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895A" w14:textId="77777777" w:rsidR="00936F44" w:rsidRPr="005351A7" w:rsidRDefault="005351A7" w:rsidP="005351A7">
      <w:pPr>
        <w:widowControl w:val="0"/>
        <w:overflowPunct w:val="0"/>
        <w:autoSpaceDE w:val="0"/>
        <w:autoSpaceDN w:val="0"/>
        <w:adjustRightInd w:val="0"/>
        <w:spacing w:before="120" w:after="360"/>
        <w:textAlignment w:val="baseline"/>
        <w:rPr>
          <w:b/>
          <w:bCs/>
          <w:sz w:val="32"/>
          <w:szCs w:val="32"/>
          <w:lang w:val="fr-FR"/>
        </w:rPr>
      </w:pPr>
      <w:r>
        <w:rPr>
          <w:b/>
          <w:bCs/>
          <w:sz w:val="32"/>
          <w:szCs w:val="32"/>
          <w:lang w:val="fr-FR"/>
        </w:rPr>
        <w:t>Nom du projet</w:t>
      </w:r>
    </w:p>
    <w:p w14:paraId="157A33E4" w14:textId="4488F343" w:rsidR="006C42F7" w:rsidRDefault="00830D8B" w:rsidP="00936F44">
      <w:pPr>
        <w:widowControl w:val="0"/>
        <w:overflowPunct w:val="0"/>
        <w:autoSpaceDE w:val="0"/>
        <w:autoSpaceDN w:val="0"/>
        <w:adjustRightInd w:val="0"/>
        <w:textAlignment w:val="baseline"/>
        <w:rPr>
          <w:rFonts w:ascii="Arial Narrow" w:hAnsi="Arial Narrow" w:cs="Arial"/>
          <w:b/>
          <w:i/>
          <w:sz w:val="32"/>
          <w:szCs w:val="32"/>
          <w:lang w:val="fr-FR"/>
        </w:rPr>
      </w:pPr>
      <w:r w:rsidRPr="00B92F56">
        <w:rPr>
          <w:rFonts w:ascii="Arial Narrow" w:hAnsi="Arial Narrow" w:cs="Arial"/>
          <w:b/>
          <w:i/>
          <w:caps/>
          <w:sz w:val="32"/>
          <w:szCs w:val="32"/>
        </w:rPr>
        <w:t>Mise En Conformité Des Fenêtres ET AUTRES EMBRASURES DANS LES BÂTIMENTS DE L’état DE</w:t>
      </w:r>
      <w:r w:rsidRPr="00694B0B">
        <w:rPr>
          <w:rFonts w:ascii="Arial Narrow" w:hAnsi="Arial Narrow" w:cs="Arial"/>
          <w:b/>
          <w:i/>
          <w:caps/>
          <w:sz w:val="32"/>
          <w:szCs w:val="32"/>
        </w:rPr>
        <w:t xml:space="preserve"> Genève</w:t>
      </w:r>
    </w:p>
    <w:p w14:paraId="0C255E6A" w14:textId="052FAD6A" w:rsidR="00936F44" w:rsidRPr="006C42F7" w:rsidRDefault="00936F44" w:rsidP="00753A78">
      <w:pPr>
        <w:widowControl w:val="0"/>
        <w:overflowPunct w:val="0"/>
        <w:autoSpaceDE w:val="0"/>
        <w:autoSpaceDN w:val="0"/>
        <w:adjustRightInd w:val="0"/>
        <w:spacing w:before="120" w:after="360"/>
        <w:textAlignment w:val="baseline"/>
        <w:rPr>
          <w:b/>
          <w:bCs/>
          <w:sz w:val="32"/>
          <w:szCs w:val="32"/>
          <w:lang w:val="fr-FR"/>
        </w:rPr>
      </w:pPr>
      <w:r w:rsidRPr="006C42F7">
        <w:rPr>
          <w:b/>
          <w:bCs/>
          <w:sz w:val="32"/>
          <w:szCs w:val="32"/>
          <w:lang w:val="fr-FR"/>
        </w:rPr>
        <w:t xml:space="preserve">Mandat </w:t>
      </w:r>
      <w:r w:rsidRPr="00830D8B">
        <w:rPr>
          <w:b/>
          <w:bCs/>
          <w:sz w:val="32"/>
          <w:szCs w:val="32"/>
          <w:lang w:val="fr-FR"/>
        </w:rPr>
        <w:t xml:space="preserve">de </w:t>
      </w:r>
      <w:r w:rsidR="00830D8B" w:rsidRPr="00830D8B">
        <w:rPr>
          <w:b/>
          <w:bCs/>
          <w:sz w:val="32"/>
          <w:szCs w:val="32"/>
        </w:rPr>
        <w:t xml:space="preserve">prestation de services - contrat cadre pour </w:t>
      </w:r>
      <w:proofErr w:type="spellStart"/>
      <w:proofErr w:type="gramStart"/>
      <w:r w:rsidR="00830D8B" w:rsidRPr="00830D8B">
        <w:rPr>
          <w:b/>
          <w:bCs/>
          <w:sz w:val="32"/>
          <w:szCs w:val="32"/>
        </w:rPr>
        <w:t>relevé</w:t>
      </w:r>
      <w:proofErr w:type="spellEnd"/>
      <w:proofErr w:type="gramEnd"/>
      <w:r w:rsidR="00830D8B" w:rsidRPr="00830D8B">
        <w:rPr>
          <w:b/>
          <w:bCs/>
          <w:sz w:val="32"/>
          <w:szCs w:val="32"/>
        </w:rPr>
        <w:t xml:space="preserve"> de façades et de plans.</w:t>
      </w:r>
    </w:p>
    <w:p w14:paraId="10A3BEE9" w14:textId="77777777" w:rsidR="00753A78" w:rsidRPr="00936F44" w:rsidRDefault="00753A78" w:rsidP="00753A78">
      <w:pPr>
        <w:widowControl w:val="0"/>
        <w:overflowPunct w:val="0"/>
        <w:autoSpaceDE w:val="0"/>
        <w:autoSpaceDN w:val="0"/>
        <w:adjustRightInd w:val="0"/>
        <w:spacing w:before="120" w:after="360"/>
        <w:textAlignment w:val="baseline"/>
        <w:rPr>
          <w:i/>
          <w:sz w:val="32"/>
          <w:szCs w:val="32"/>
          <w:lang w:val="fr-FR"/>
        </w:rPr>
      </w:pPr>
    </w:p>
    <w:p w14:paraId="74DF9F2C" w14:textId="77777777" w:rsidR="006C42F7" w:rsidRDefault="00936F44" w:rsidP="006C42F7">
      <w:pPr>
        <w:widowControl w:val="0"/>
        <w:pBdr>
          <w:top w:val="single" w:sz="4" w:space="1" w:color="auto"/>
          <w:left w:val="single" w:sz="4" w:space="31" w:color="auto"/>
          <w:bottom w:val="single" w:sz="4" w:space="1" w:color="auto"/>
          <w:right w:val="single" w:sz="4" w:space="27" w:color="auto"/>
        </w:pBdr>
        <w:tabs>
          <w:tab w:val="right" w:pos="9356"/>
        </w:tabs>
        <w:overflowPunct w:val="0"/>
        <w:autoSpaceDE w:val="0"/>
        <w:autoSpaceDN w:val="0"/>
        <w:adjustRightInd w:val="0"/>
        <w:ind w:left="567" w:right="1134"/>
        <w:textAlignment w:val="baseline"/>
        <w:rPr>
          <w:b/>
          <w:bCs/>
          <w:sz w:val="24"/>
          <w:lang w:val="fr-FR"/>
        </w:rPr>
      </w:pPr>
      <w:r w:rsidRPr="00936F44">
        <w:rPr>
          <w:b/>
          <w:bCs/>
          <w:caps/>
          <w:sz w:val="24"/>
          <w:lang w:val="fr-FR"/>
        </w:rPr>
        <w:t>dossier D'APPEL D'OFFRES</w:t>
      </w:r>
      <w:r w:rsidR="006C42F7" w:rsidRPr="006C42F7">
        <w:rPr>
          <w:b/>
          <w:bCs/>
          <w:sz w:val="24"/>
          <w:lang w:val="fr-FR"/>
        </w:rPr>
        <w:t xml:space="preserve"> </w:t>
      </w:r>
    </w:p>
    <w:p w14:paraId="41EA5378" w14:textId="0B2259AD" w:rsidR="00936F44" w:rsidRPr="006C42F7" w:rsidRDefault="006C42F7" w:rsidP="006C42F7">
      <w:pPr>
        <w:widowControl w:val="0"/>
        <w:pBdr>
          <w:top w:val="single" w:sz="4" w:space="1" w:color="auto"/>
          <w:left w:val="single" w:sz="4" w:space="31" w:color="auto"/>
          <w:bottom w:val="single" w:sz="4" w:space="1" w:color="auto"/>
          <w:right w:val="single" w:sz="4" w:space="27" w:color="auto"/>
        </w:pBdr>
        <w:tabs>
          <w:tab w:val="right" w:pos="9356"/>
        </w:tabs>
        <w:overflowPunct w:val="0"/>
        <w:autoSpaceDE w:val="0"/>
        <w:autoSpaceDN w:val="0"/>
        <w:adjustRightInd w:val="0"/>
        <w:spacing w:line="360" w:lineRule="auto"/>
        <w:ind w:left="567" w:right="1134"/>
        <w:textAlignment w:val="baseline"/>
        <w:rPr>
          <w:b/>
          <w:bCs/>
          <w:caps/>
          <w:szCs w:val="22"/>
          <w:lang w:val="fr-FR"/>
        </w:rPr>
      </w:pPr>
      <w:r w:rsidRPr="006C42F7">
        <w:rPr>
          <w:b/>
          <w:bCs/>
          <w:szCs w:val="22"/>
          <w:lang w:val="fr-FR"/>
        </w:rPr>
        <w:t xml:space="preserve">Procédure </w:t>
      </w:r>
      <w:r w:rsidR="00830D8B">
        <w:rPr>
          <w:b/>
          <w:bCs/>
          <w:i/>
          <w:color w:val="548DD4" w:themeColor="text2" w:themeTint="99"/>
          <w:szCs w:val="22"/>
          <w:lang w:val="fr-FR"/>
        </w:rPr>
        <w:t>ouverte</w:t>
      </w:r>
    </w:p>
    <w:p w14:paraId="5590FF6E" w14:textId="77777777" w:rsidR="00936F44" w:rsidRPr="006C42F7" w:rsidRDefault="00936F44" w:rsidP="006C42F7">
      <w:pPr>
        <w:widowControl w:val="0"/>
        <w:pBdr>
          <w:top w:val="single" w:sz="4" w:space="1" w:color="auto"/>
          <w:left w:val="single" w:sz="4" w:space="31" w:color="auto"/>
          <w:bottom w:val="single" w:sz="4" w:space="1" w:color="auto"/>
          <w:right w:val="single" w:sz="4" w:space="27" w:color="auto"/>
        </w:pBdr>
        <w:tabs>
          <w:tab w:val="right" w:pos="9356"/>
        </w:tabs>
        <w:overflowPunct w:val="0"/>
        <w:autoSpaceDE w:val="0"/>
        <w:autoSpaceDN w:val="0"/>
        <w:adjustRightInd w:val="0"/>
        <w:spacing w:before="240" w:after="120"/>
        <w:ind w:left="567" w:right="1134"/>
        <w:textAlignment w:val="baseline"/>
        <w:rPr>
          <w:b/>
          <w:bCs/>
          <w:sz w:val="32"/>
          <w:szCs w:val="32"/>
          <w:lang w:val="fr-FR"/>
        </w:rPr>
      </w:pPr>
      <w:r w:rsidRPr="006C42F7">
        <w:rPr>
          <w:b/>
          <w:bCs/>
          <w:sz w:val="32"/>
          <w:szCs w:val="32"/>
          <w:lang w:val="fr-FR"/>
        </w:rPr>
        <w:t>CAHIER DES CHARGE</w:t>
      </w:r>
      <w:r w:rsidR="00753A78" w:rsidRPr="006C42F7">
        <w:rPr>
          <w:b/>
          <w:bCs/>
          <w:sz w:val="32"/>
          <w:szCs w:val="32"/>
          <w:lang w:val="fr-FR"/>
        </w:rPr>
        <w:t>S</w:t>
      </w:r>
    </w:p>
    <w:p w14:paraId="36A3FAD3" w14:textId="73583669" w:rsidR="00753A78" w:rsidRDefault="006C42F7" w:rsidP="006C42F7">
      <w:pPr>
        <w:widowControl w:val="0"/>
        <w:pBdr>
          <w:top w:val="single" w:sz="4" w:space="1" w:color="auto"/>
          <w:left w:val="single" w:sz="4" w:space="31" w:color="auto"/>
          <w:bottom w:val="single" w:sz="4" w:space="1" w:color="auto"/>
          <w:right w:val="single" w:sz="4" w:space="27" w:color="auto"/>
        </w:pBdr>
        <w:tabs>
          <w:tab w:val="right" w:pos="9356"/>
        </w:tabs>
        <w:overflowPunct w:val="0"/>
        <w:autoSpaceDE w:val="0"/>
        <w:autoSpaceDN w:val="0"/>
        <w:adjustRightInd w:val="0"/>
        <w:ind w:left="567" w:right="1134"/>
        <w:textAlignment w:val="baseline"/>
        <w:rPr>
          <w:b/>
          <w:bCs/>
          <w:sz w:val="24"/>
          <w:lang w:val="fr-FR"/>
        </w:rPr>
      </w:pPr>
      <w:r>
        <w:rPr>
          <w:lang w:val="fr-FR"/>
        </w:rPr>
        <w:t>G</w:t>
      </w:r>
      <w:r w:rsidRPr="006C42F7">
        <w:rPr>
          <w:lang w:val="fr-FR"/>
        </w:rPr>
        <w:t>enève</w:t>
      </w:r>
      <w:r>
        <w:rPr>
          <w:lang w:val="fr-FR"/>
        </w:rPr>
        <w:t>,</w:t>
      </w:r>
      <w:r w:rsidRPr="006C42F7">
        <w:rPr>
          <w:lang w:val="fr-FR"/>
        </w:rPr>
        <w:t xml:space="preserve"> le</w:t>
      </w:r>
      <w:r w:rsidR="005351A7">
        <w:rPr>
          <w:lang w:val="fr-FR"/>
        </w:rPr>
        <w:t xml:space="preserve"> </w:t>
      </w:r>
      <w:r w:rsidR="005C7F38">
        <w:rPr>
          <w:b/>
          <w:bCs/>
          <w:i/>
          <w:color w:val="548DD4" w:themeColor="text2" w:themeTint="99"/>
          <w:szCs w:val="22"/>
          <w:lang w:val="fr-FR"/>
        </w:rPr>
        <w:t>16</w:t>
      </w:r>
      <w:r w:rsidR="005351A7" w:rsidRPr="005351A7">
        <w:rPr>
          <w:b/>
          <w:bCs/>
          <w:i/>
          <w:color w:val="548DD4" w:themeColor="text2" w:themeTint="99"/>
          <w:szCs w:val="22"/>
          <w:lang w:val="fr-FR"/>
        </w:rPr>
        <w:t>/</w:t>
      </w:r>
      <w:r w:rsidR="00830D8B">
        <w:rPr>
          <w:b/>
          <w:bCs/>
          <w:i/>
          <w:color w:val="548DD4" w:themeColor="text2" w:themeTint="99"/>
          <w:szCs w:val="22"/>
          <w:lang w:val="fr-FR"/>
        </w:rPr>
        <w:t>0</w:t>
      </w:r>
      <w:r w:rsidR="00402FDF">
        <w:rPr>
          <w:b/>
          <w:bCs/>
          <w:i/>
          <w:color w:val="548DD4" w:themeColor="text2" w:themeTint="99"/>
          <w:szCs w:val="22"/>
          <w:lang w:val="fr-FR"/>
        </w:rPr>
        <w:t>6</w:t>
      </w:r>
      <w:r w:rsidR="005351A7" w:rsidRPr="005351A7">
        <w:rPr>
          <w:b/>
          <w:bCs/>
          <w:i/>
          <w:color w:val="548DD4" w:themeColor="text2" w:themeTint="99"/>
          <w:szCs w:val="22"/>
          <w:lang w:val="fr-FR"/>
        </w:rPr>
        <w:t>/</w:t>
      </w:r>
      <w:r w:rsidR="00830D8B">
        <w:rPr>
          <w:b/>
          <w:bCs/>
          <w:i/>
          <w:color w:val="548DD4" w:themeColor="text2" w:themeTint="99"/>
          <w:szCs w:val="22"/>
          <w:lang w:val="fr-FR"/>
        </w:rPr>
        <w:t>2022</w:t>
      </w:r>
    </w:p>
    <w:p w14:paraId="4BDA3EA7" w14:textId="77777777" w:rsidR="006C42F7" w:rsidRPr="006C42F7" w:rsidRDefault="006C42F7" w:rsidP="006C42F7">
      <w:pPr>
        <w:rPr>
          <w:lang w:val="fr-FR"/>
        </w:rPr>
      </w:pPr>
    </w:p>
    <w:p w14:paraId="0EA269E2" w14:textId="77777777" w:rsidR="00936F44" w:rsidRPr="00936F44" w:rsidRDefault="00936F44" w:rsidP="00753A78">
      <w:pPr>
        <w:widowControl w:val="0"/>
        <w:overflowPunct w:val="0"/>
        <w:autoSpaceDE w:val="0"/>
        <w:autoSpaceDN w:val="0"/>
        <w:adjustRightInd w:val="0"/>
        <w:ind w:left="567" w:right="1134"/>
        <w:textAlignment w:val="baseline"/>
        <w:rPr>
          <w:sz w:val="20"/>
          <w:szCs w:val="20"/>
        </w:rPr>
      </w:pPr>
    </w:p>
    <w:p w14:paraId="07C4B515" w14:textId="77777777" w:rsidR="00936F44" w:rsidRPr="00936F44" w:rsidRDefault="00936F44" w:rsidP="00936F44">
      <w:pPr>
        <w:widowControl w:val="0"/>
        <w:overflowPunct w:val="0"/>
        <w:autoSpaceDE w:val="0"/>
        <w:autoSpaceDN w:val="0"/>
        <w:adjustRightInd w:val="0"/>
        <w:textAlignment w:val="baseline"/>
        <w:rPr>
          <w:sz w:val="20"/>
          <w:szCs w:val="20"/>
        </w:rPr>
      </w:pPr>
    </w:p>
    <w:p w14:paraId="2063A007" w14:textId="77777777" w:rsidR="00936F44" w:rsidRPr="00936F44" w:rsidRDefault="00936F44" w:rsidP="00936F44">
      <w:pPr>
        <w:widowControl w:val="0"/>
        <w:overflowPunct w:val="0"/>
        <w:autoSpaceDE w:val="0"/>
        <w:autoSpaceDN w:val="0"/>
        <w:adjustRightInd w:val="0"/>
        <w:textAlignment w:val="baseline"/>
        <w:rPr>
          <w:sz w:val="20"/>
          <w:szCs w:val="20"/>
        </w:rPr>
      </w:pPr>
    </w:p>
    <w:p w14:paraId="28FEE544" w14:textId="77777777" w:rsidR="00936F44" w:rsidRPr="00936F44" w:rsidRDefault="00936F44" w:rsidP="00936F44">
      <w:pPr>
        <w:widowControl w:val="0"/>
        <w:overflowPunct w:val="0"/>
        <w:autoSpaceDE w:val="0"/>
        <w:autoSpaceDN w:val="0"/>
        <w:adjustRightInd w:val="0"/>
        <w:spacing w:after="60"/>
        <w:jc w:val="both"/>
        <w:textAlignment w:val="baseline"/>
        <w:rPr>
          <w:sz w:val="20"/>
          <w:szCs w:val="20"/>
        </w:rPr>
      </w:pPr>
    </w:p>
    <w:p w14:paraId="55AE286F" w14:textId="77777777" w:rsidR="00936F44" w:rsidRPr="00936F44" w:rsidRDefault="00936F44" w:rsidP="00753A78">
      <w:pPr>
        <w:widowControl w:val="0"/>
        <w:overflowPunct w:val="0"/>
        <w:autoSpaceDE w:val="0"/>
        <w:autoSpaceDN w:val="0"/>
        <w:adjustRightInd w:val="0"/>
        <w:spacing w:before="120" w:after="120" w:line="480" w:lineRule="auto"/>
        <w:textAlignment w:val="baseline"/>
        <w:rPr>
          <w:b/>
          <w:bCs/>
          <w:sz w:val="24"/>
          <w:lang w:val="fr-FR"/>
        </w:rPr>
      </w:pPr>
      <w:r w:rsidRPr="00936F44">
        <w:rPr>
          <w:b/>
          <w:bCs/>
          <w:sz w:val="24"/>
          <w:lang w:val="fr-FR"/>
        </w:rPr>
        <w:t>TABLE DES MATIERES</w:t>
      </w:r>
    </w:p>
    <w:p w14:paraId="15521626" w14:textId="14232749" w:rsidR="00936F44" w:rsidRPr="00936F44" w:rsidRDefault="00936F44" w:rsidP="00753A78">
      <w:pPr>
        <w:widowControl w:val="0"/>
        <w:tabs>
          <w:tab w:val="left" w:pos="426"/>
          <w:tab w:val="right" w:leader="dot" w:pos="8280"/>
          <w:tab w:val="left" w:pos="8460"/>
          <w:tab w:val="right" w:pos="9360"/>
        </w:tabs>
        <w:overflowPunct w:val="0"/>
        <w:autoSpaceDE w:val="0"/>
        <w:autoSpaceDN w:val="0"/>
        <w:adjustRightInd w:val="0"/>
        <w:spacing w:before="120" w:after="120" w:line="480" w:lineRule="auto"/>
        <w:textAlignment w:val="baseline"/>
        <w:rPr>
          <w:b/>
          <w:bCs/>
          <w:sz w:val="20"/>
          <w:szCs w:val="20"/>
          <w:lang w:val="fr-FR"/>
        </w:rPr>
      </w:pPr>
      <w:r w:rsidRPr="00936F44">
        <w:rPr>
          <w:b/>
          <w:bCs/>
          <w:sz w:val="20"/>
          <w:szCs w:val="20"/>
          <w:lang w:val="fr-FR"/>
        </w:rPr>
        <w:t>1.</w:t>
      </w:r>
      <w:r w:rsidRPr="00936F44">
        <w:rPr>
          <w:b/>
          <w:bCs/>
          <w:sz w:val="20"/>
          <w:szCs w:val="20"/>
          <w:lang w:val="fr-FR"/>
        </w:rPr>
        <w:tab/>
        <w:t xml:space="preserve">APTITUDES / COMPÉTENCES </w:t>
      </w:r>
      <w:r w:rsidR="008E1514" w:rsidRPr="00936F44">
        <w:rPr>
          <w:b/>
          <w:bCs/>
          <w:sz w:val="20"/>
          <w:szCs w:val="20"/>
          <w:lang w:val="fr-FR"/>
        </w:rPr>
        <w:t>REQUISES –</w:t>
      </w:r>
      <w:r w:rsidRPr="00936F44">
        <w:rPr>
          <w:b/>
          <w:bCs/>
          <w:sz w:val="20"/>
          <w:szCs w:val="20"/>
          <w:lang w:val="fr-FR"/>
        </w:rPr>
        <w:t xml:space="preserve"> TYPE DE CANDIDAT</w:t>
      </w:r>
      <w:r w:rsidRPr="00936F44">
        <w:rPr>
          <w:b/>
          <w:bCs/>
          <w:sz w:val="20"/>
          <w:szCs w:val="20"/>
          <w:lang w:val="fr-FR"/>
        </w:rPr>
        <w:tab/>
      </w:r>
      <w:r w:rsidRPr="00936F44">
        <w:rPr>
          <w:b/>
          <w:bCs/>
          <w:sz w:val="20"/>
          <w:szCs w:val="20"/>
          <w:lang w:val="fr-FR"/>
        </w:rPr>
        <w:tab/>
      </w:r>
    </w:p>
    <w:p w14:paraId="092871E5" w14:textId="77777777" w:rsidR="00936F44" w:rsidRPr="00936F44" w:rsidRDefault="00936F44" w:rsidP="00753A78">
      <w:pPr>
        <w:widowControl w:val="0"/>
        <w:tabs>
          <w:tab w:val="left" w:pos="426"/>
          <w:tab w:val="right" w:leader="dot" w:pos="8280"/>
          <w:tab w:val="left" w:pos="8460"/>
          <w:tab w:val="right" w:pos="9360"/>
        </w:tabs>
        <w:overflowPunct w:val="0"/>
        <w:autoSpaceDE w:val="0"/>
        <w:autoSpaceDN w:val="0"/>
        <w:adjustRightInd w:val="0"/>
        <w:spacing w:before="120" w:after="120" w:line="480" w:lineRule="auto"/>
        <w:textAlignment w:val="baseline"/>
        <w:rPr>
          <w:b/>
          <w:bCs/>
          <w:sz w:val="20"/>
          <w:szCs w:val="20"/>
          <w:lang w:val="fr-FR"/>
        </w:rPr>
      </w:pPr>
      <w:r w:rsidRPr="00936F44">
        <w:rPr>
          <w:b/>
          <w:bCs/>
          <w:sz w:val="20"/>
          <w:szCs w:val="20"/>
          <w:lang w:val="fr-FR"/>
        </w:rPr>
        <w:t>2.</w:t>
      </w:r>
      <w:r w:rsidRPr="00936F44">
        <w:rPr>
          <w:b/>
          <w:bCs/>
          <w:sz w:val="20"/>
          <w:szCs w:val="20"/>
          <w:lang w:val="fr-FR"/>
        </w:rPr>
        <w:tab/>
        <w:t>INFORMATIONS GENERALES</w:t>
      </w:r>
      <w:r w:rsidRPr="00936F44">
        <w:rPr>
          <w:b/>
          <w:bCs/>
          <w:sz w:val="20"/>
          <w:szCs w:val="20"/>
          <w:lang w:val="fr-FR"/>
        </w:rPr>
        <w:tab/>
      </w:r>
      <w:r w:rsidRPr="00936F44">
        <w:rPr>
          <w:b/>
          <w:bCs/>
          <w:sz w:val="20"/>
          <w:szCs w:val="20"/>
          <w:lang w:val="fr-FR"/>
        </w:rPr>
        <w:tab/>
      </w:r>
    </w:p>
    <w:p w14:paraId="6FA6199B" w14:textId="77777777" w:rsidR="00936F44" w:rsidRPr="00936F44" w:rsidRDefault="00936F44" w:rsidP="00753A78">
      <w:pPr>
        <w:widowControl w:val="0"/>
        <w:tabs>
          <w:tab w:val="left" w:pos="426"/>
          <w:tab w:val="right" w:leader="dot" w:pos="8280"/>
          <w:tab w:val="left" w:pos="8460"/>
          <w:tab w:val="right" w:pos="9360"/>
        </w:tabs>
        <w:overflowPunct w:val="0"/>
        <w:autoSpaceDE w:val="0"/>
        <w:autoSpaceDN w:val="0"/>
        <w:adjustRightInd w:val="0"/>
        <w:spacing w:before="120" w:after="120" w:line="480" w:lineRule="auto"/>
        <w:textAlignment w:val="baseline"/>
        <w:rPr>
          <w:b/>
          <w:bCs/>
          <w:sz w:val="20"/>
          <w:szCs w:val="20"/>
          <w:lang w:val="fr-FR"/>
        </w:rPr>
      </w:pPr>
      <w:r w:rsidRPr="00936F44">
        <w:rPr>
          <w:b/>
          <w:bCs/>
          <w:sz w:val="20"/>
          <w:szCs w:val="20"/>
          <w:lang w:val="fr-FR"/>
        </w:rPr>
        <w:t>3.</w:t>
      </w:r>
      <w:r w:rsidRPr="00936F44">
        <w:rPr>
          <w:b/>
          <w:bCs/>
          <w:sz w:val="20"/>
          <w:szCs w:val="20"/>
          <w:lang w:val="fr-FR"/>
        </w:rPr>
        <w:tab/>
        <w:t>CONDITIONS DE PARTICIPATION</w:t>
      </w:r>
      <w:r w:rsidRPr="00936F44">
        <w:rPr>
          <w:b/>
          <w:bCs/>
          <w:sz w:val="20"/>
          <w:szCs w:val="20"/>
          <w:lang w:val="fr-FR"/>
        </w:rPr>
        <w:tab/>
      </w:r>
      <w:r w:rsidRPr="00936F44">
        <w:rPr>
          <w:b/>
          <w:bCs/>
          <w:sz w:val="20"/>
          <w:szCs w:val="20"/>
          <w:lang w:val="fr-FR"/>
        </w:rPr>
        <w:tab/>
      </w:r>
    </w:p>
    <w:p w14:paraId="52315115" w14:textId="77777777" w:rsidR="00936F44" w:rsidRPr="00936F44" w:rsidRDefault="00936F44" w:rsidP="00753A78">
      <w:pPr>
        <w:widowControl w:val="0"/>
        <w:tabs>
          <w:tab w:val="left" w:pos="426"/>
          <w:tab w:val="right" w:leader="dot" w:pos="8280"/>
          <w:tab w:val="left" w:pos="8460"/>
          <w:tab w:val="right" w:pos="9360"/>
        </w:tabs>
        <w:overflowPunct w:val="0"/>
        <w:autoSpaceDE w:val="0"/>
        <w:autoSpaceDN w:val="0"/>
        <w:adjustRightInd w:val="0"/>
        <w:spacing w:before="120" w:after="120" w:line="480" w:lineRule="auto"/>
        <w:textAlignment w:val="baseline"/>
        <w:rPr>
          <w:b/>
          <w:bCs/>
          <w:sz w:val="20"/>
          <w:szCs w:val="20"/>
          <w:lang w:val="fr-FR"/>
        </w:rPr>
      </w:pPr>
      <w:r w:rsidRPr="00936F44">
        <w:rPr>
          <w:b/>
          <w:bCs/>
          <w:sz w:val="20"/>
          <w:szCs w:val="20"/>
          <w:lang w:val="fr-FR"/>
        </w:rPr>
        <w:t>4.</w:t>
      </w:r>
      <w:r w:rsidRPr="00936F44">
        <w:rPr>
          <w:b/>
          <w:bCs/>
          <w:sz w:val="20"/>
          <w:szCs w:val="20"/>
          <w:lang w:val="fr-FR"/>
        </w:rPr>
        <w:tab/>
        <w:t xml:space="preserve">EXIGENCES ADMINISTRATIVES DE LA </w:t>
      </w:r>
      <w:proofErr w:type="spellStart"/>
      <w:r w:rsidRPr="00936F44">
        <w:rPr>
          <w:b/>
          <w:bCs/>
          <w:sz w:val="20"/>
          <w:szCs w:val="20"/>
          <w:lang w:val="fr-FR"/>
        </w:rPr>
        <w:t>PROCEDURE</w:t>
      </w:r>
      <w:proofErr w:type="spellEnd"/>
      <w:r w:rsidRPr="00936F44">
        <w:rPr>
          <w:b/>
          <w:bCs/>
          <w:sz w:val="20"/>
          <w:szCs w:val="20"/>
          <w:lang w:val="fr-FR"/>
        </w:rPr>
        <w:tab/>
      </w:r>
      <w:r w:rsidRPr="00936F44">
        <w:rPr>
          <w:b/>
          <w:bCs/>
          <w:sz w:val="20"/>
          <w:szCs w:val="20"/>
          <w:lang w:val="fr-FR"/>
        </w:rPr>
        <w:tab/>
      </w:r>
    </w:p>
    <w:p w14:paraId="4900838C" w14:textId="77777777" w:rsidR="00936F44" w:rsidRPr="00936F44" w:rsidRDefault="00936F44" w:rsidP="008E1514">
      <w:pPr>
        <w:widowControl w:val="0"/>
        <w:tabs>
          <w:tab w:val="left" w:pos="426"/>
          <w:tab w:val="right" w:leader="dot" w:pos="8505"/>
          <w:tab w:val="left" w:pos="8647"/>
          <w:tab w:val="right" w:pos="9639"/>
        </w:tabs>
        <w:overflowPunct w:val="0"/>
        <w:autoSpaceDE w:val="0"/>
        <w:autoSpaceDN w:val="0"/>
        <w:adjustRightInd w:val="0"/>
        <w:spacing w:before="120" w:after="120"/>
        <w:jc w:val="both"/>
        <w:textAlignment w:val="baseline"/>
        <w:rPr>
          <w:sz w:val="20"/>
          <w:szCs w:val="20"/>
          <w:lang w:val="fr-FR"/>
        </w:rPr>
      </w:pPr>
    </w:p>
    <w:p w14:paraId="33C3616F" w14:textId="77777777" w:rsidR="00936F44" w:rsidRPr="00936F44" w:rsidRDefault="00936F44" w:rsidP="00936F44">
      <w:pPr>
        <w:widowControl w:val="0"/>
        <w:tabs>
          <w:tab w:val="left" w:pos="426"/>
          <w:tab w:val="right" w:leader="dot" w:pos="8505"/>
          <w:tab w:val="left" w:pos="8647"/>
          <w:tab w:val="right" w:pos="9639"/>
        </w:tabs>
        <w:overflowPunct w:val="0"/>
        <w:autoSpaceDE w:val="0"/>
        <w:autoSpaceDN w:val="0"/>
        <w:adjustRightInd w:val="0"/>
        <w:jc w:val="both"/>
        <w:textAlignment w:val="baseline"/>
        <w:rPr>
          <w:sz w:val="20"/>
          <w:szCs w:val="20"/>
          <w:lang w:val="fr-FR"/>
        </w:rPr>
      </w:pPr>
    </w:p>
    <w:p w14:paraId="697DB56A" w14:textId="77777777" w:rsidR="00936F44" w:rsidRPr="00936F44" w:rsidRDefault="00936F44" w:rsidP="00936F44">
      <w:pPr>
        <w:widowControl w:val="0"/>
        <w:tabs>
          <w:tab w:val="left" w:pos="426"/>
          <w:tab w:val="right" w:leader="dot" w:pos="8505"/>
          <w:tab w:val="left" w:pos="8647"/>
          <w:tab w:val="right" w:pos="9639"/>
        </w:tabs>
        <w:overflowPunct w:val="0"/>
        <w:autoSpaceDE w:val="0"/>
        <w:autoSpaceDN w:val="0"/>
        <w:adjustRightInd w:val="0"/>
        <w:jc w:val="both"/>
        <w:textAlignment w:val="baseline"/>
        <w:rPr>
          <w:sz w:val="20"/>
          <w:szCs w:val="20"/>
          <w:lang w:val="fr-FR"/>
        </w:rPr>
      </w:pPr>
    </w:p>
    <w:p w14:paraId="16A59866" w14:textId="77777777" w:rsidR="00936F44" w:rsidRPr="00936F44" w:rsidRDefault="00936F44" w:rsidP="00936F44">
      <w:pPr>
        <w:widowControl w:val="0"/>
        <w:tabs>
          <w:tab w:val="left" w:pos="426"/>
          <w:tab w:val="right" w:leader="dot" w:pos="8505"/>
          <w:tab w:val="left" w:pos="8647"/>
          <w:tab w:val="right" w:pos="9639"/>
        </w:tabs>
        <w:overflowPunct w:val="0"/>
        <w:autoSpaceDE w:val="0"/>
        <w:autoSpaceDN w:val="0"/>
        <w:adjustRightInd w:val="0"/>
        <w:jc w:val="both"/>
        <w:textAlignment w:val="baseline"/>
        <w:rPr>
          <w:sz w:val="20"/>
          <w:szCs w:val="20"/>
          <w:lang w:val="fr-FR"/>
        </w:rPr>
      </w:pPr>
    </w:p>
    <w:p w14:paraId="69D44251" w14:textId="77777777" w:rsidR="00936F44" w:rsidRPr="00936F44" w:rsidRDefault="00936F44" w:rsidP="00936F44">
      <w:pPr>
        <w:widowControl w:val="0"/>
        <w:tabs>
          <w:tab w:val="left" w:pos="426"/>
          <w:tab w:val="right" w:leader="dot" w:pos="8505"/>
          <w:tab w:val="left" w:pos="8647"/>
          <w:tab w:val="right" w:pos="9639"/>
        </w:tabs>
        <w:overflowPunct w:val="0"/>
        <w:autoSpaceDE w:val="0"/>
        <w:autoSpaceDN w:val="0"/>
        <w:adjustRightInd w:val="0"/>
        <w:jc w:val="both"/>
        <w:textAlignment w:val="baseline"/>
        <w:rPr>
          <w:sz w:val="20"/>
          <w:szCs w:val="20"/>
          <w:lang w:val="fr-FR"/>
        </w:rPr>
      </w:pPr>
    </w:p>
    <w:p w14:paraId="0F00FF49" w14:textId="77777777" w:rsidR="00936F44" w:rsidRPr="00936F44" w:rsidRDefault="00936F44" w:rsidP="00936F44">
      <w:pPr>
        <w:widowControl w:val="0"/>
        <w:tabs>
          <w:tab w:val="left" w:pos="426"/>
          <w:tab w:val="right" w:leader="dot" w:pos="8505"/>
          <w:tab w:val="left" w:pos="8647"/>
          <w:tab w:val="right" w:pos="9639"/>
        </w:tabs>
        <w:overflowPunct w:val="0"/>
        <w:autoSpaceDE w:val="0"/>
        <w:autoSpaceDN w:val="0"/>
        <w:adjustRightInd w:val="0"/>
        <w:jc w:val="both"/>
        <w:textAlignment w:val="baseline"/>
        <w:rPr>
          <w:sz w:val="20"/>
          <w:szCs w:val="20"/>
          <w:lang w:val="fr-FR"/>
        </w:rPr>
      </w:pPr>
    </w:p>
    <w:p w14:paraId="344E4F8A" w14:textId="77777777" w:rsidR="00936F44" w:rsidRDefault="00936F44" w:rsidP="00936F44">
      <w:pPr>
        <w:tabs>
          <w:tab w:val="left" w:pos="6096"/>
        </w:tabs>
        <w:overflowPunct w:val="0"/>
        <w:autoSpaceDE w:val="0"/>
        <w:autoSpaceDN w:val="0"/>
        <w:adjustRightInd w:val="0"/>
        <w:spacing w:before="120" w:after="60"/>
        <w:textAlignment w:val="baseline"/>
        <w:rPr>
          <w:b/>
          <w:bCs/>
          <w:sz w:val="20"/>
          <w:szCs w:val="20"/>
          <w:lang w:val="fr-FR"/>
        </w:rPr>
      </w:pPr>
    </w:p>
    <w:p w14:paraId="3B4E2791" w14:textId="77777777" w:rsidR="0043064D" w:rsidRPr="00936F44" w:rsidRDefault="0043064D" w:rsidP="00936F44">
      <w:pPr>
        <w:tabs>
          <w:tab w:val="left" w:pos="6096"/>
        </w:tabs>
        <w:overflowPunct w:val="0"/>
        <w:autoSpaceDE w:val="0"/>
        <w:autoSpaceDN w:val="0"/>
        <w:adjustRightInd w:val="0"/>
        <w:spacing w:before="120" w:after="60"/>
        <w:textAlignment w:val="baseline"/>
        <w:rPr>
          <w:i/>
          <w:iCs/>
          <w:sz w:val="20"/>
          <w:szCs w:val="20"/>
          <w:lang w:val="fr-FR"/>
        </w:rPr>
      </w:pPr>
    </w:p>
    <w:p w14:paraId="4050B5A0" w14:textId="77777777" w:rsidR="00936F44" w:rsidRPr="00936F44" w:rsidRDefault="00936F44" w:rsidP="00936F44">
      <w:pPr>
        <w:widowControl w:val="0"/>
        <w:overflowPunct w:val="0"/>
        <w:autoSpaceDE w:val="0"/>
        <w:autoSpaceDN w:val="0"/>
        <w:adjustRightInd w:val="0"/>
        <w:spacing w:after="60"/>
        <w:jc w:val="both"/>
        <w:textAlignment w:val="baseline"/>
        <w:rPr>
          <w:i/>
          <w:iCs/>
          <w:sz w:val="20"/>
          <w:szCs w:val="20"/>
          <w:lang w:val="fr-FR"/>
        </w:rPr>
      </w:pPr>
      <w:r w:rsidRPr="00936F44">
        <w:rPr>
          <w:i/>
          <w:iCs/>
          <w:sz w:val="20"/>
          <w:szCs w:val="20"/>
          <w:lang w:val="fr-FR"/>
        </w:rPr>
        <w:br w:type="page"/>
      </w:r>
      <w:bookmarkStart w:id="0" w:name="_Toc394897814"/>
    </w:p>
    <w:p w14:paraId="73548DB1" w14:textId="77777777" w:rsidR="00F30BEB" w:rsidRPr="00856DEA" w:rsidRDefault="00F30BEB" w:rsidP="00753A78">
      <w:pPr>
        <w:tabs>
          <w:tab w:val="left" w:pos="0"/>
          <w:tab w:val="left" w:pos="2552"/>
          <w:tab w:val="left" w:pos="2977"/>
          <w:tab w:val="left" w:pos="4820"/>
          <w:tab w:val="left" w:pos="5245"/>
          <w:tab w:val="left" w:pos="7088"/>
          <w:tab w:val="left" w:pos="7513"/>
        </w:tabs>
        <w:overflowPunct w:val="0"/>
        <w:autoSpaceDE w:val="0"/>
        <w:autoSpaceDN w:val="0"/>
        <w:adjustRightInd w:val="0"/>
        <w:spacing w:before="360" w:line="720" w:lineRule="auto"/>
        <w:textAlignment w:val="baseline"/>
        <w:rPr>
          <w:b/>
          <w:bCs/>
          <w:szCs w:val="20"/>
          <w:lang w:val="fr-FR"/>
        </w:rPr>
      </w:pPr>
      <w:r>
        <w:rPr>
          <w:b/>
          <w:bCs/>
          <w:szCs w:val="20"/>
          <w:lang w:val="fr-FR"/>
        </w:rPr>
        <w:lastRenderedPageBreak/>
        <w:t>C</w:t>
      </w:r>
      <w:r w:rsidRPr="00856DEA">
        <w:rPr>
          <w:b/>
          <w:bCs/>
          <w:szCs w:val="20"/>
          <w:lang w:val="fr-FR"/>
        </w:rPr>
        <w:t>OMPOSITION D</w:t>
      </w:r>
      <w:r>
        <w:rPr>
          <w:b/>
          <w:bCs/>
          <w:szCs w:val="20"/>
          <w:lang w:val="fr-FR"/>
        </w:rPr>
        <w:t>E LA</w:t>
      </w:r>
      <w:r w:rsidRPr="00856DEA">
        <w:rPr>
          <w:b/>
          <w:bCs/>
          <w:szCs w:val="20"/>
          <w:lang w:val="fr-FR"/>
        </w:rPr>
        <w:t xml:space="preserve"> SOUMISSION A RETOURNER A L’ADJUDICATEUR :</w:t>
      </w:r>
    </w:p>
    <w:tbl>
      <w:tblPr>
        <w:tblStyle w:val="Grilledutableau"/>
        <w:tblW w:w="0" w:type="auto"/>
        <w:tblLook w:val="04A0" w:firstRow="1" w:lastRow="0" w:firstColumn="1" w:lastColumn="0" w:noHBand="0" w:noVBand="1"/>
      </w:tblPr>
      <w:tblGrid>
        <w:gridCol w:w="988"/>
        <w:gridCol w:w="2381"/>
        <w:gridCol w:w="3430"/>
        <w:gridCol w:w="1418"/>
        <w:gridCol w:w="1410"/>
      </w:tblGrid>
      <w:tr w:rsidR="00F30BEB" w:rsidRPr="00C12472" w14:paraId="44354CE7" w14:textId="77777777" w:rsidTr="00E42B0F">
        <w:trPr>
          <w:trHeight w:val="492"/>
        </w:trPr>
        <w:tc>
          <w:tcPr>
            <w:tcW w:w="988" w:type="dxa"/>
            <w:hideMark/>
          </w:tcPr>
          <w:p w14:paraId="0DCCC5F3" w14:textId="77777777" w:rsidR="00F30BEB" w:rsidRPr="00C12472" w:rsidRDefault="00F30BEB" w:rsidP="00F30BEB">
            <w:pPr>
              <w:jc w:val="center"/>
              <w:rPr>
                <w:rFonts w:asciiTheme="minorHAnsi" w:hAnsiTheme="minorHAnsi" w:cstheme="minorHAnsi"/>
                <w:b/>
                <w:bCs/>
                <w:sz w:val="16"/>
                <w:szCs w:val="16"/>
              </w:rPr>
            </w:pPr>
            <w:r w:rsidRPr="00C12472">
              <w:rPr>
                <w:rFonts w:asciiTheme="minorHAnsi" w:hAnsiTheme="minorHAnsi" w:cstheme="minorHAnsi"/>
                <w:b/>
                <w:bCs/>
                <w:sz w:val="16"/>
                <w:szCs w:val="16"/>
              </w:rPr>
              <w:t>Nr Annexe</w:t>
            </w:r>
          </w:p>
        </w:tc>
        <w:tc>
          <w:tcPr>
            <w:tcW w:w="2381" w:type="dxa"/>
            <w:hideMark/>
          </w:tcPr>
          <w:p w14:paraId="03D2BE7E" w14:textId="77777777" w:rsidR="00F30BEB" w:rsidRPr="00C12472" w:rsidRDefault="00F30BEB" w:rsidP="00F30BEB">
            <w:pPr>
              <w:jc w:val="center"/>
              <w:rPr>
                <w:rFonts w:asciiTheme="minorHAnsi" w:hAnsiTheme="minorHAnsi" w:cstheme="minorHAnsi"/>
                <w:b/>
                <w:bCs/>
                <w:sz w:val="16"/>
                <w:szCs w:val="16"/>
              </w:rPr>
            </w:pPr>
            <w:r w:rsidRPr="00C12472">
              <w:rPr>
                <w:rFonts w:asciiTheme="minorHAnsi" w:hAnsiTheme="minorHAnsi" w:cstheme="minorHAnsi"/>
                <w:b/>
                <w:bCs/>
                <w:sz w:val="16"/>
                <w:szCs w:val="16"/>
              </w:rPr>
              <w:t>Nom de l'annexe</w:t>
            </w:r>
          </w:p>
        </w:tc>
        <w:tc>
          <w:tcPr>
            <w:tcW w:w="3430" w:type="dxa"/>
            <w:hideMark/>
          </w:tcPr>
          <w:p w14:paraId="46E298A0" w14:textId="77777777" w:rsidR="00F30BEB" w:rsidRPr="00C12472" w:rsidRDefault="00F30BEB" w:rsidP="00F30BEB">
            <w:pPr>
              <w:jc w:val="center"/>
              <w:rPr>
                <w:rFonts w:asciiTheme="minorHAnsi" w:hAnsiTheme="minorHAnsi" w:cstheme="minorHAnsi"/>
                <w:b/>
                <w:bCs/>
                <w:sz w:val="16"/>
                <w:szCs w:val="16"/>
              </w:rPr>
            </w:pPr>
            <w:r w:rsidRPr="00C12472">
              <w:rPr>
                <w:rFonts w:asciiTheme="minorHAnsi" w:hAnsiTheme="minorHAnsi" w:cstheme="minorHAnsi"/>
                <w:b/>
                <w:bCs/>
                <w:sz w:val="16"/>
                <w:szCs w:val="16"/>
              </w:rPr>
              <w:t>Actions du soumissionnaire</w:t>
            </w:r>
          </w:p>
        </w:tc>
        <w:tc>
          <w:tcPr>
            <w:tcW w:w="1418" w:type="dxa"/>
            <w:hideMark/>
          </w:tcPr>
          <w:p w14:paraId="7E061C72" w14:textId="77777777" w:rsidR="00F30BEB" w:rsidRPr="00C12472" w:rsidRDefault="00F30BEB" w:rsidP="00F30BEB">
            <w:pPr>
              <w:jc w:val="center"/>
              <w:rPr>
                <w:rFonts w:asciiTheme="minorHAnsi" w:hAnsiTheme="minorHAnsi" w:cstheme="minorHAnsi"/>
                <w:b/>
                <w:bCs/>
                <w:sz w:val="16"/>
                <w:szCs w:val="16"/>
              </w:rPr>
            </w:pPr>
            <w:r w:rsidRPr="00C12472">
              <w:rPr>
                <w:rFonts w:asciiTheme="minorHAnsi" w:hAnsiTheme="minorHAnsi" w:cstheme="minorHAnsi"/>
                <w:b/>
                <w:bCs/>
                <w:sz w:val="16"/>
                <w:szCs w:val="16"/>
              </w:rPr>
              <w:t>A annexer dans l'enveloppe Attestation</w:t>
            </w:r>
          </w:p>
        </w:tc>
        <w:tc>
          <w:tcPr>
            <w:tcW w:w="1410" w:type="dxa"/>
            <w:hideMark/>
          </w:tcPr>
          <w:p w14:paraId="4B7E37F3" w14:textId="77777777" w:rsidR="00F30BEB" w:rsidRPr="00C12472" w:rsidRDefault="00F30BEB" w:rsidP="00F30BEB">
            <w:pPr>
              <w:jc w:val="center"/>
              <w:rPr>
                <w:rFonts w:asciiTheme="minorHAnsi" w:hAnsiTheme="minorHAnsi" w:cstheme="minorHAnsi"/>
                <w:b/>
                <w:bCs/>
                <w:sz w:val="16"/>
                <w:szCs w:val="16"/>
              </w:rPr>
            </w:pPr>
            <w:r w:rsidRPr="00C12472">
              <w:rPr>
                <w:rFonts w:asciiTheme="minorHAnsi" w:hAnsiTheme="minorHAnsi" w:cstheme="minorHAnsi"/>
                <w:b/>
                <w:bCs/>
                <w:sz w:val="16"/>
                <w:szCs w:val="16"/>
              </w:rPr>
              <w:t>A annexer dans l'enveloppe Soumission</w:t>
            </w:r>
          </w:p>
        </w:tc>
      </w:tr>
      <w:tr w:rsidR="00830D8B" w:rsidRPr="00C12472" w14:paraId="41CEAE98" w14:textId="77777777" w:rsidTr="00B948C6">
        <w:trPr>
          <w:trHeight w:val="437"/>
        </w:trPr>
        <w:tc>
          <w:tcPr>
            <w:tcW w:w="988" w:type="dxa"/>
            <w:vAlign w:val="center"/>
          </w:tcPr>
          <w:p w14:paraId="4BD41BC6" w14:textId="23FCF530" w:rsidR="00830D8B" w:rsidRPr="00F30BEB" w:rsidRDefault="00830D8B" w:rsidP="00830D8B">
            <w:pPr>
              <w:rPr>
                <w:rFonts w:cs="Arial"/>
                <w:sz w:val="20"/>
                <w:szCs w:val="20"/>
              </w:rPr>
            </w:pPr>
            <w:r>
              <w:rPr>
                <w:rFonts w:cs="Arial"/>
                <w:color w:val="000000"/>
                <w:sz w:val="20"/>
                <w:szCs w:val="20"/>
                <w:lang w:eastAsia="fr-CH"/>
              </w:rPr>
              <w:t>A1</w:t>
            </w:r>
          </w:p>
        </w:tc>
        <w:tc>
          <w:tcPr>
            <w:tcW w:w="2381" w:type="dxa"/>
            <w:vAlign w:val="center"/>
          </w:tcPr>
          <w:p w14:paraId="3781DCD9" w14:textId="77777777" w:rsidR="00830D8B" w:rsidRDefault="00830D8B" w:rsidP="00830D8B">
            <w:pPr>
              <w:rPr>
                <w:rFonts w:cs="Arial"/>
                <w:color w:val="000000"/>
                <w:sz w:val="20"/>
                <w:szCs w:val="20"/>
                <w:lang w:eastAsia="fr-CH"/>
              </w:rPr>
            </w:pPr>
            <w:r>
              <w:rPr>
                <w:rFonts w:cs="Arial"/>
                <w:color w:val="000000"/>
                <w:sz w:val="20"/>
                <w:szCs w:val="20"/>
                <w:lang w:eastAsia="fr-CH"/>
              </w:rPr>
              <w:t>Dossier d’appel d’offre</w:t>
            </w:r>
          </w:p>
          <w:p w14:paraId="233A5D50" w14:textId="0C02353F" w:rsidR="00830D8B" w:rsidRPr="00C12472" w:rsidRDefault="00830D8B" w:rsidP="00830D8B">
            <w:pPr>
              <w:rPr>
                <w:rFonts w:asciiTheme="minorHAnsi" w:hAnsiTheme="minorHAnsi" w:cstheme="minorHAnsi"/>
                <w:sz w:val="16"/>
                <w:szCs w:val="16"/>
              </w:rPr>
            </w:pPr>
            <w:r>
              <w:rPr>
                <w:rFonts w:cs="Arial"/>
                <w:color w:val="000000"/>
                <w:sz w:val="20"/>
                <w:szCs w:val="20"/>
                <w:lang w:eastAsia="fr-CH"/>
              </w:rPr>
              <w:t>Cahier des charges</w:t>
            </w:r>
          </w:p>
        </w:tc>
        <w:tc>
          <w:tcPr>
            <w:tcW w:w="3430" w:type="dxa"/>
            <w:vAlign w:val="center"/>
          </w:tcPr>
          <w:p w14:paraId="111A8C80" w14:textId="0FE42451" w:rsidR="00830D8B" w:rsidRPr="00C12472" w:rsidRDefault="0021292C" w:rsidP="0021292C">
            <w:pPr>
              <w:rPr>
                <w:rFonts w:asciiTheme="minorHAnsi" w:hAnsiTheme="minorHAnsi" w:cstheme="minorHAnsi"/>
                <w:sz w:val="16"/>
                <w:szCs w:val="16"/>
              </w:rPr>
            </w:pPr>
            <w:r w:rsidRPr="00352A30">
              <w:rPr>
                <w:rFonts w:cs="Arial"/>
                <w:color w:val="000000"/>
                <w:sz w:val="20"/>
                <w:szCs w:val="20"/>
                <w:lang w:eastAsia="fr-CH"/>
              </w:rPr>
              <w:t xml:space="preserve">A nous retourner </w:t>
            </w:r>
            <w:r>
              <w:rPr>
                <w:rFonts w:cs="Arial"/>
                <w:color w:val="000000"/>
                <w:sz w:val="20"/>
                <w:szCs w:val="20"/>
                <w:lang w:eastAsia="fr-CH"/>
              </w:rPr>
              <w:t>signé dans l’enveloppe offre</w:t>
            </w:r>
          </w:p>
        </w:tc>
        <w:tc>
          <w:tcPr>
            <w:tcW w:w="1418" w:type="dxa"/>
            <w:noWrap/>
            <w:vAlign w:val="center"/>
            <w:hideMark/>
          </w:tcPr>
          <w:p w14:paraId="428CB416" w14:textId="5F3B8AA9" w:rsidR="00830D8B" w:rsidRPr="00C12472" w:rsidRDefault="00830D8B" w:rsidP="00B948C6">
            <w:pPr>
              <w:jc w:val="center"/>
              <w:rPr>
                <w:rFonts w:asciiTheme="minorHAnsi" w:hAnsiTheme="minorHAnsi" w:cstheme="minorHAnsi"/>
                <w:b/>
                <w:bCs/>
                <w:sz w:val="16"/>
                <w:szCs w:val="16"/>
              </w:rPr>
            </w:pPr>
          </w:p>
        </w:tc>
        <w:tc>
          <w:tcPr>
            <w:tcW w:w="1410" w:type="dxa"/>
            <w:noWrap/>
            <w:vAlign w:val="center"/>
            <w:hideMark/>
          </w:tcPr>
          <w:p w14:paraId="2AE58291" w14:textId="77777777" w:rsidR="00830D8B" w:rsidRPr="00C12472" w:rsidRDefault="00830D8B" w:rsidP="00B948C6">
            <w:pPr>
              <w:jc w:val="center"/>
              <w:rPr>
                <w:rFonts w:asciiTheme="minorHAnsi" w:hAnsiTheme="minorHAnsi" w:cstheme="minorHAnsi"/>
                <w:sz w:val="16"/>
                <w:szCs w:val="16"/>
              </w:rPr>
            </w:pPr>
            <w:r w:rsidRPr="00C12472">
              <w:rPr>
                <w:rFonts w:asciiTheme="minorHAnsi" w:hAnsiTheme="minorHAnsi" w:cstheme="minorHAnsi"/>
                <w:b/>
                <w:bCs/>
                <w:sz w:val="16"/>
                <w:szCs w:val="16"/>
              </w:rPr>
              <w:t>X</w:t>
            </w:r>
          </w:p>
        </w:tc>
      </w:tr>
      <w:tr w:rsidR="00830D8B" w:rsidRPr="00C12472" w14:paraId="4ADCB156" w14:textId="77777777" w:rsidTr="00B948C6">
        <w:trPr>
          <w:trHeight w:val="292"/>
        </w:trPr>
        <w:tc>
          <w:tcPr>
            <w:tcW w:w="988" w:type="dxa"/>
            <w:vAlign w:val="center"/>
          </w:tcPr>
          <w:p w14:paraId="310CE6B8" w14:textId="491176F8" w:rsidR="00830D8B" w:rsidRPr="00C12472" w:rsidRDefault="00830D8B" w:rsidP="00830D8B">
            <w:pPr>
              <w:rPr>
                <w:rFonts w:asciiTheme="minorHAnsi" w:hAnsiTheme="minorHAnsi" w:cstheme="minorHAnsi"/>
                <w:sz w:val="16"/>
                <w:szCs w:val="16"/>
              </w:rPr>
            </w:pPr>
            <w:r w:rsidRPr="00352A30">
              <w:rPr>
                <w:rFonts w:cs="Arial"/>
                <w:color w:val="000000"/>
                <w:sz w:val="20"/>
                <w:szCs w:val="20"/>
                <w:lang w:eastAsia="fr-CH"/>
              </w:rPr>
              <w:t>B1</w:t>
            </w:r>
          </w:p>
        </w:tc>
        <w:tc>
          <w:tcPr>
            <w:tcW w:w="2381" w:type="dxa"/>
            <w:vAlign w:val="center"/>
          </w:tcPr>
          <w:p w14:paraId="34FAA6FF" w14:textId="77777777" w:rsidR="00830D8B" w:rsidRDefault="00830D8B" w:rsidP="00830D8B">
            <w:pPr>
              <w:rPr>
                <w:rFonts w:cs="Arial"/>
                <w:color w:val="000000"/>
                <w:sz w:val="20"/>
                <w:szCs w:val="20"/>
                <w:lang w:eastAsia="fr-CH"/>
              </w:rPr>
            </w:pPr>
            <w:r w:rsidRPr="00352A30">
              <w:rPr>
                <w:rFonts w:cs="Arial"/>
                <w:color w:val="000000"/>
                <w:sz w:val="20"/>
                <w:szCs w:val="20"/>
                <w:lang w:eastAsia="fr-CH"/>
              </w:rPr>
              <w:t>Dossier d'appel d'offre</w:t>
            </w:r>
          </w:p>
          <w:p w14:paraId="56FBF117" w14:textId="0EE566DF" w:rsidR="00830D8B" w:rsidRPr="00C12472" w:rsidRDefault="00830D8B" w:rsidP="00830D8B">
            <w:pPr>
              <w:rPr>
                <w:rFonts w:asciiTheme="minorHAnsi" w:hAnsiTheme="minorHAnsi" w:cstheme="minorHAnsi"/>
                <w:sz w:val="16"/>
                <w:szCs w:val="16"/>
              </w:rPr>
            </w:pPr>
            <w:r>
              <w:rPr>
                <w:rFonts w:cs="Arial"/>
                <w:color w:val="000000"/>
                <w:sz w:val="20"/>
                <w:szCs w:val="20"/>
                <w:lang w:eastAsia="fr-CH"/>
              </w:rPr>
              <w:t>Offre du candidat</w:t>
            </w:r>
          </w:p>
        </w:tc>
        <w:tc>
          <w:tcPr>
            <w:tcW w:w="3430" w:type="dxa"/>
            <w:vAlign w:val="center"/>
          </w:tcPr>
          <w:p w14:paraId="1A5CEDCD" w14:textId="7C80206A" w:rsidR="00830D8B" w:rsidRPr="00C12472" w:rsidRDefault="00830D8B" w:rsidP="00830D8B">
            <w:pPr>
              <w:rPr>
                <w:rFonts w:asciiTheme="minorHAnsi" w:hAnsiTheme="minorHAnsi" w:cstheme="minorHAnsi"/>
                <w:sz w:val="16"/>
                <w:szCs w:val="16"/>
              </w:rPr>
            </w:pPr>
            <w:r w:rsidRPr="00352A30">
              <w:rPr>
                <w:rFonts w:cs="Arial"/>
                <w:color w:val="000000"/>
                <w:sz w:val="20"/>
                <w:szCs w:val="20"/>
                <w:lang w:eastAsia="fr-CH"/>
              </w:rPr>
              <w:t>A nous retourner remplie</w:t>
            </w:r>
            <w:r>
              <w:rPr>
                <w:rFonts w:cs="Arial"/>
                <w:color w:val="000000"/>
                <w:sz w:val="20"/>
                <w:szCs w:val="20"/>
                <w:lang w:eastAsia="fr-CH"/>
              </w:rPr>
              <w:t xml:space="preserve"> dans l’enveloppe offre</w:t>
            </w:r>
          </w:p>
        </w:tc>
        <w:tc>
          <w:tcPr>
            <w:tcW w:w="1418" w:type="dxa"/>
            <w:noWrap/>
            <w:vAlign w:val="center"/>
            <w:hideMark/>
          </w:tcPr>
          <w:p w14:paraId="7A1BA145" w14:textId="77777777" w:rsidR="00830D8B" w:rsidRPr="00C12472" w:rsidRDefault="00830D8B" w:rsidP="00B948C6">
            <w:pPr>
              <w:jc w:val="center"/>
              <w:rPr>
                <w:rFonts w:asciiTheme="minorHAnsi" w:hAnsiTheme="minorHAnsi" w:cstheme="minorHAnsi"/>
                <w:b/>
                <w:bCs/>
                <w:sz w:val="16"/>
                <w:szCs w:val="16"/>
              </w:rPr>
            </w:pPr>
          </w:p>
        </w:tc>
        <w:tc>
          <w:tcPr>
            <w:tcW w:w="1410" w:type="dxa"/>
            <w:noWrap/>
            <w:vAlign w:val="center"/>
            <w:hideMark/>
          </w:tcPr>
          <w:p w14:paraId="1106BF11" w14:textId="13DD4212" w:rsidR="00830D8B" w:rsidRPr="00C12472" w:rsidRDefault="00B948C6" w:rsidP="00B948C6">
            <w:pPr>
              <w:jc w:val="center"/>
              <w:rPr>
                <w:rFonts w:asciiTheme="minorHAnsi" w:hAnsiTheme="minorHAnsi" w:cstheme="minorHAnsi"/>
                <w:sz w:val="16"/>
                <w:szCs w:val="16"/>
              </w:rPr>
            </w:pPr>
            <w:r w:rsidRPr="00C12472">
              <w:rPr>
                <w:rFonts w:asciiTheme="minorHAnsi" w:hAnsiTheme="minorHAnsi" w:cstheme="minorHAnsi"/>
                <w:b/>
                <w:bCs/>
                <w:sz w:val="16"/>
                <w:szCs w:val="16"/>
              </w:rPr>
              <w:t>X</w:t>
            </w:r>
          </w:p>
        </w:tc>
      </w:tr>
      <w:tr w:rsidR="00830D8B" w:rsidRPr="00C12472" w14:paraId="102CB8D5" w14:textId="77777777" w:rsidTr="00B948C6">
        <w:trPr>
          <w:trHeight w:val="297"/>
        </w:trPr>
        <w:tc>
          <w:tcPr>
            <w:tcW w:w="988" w:type="dxa"/>
            <w:vAlign w:val="center"/>
          </w:tcPr>
          <w:p w14:paraId="0F8C18FF" w14:textId="5A687AB1" w:rsidR="00830D8B" w:rsidRPr="00C12472" w:rsidRDefault="00830D8B" w:rsidP="00830D8B">
            <w:pPr>
              <w:rPr>
                <w:rFonts w:asciiTheme="minorHAnsi" w:hAnsiTheme="minorHAnsi" w:cstheme="minorHAnsi"/>
                <w:sz w:val="16"/>
                <w:szCs w:val="16"/>
              </w:rPr>
            </w:pPr>
            <w:r>
              <w:rPr>
                <w:rFonts w:cs="Arial"/>
                <w:color w:val="000000"/>
                <w:sz w:val="20"/>
                <w:szCs w:val="20"/>
                <w:lang w:eastAsia="fr-CH"/>
              </w:rPr>
              <w:t>C1</w:t>
            </w:r>
          </w:p>
        </w:tc>
        <w:tc>
          <w:tcPr>
            <w:tcW w:w="2381" w:type="dxa"/>
            <w:vAlign w:val="center"/>
          </w:tcPr>
          <w:p w14:paraId="0CA79F91" w14:textId="76BF4978" w:rsidR="00830D8B" w:rsidRPr="00C12472" w:rsidRDefault="00830D8B" w:rsidP="00830D8B">
            <w:pPr>
              <w:rPr>
                <w:rFonts w:asciiTheme="minorHAnsi" w:hAnsiTheme="minorHAnsi" w:cstheme="minorHAnsi"/>
                <w:sz w:val="16"/>
                <w:szCs w:val="16"/>
              </w:rPr>
            </w:pPr>
            <w:r>
              <w:rPr>
                <w:rFonts w:cs="Arial"/>
                <w:color w:val="000000"/>
                <w:sz w:val="20"/>
                <w:szCs w:val="20"/>
                <w:lang w:eastAsia="fr-CH"/>
              </w:rPr>
              <w:t>Conditions générales</w:t>
            </w:r>
          </w:p>
        </w:tc>
        <w:tc>
          <w:tcPr>
            <w:tcW w:w="3430" w:type="dxa"/>
            <w:vAlign w:val="center"/>
          </w:tcPr>
          <w:p w14:paraId="15A1489B" w14:textId="78C9FA9D" w:rsidR="00830D8B" w:rsidRPr="00C12472" w:rsidRDefault="00830D8B" w:rsidP="00830D8B">
            <w:pPr>
              <w:rPr>
                <w:rFonts w:asciiTheme="minorHAnsi" w:hAnsiTheme="minorHAnsi" w:cstheme="minorHAnsi"/>
                <w:sz w:val="16"/>
                <w:szCs w:val="16"/>
              </w:rPr>
            </w:pPr>
            <w:r>
              <w:rPr>
                <w:rFonts w:cs="Arial"/>
                <w:color w:val="000000"/>
                <w:sz w:val="20"/>
                <w:szCs w:val="20"/>
                <w:lang w:eastAsia="fr-CH"/>
              </w:rPr>
              <w:t>A nous retourner signé dans l’enveloppe offre</w:t>
            </w:r>
          </w:p>
        </w:tc>
        <w:tc>
          <w:tcPr>
            <w:tcW w:w="1418" w:type="dxa"/>
            <w:noWrap/>
            <w:vAlign w:val="center"/>
            <w:hideMark/>
          </w:tcPr>
          <w:p w14:paraId="676B2E5C" w14:textId="77777777" w:rsidR="00830D8B" w:rsidRPr="00C12472" w:rsidRDefault="00830D8B" w:rsidP="00B948C6">
            <w:pPr>
              <w:jc w:val="center"/>
              <w:rPr>
                <w:rFonts w:asciiTheme="minorHAnsi" w:hAnsiTheme="minorHAnsi" w:cstheme="minorHAnsi"/>
                <w:sz w:val="16"/>
                <w:szCs w:val="16"/>
              </w:rPr>
            </w:pPr>
          </w:p>
        </w:tc>
        <w:tc>
          <w:tcPr>
            <w:tcW w:w="1410" w:type="dxa"/>
            <w:noWrap/>
            <w:vAlign w:val="center"/>
            <w:hideMark/>
          </w:tcPr>
          <w:p w14:paraId="15DE6746" w14:textId="70F7416E" w:rsidR="00830D8B" w:rsidRPr="00C12472" w:rsidRDefault="00B948C6" w:rsidP="00B948C6">
            <w:pPr>
              <w:jc w:val="center"/>
              <w:rPr>
                <w:rFonts w:asciiTheme="minorHAnsi" w:hAnsiTheme="minorHAnsi" w:cstheme="minorHAnsi"/>
                <w:b/>
                <w:bCs/>
                <w:sz w:val="16"/>
                <w:szCs w:val="16"/>
              </w:rPr>
            </w:pPr>
            <w:r w:rsidRPr="00C12472">
              <w:rPr>
                <w:rFonts w:asciiTheme="minorHAnsi" w:hAnsiTheme="minorHAnsi" w:cstheme="minorHAnsi"/>
                <w:b/>
                <w:bCs/>
                <w:sz w:val="16"/>
                <w:szCs w:val="16"/>
              </w:rPr>
              <w:t>X</w:t>
            </w:r>
          </w:p>
        </w:tc>
      </w:tr>
      <w:tr w:rsidR="00830D8B" w:rsidRPr="00C12472" w14:paraId="587F3486" w14:textId="77777777" w:rsidTr="00B948C6">
        <w:trPr>
          <w:trHeight w:val="297"/>
        </w:trPr>
        <w:tc>
          <w:tcPr>
            <w:tcW w:w="988" w:type="dxa"/>
            <w:vAlign w:val="center"/>
          </w:tcPr>
          <w:p w14:paraId="3587B25B" w14:textId="222E59ED" w:rsidR="00830D8B" w:rsidRPr="00C12472" w:rsidRDefault="00830D8B" w:rsidP="00830D8B">
            <w:pPr>
              <w:rPr>
                <w:rFonts w:asciiTheme="minorHAnsi" w:hAnsiTheme="minorHAnsi" w:cstheme="minorHAnsi"/>
                <w:sz w:val="16"/>
                <w:szCs w:val="16"/>
              </w:rPr>
            </w:pPr>
          </w:p>
        </w:tc>
        <w:tc>
          <w:tcPr>
            <w:tcW w:w="2381" w:type="dxa"/>
            <w:vAlign w:val="center"/>
          </w:tcPr>
          <w:p w14:paraId="31D22001" w14:textId="622701A5" w:rsidR="00830D8B" w:rsidRPr="00D804B3" w:rsidRDefault="00AD07E7" w:rsidP="00830D8B">
            <w:pPr>
              <w:rPr>
                <w:rFonts w:cs="Arial"/>
                <w:color w:val="000000"/>
                <w:sz w:val="20"/>
                <w:szCs w:val="20"/>
                <w:lang w:eastAsia="fr-CH"/>
              </w:rPr>
            </w:pPr>
            <w:r w:rsidRPr="00AD07E7">
              <w:rPr>
                <w:rFonts w:cs="Arial"/>
                <w:color w:val="000000"/>
                <w:sz w:val="20"/>
                <w:szCs w:val="20"/>
                <w:lang w:eastAsia="fr-CH"/>
              </w:rPr>
              <w:t>Toutes les annexes demandées en page 3 du document B1</w:t>
            </w:r>
          </w:p>
        </w:tc>
        <w:tc>
          <w:tcPr>
            <w:tcW w:w="3430" w:type="dxa"/>
            <w:vAlign w:val="center"/>
          </w:tcPr>
          <w:p w14:paraId="6522A31F" w14:textId="387D8D5A" w:rsidR="00830D8B" w:rsidRPr="00D804B3" w:rsidRDefault="00830D8B" w:rsidP="00830D8B">
            <w:pPr>
              <w:rPr>
                <w:rFonts w:cs="Arial"/>
                <w:color w:val="000000"/>
                <w:sz w:val="20"/>
                <w:szCs w:val="20"/>
                <w:lang w:eastAsia="fr-CH"/>
              </w:rPr>
            </w:pPr>
            <w:r>
              <w:rPr>
                <w:rFonts w:cs="Arial"/>
                <w:color w:val="000000"/>
                <w:sz w:val="20"/>
                <w:szCs w:val="20"/>
                <w:lang w:eastAsia="fr-CH"/>
              </w:rPr>
              <w:t>A nous retourner signé dans l’enveloppe attestation</w:t>
            </w:r>
          </w:p>
        </w:tc>
        <w:tc>
          <w:tcPr>
            <w:tcW w:w="1418" w:type="dxa"/>
            <w:noWrap/>
            <w:vAlign w:val="center"/>
          </w:tcPr>
          <w:p w14:paraId="7CD8D784" w14:textId="55873ADD" w:rsidR="00830D8B" w:rsidRPr="00C12472" w:rsidRDefault="0021292C" w:rsidP="00B948C6">
            <w:pPr>
              <w:jc w:val="center"/>
              <w:rPr>
                <w:rFonts w:asciiTheme="minorHAnsi" w:hAnsiTheme="minorHAnsi" w:cstheme="minorHAnsi"/>
                <w:sz w:val="16"/>
                <w:szCs w:val="16"/>
              </w:rPr>
            </w:pPr>
            <w:r w:rsidRPr="00C12472">
              <w:rPr>
                <w:rFonts w:asciiTheme="minorHAnsi" w:hAnsiTheme="minorHAnsi" w:cstheme="minorHAnsi"/>
                <w:b/>
                <w:bCs/>
                <w:sz w:val="16"/>
                <w:szCs w:val="16"/>
              </w:rPr>
              <w:t>X</w:t>
            </w:r>
          </w:p>
        </w:tc>
        <w:tc>
          <w:tcPr>
            <w:tcW w:w="1410" w:type="dxa"/>
            <w:noWrap/>
            <w:vAlign w:val="center"/>
          </w:tcPr>
          <w:p w14:paraId="25D0DB71" w14:textId="6B5134EB" w:rsidR="00830D8B" w:rsidRPr="00C12472" w:rsidRDefault="00830D8B" w:rsidP="00B948C6">
            <w:pPr>
              <w:jc w:val="center"/>
              <w:rPr>
                <w:rFonts w:asciiTheme="minorHAnsi" w:hAnsiTheme="minorHAnsi" w:cstheme="minorHAnsi"/>
                <w:b/>
                <w:bCs/>
                <w:sz w:val="16"/>
                <w:szCs w:val="16"/>
              </w:rPr>
            </w:pPr>
          </w:p>
        </w:tc>
      </w:tr>
      <w:tr w:rsidR="00830D8B" w:rsidRPr="00C12472" w14:paraId="1D0CC25D" w14:textId="77777777" w:rsidTr="00B948C6">
        <w:trPr>
          <w:trHeight w:val="297"/>
        </w:trPr>
        <w:tc>
          <w:tcPr>
            <w:tcW w:w="988" w:type="dxa"/>
            <w:vAlign w:val="center"/>
          </w:tcPr>
          <w:p w14:paraId="15DBEDBA" w14:textId="239B1A2A" w:rsidR="00830D8B" w:rsidRDefault="00830D8B" w:rsidP="00830D8B">
            <w:pPr>
              <w:rPr>
                <w:rFonts w:asciiTheme="minorHAnsi" w:hAnsiTheme="minorHAnsi" w:cstheme="minorHAnsi"/>
                <w:sz w:val="16"/>
                <w:szCs w:val="16"/>
              </w:rPr>
            </w:pPr>
            <w:r>
              <w:rPr>
                <w:rFonts w:cs="Arial"/>
                <w:color w:val="000000"/>
                <w:sz w:val="20"/>
                <w:szCs w:val="20"/>
                <w:lang w:eastAsia="fr-CH"/>
              </w:rPr>
              <w:t>X</w:t>
            </w:r>
          </w:p>
        </w:tc>
        <w:tc>
          <w:tcPr>
            <w:tcW w:w="2381" w:type="dxa"/>
            <w:vAlign w:val="center"/>
          </w:tcPr>
          <w:p w14:paraId="6EC8AD9F" w14:textId="77777777" w:rsidR="00830D8B" w:rsidRDefault="00830D8B" w:rsidP="00830D8B">
            <w:pPr>
              <w:rPr>
                <w:rFonts w:cs="Arial"/>
                <w:color w:val="000000"/>
                <w:sz w:val="20"/>
                <w:szCs w:val="20"/>
                <w:lang w:eastAsia="fr-CH"/>
              </w:rPr>
            </w:pPr>
            <w:r>
              <w:rPr>
                <w:rFonts w:cs="Arial"/>
                <w:color w:val="000000"/>
                <w:sz w:val="20"/>
                <w:szCs w:val="20"/>
                <w:lang w:eastAsia="fr-CH"/>
              </w:rPr>
              <w:t>Annexes techniques</w:t>
            </w:r>
          </w:p>
          <w:p w14:paraId="313BC393" w14:textId="23B9B270" w:rsidR="00830D8B" w:rsidRPr="00D804B3" w:rsidRDefault="00830D8B" w:rsidP="00830D8B">
            <w:pPr>
              <w:rPr>
                <w:rFonts w:cs="Arial"/>
                <w:color w:val="000000"/>
                <w:sz w:val="20"/>
                <w:szCs w:val="20"/>
                <w:lang w:eastAsia="fr-CH"/>
              </w:rPr>
            </w:pPr>
            <w:r>
              <w:rPr>
                <w:rFonts w:cs="Arial"/>
                <w:color w:val="000000"/>
                <w:sz w:val="20"/>
                <w:szCs w:val="20"/>
                <w:lang w:eastAsia="fr-CH"/>
              </w:rPr>
              <w:t>(Documents métier, liste des bâtiments)</w:t>
            </w:r>
          </w:p>
        </w:tc>
        <w:tc>
          <w:tcPr>
            <w:tcW w:w="3430" w:type="dxa"/>
            <w:vAlign w:val="center"/>
          </w:tcPr>
          <w:p w14:paraId="5CCAB16C" w14:textId="25FF27F7" w:rsidR="00830D8B" w:rsidRPr="00D804B3" w:rsidRDefault="00830D8B" w:rsidP="00830D8B">
            <w:pPr>
              <w:rPr>
                <w:rFonts w:cs="Arial"/>
                <w:color w:val="000000"/>
                <w:sz w:val="20"/>
                <w:szCs w:val="20"/>
                <w:lang w:eastAsia="fr-CH"/>
              </w:rPr>
            </w:pPr>
            <w:r>
              <w:rPr>
                <w:rFonts w:cs="Arial"/>
                <w:color w:val="000000"/>
                <w:sz w:val="20"/>
                <w:szCs w:val="20"/>
                <w:lang w:eastAsia="fr-CH"/>
              </w:rPr>
              <w:t>Pour information</w:t>
            </w:r>
          </w:p>
        </w:tc>
        <w:tc>
          <w:tcPr>
            <w:tcW w:w="1418" w:type="dxa"/>
            <w:noWrap/>
            <w:vAlign w:val="center"/>
          </w:tcPr>
          <w:p w14:paraId="67055FF6" w14:textId="77777777" w:rsidR="00830D8B" w:rsidRPr="00C12472" w:rsidRDefault="00830D8B" w:rsidP="00B948C6">
            <w:pPr>
              <w:jc w:val="center"/>
              <w:rPr>
                <w:rFonts w:asciiTheme="minorHAnsi" w:hAnsiTheme="minorHAnsi" w:cstheme="minorHAnsi"/>
                <w:sz w:val="16"/>
                <w:szCs w:val="16"/>
              </w:rPr>
            </w:pPr>
          </w:p>
        </w:tc>
        <w:tc>
          <w:tcPr>
            <w:tcW w:w="1410" w:type="dxa"/>
            <w:noWrap/>
            <w:vAlign w:val="center"/>
          </w:tcPr>
          <w:p w14:paraId="543F5781" w14:textId="07F02A80" w:rsidR="00830D8B" w:rsidRDefault="00830D8B" w:rsidP="00B948C6">
            <w:pPr>
              <w:jc w:val="center"/>
              <w:rPr>
                <w:rFonts w:asciiTheme="minorHAnsi" w:hAnsiTheme="minorHAnsi" w:cstheme="minorHAnsi"/>
                <w:b/>
                <w:bCs/>
                <w:sz w:val="16"/>
                <w:szCs w:val="16"/>
              </w:rPr>
            </w:pPr>
          </w:p>
        </w:tc>
      </w:tr>
      <w:tr w:rsidR="00830D8B" w:rsidRPr="00C12472" w14:paraId="02773C66" w14:textId="77777777" w:rsidTr="00B948C6">
        <w:trPr>
          <w:trHeight w:val="297"/>
        </w:trPr>
        <w:tc>
          <w:tcPr>
            <w:tcW w:w="988" w:type="dxa"/>
            <w:vAlign w:val="center"/>
          </w:tcPr>
          <w:p w14:paraId="72A1E692" w14:textId="483A843E" w:rsidR="00830D8B" w:rsidRDefault="00830D8B" w:rsidP="00830D8B">
            <w:pPr>
              <w:rPr>
                <w:rFonts w:asciiTheme="minorHAnsi" w:hAnsiTheme="minorHAnsi" w:cstheme="minorHAnsi"/>
                <w:sz w:val="16"/>
                <w:szCs w:val="16"/>
              </w:rPr>
            </w:pPr>
            <w:r w:rsidRPr="00352A30">
              <w:rPr>
                <w:rFonts w:cs="Arial"/>
                <w:color w:val="000000"/>
                <w:sz w:val="20"/>
                <w:szCs w:val="20"/>
                <w:lang w:eastAsia="fr-CH"/>
              </w:rPr>
              <w:t> </w:t>
            </w:r>
          </w:p>
        </w:tc>
        <w:tc>
          <w:tcPr>
            <w:tcW w:w="2381" w:type="dxa"/>
            <w:vAlign w:val="center"/>
          </w:tcPr>
          <w:p w14:paraId="48175192" w14:textId="25BF4F4A" w:rsidR="00830D8B" w:rsidRPr="00D804B3" w:rsidRDefault="00830D8B" w:rsidP="00830D8B">
            <w:pPr>
              <w:rPr>
                <w:rFonts w:cs="Arial"/>
                <w:color w:val="000000"/>
                <w:sz w:val="20"/>
                <w:szCs w:val="20"/>
                <w:lang w:eastAsia="fr-CH"/>
              </w:rPr>
            </w:pPr>
            <w:r w:rsidRPr="00352A30">
              <w:rPr>
                <w:rFonts w:cs="Arial"/>
                <w:color w:val="000000"/>
                <w:sz w:val="20"/>
                <w:szCs w:val="20"/>
                <w:lang w:eastAsia="fr-CH"/>
              </w:rPr>
              <w:t>Etiquette d'attestation</w:t>
            </w:r>
          </w:p>
        </w:tc>
        <w:tc>
          <w:tcPr>
            <w:tcW w:w="3430" w:type="dxa"/>
            <w:vAlign w:val="center"/>
          </w:tcPr>
          <w:p w14:paraId="41A1227C" w14:textId="37518DD8" w:rsidR="00830D8B" w:rsidRPr="00D804B3" w:rsidRDefault="00830D8B" w:rsidP="00830D8B">
            <w:pPr>
              <w:rPr>
                <w:rFonts w:cs="Arial"/>
                <w:color w:val="000000"/>
                <w:sz w:val="20"/>
                <w:szCs w:val="20"/>
                <w:lang w:eastAsia="fr-CH"/>
              </w:rPr>
            </w:pPr>
            <w:r w:rsidRPr="00352A30">
              <w:rPr>
                <w:rFonts w:cs="Arial"/>
                <w:color w:val="000000"/>
                <w:sz w:val="20"/>
                <w:szCs w:val="20"/>
                <w:lang w:eastAsia="fr-CH"/>
              </w:rPr>
              <w:t>A apposer obligatoirement sur l'enveloppe contenant les attestations</w:t>
            </w:r>
          </w:p>
        </w:tc>
        <w:tc>
          <w:tcPr>
            <w:tcW w:w="1418" w:type="dxa"/>
            <w:noWrap/>
            <w:vAlign w:val="center"/>
          </w:tcPr>
          <w:p w14:paraId="5DB4BDB8" w14:textId="77777777" w:rsidR="00830D8B" w:rsidRPr="00C12472" w:rsidRDefault="00830D8B" w:rsidP="00B948C6">
            <w:pPr>
              <w:jc w:val="center"/>
              <w:rPr>
                <w:rFonts w:asciiTheme="minorHAnsi" w:hAnsiTheme="minorHAnsi" w:cstheme="minorHAnsi"/>
                <w:sz w:val="16"/>
                <w:szCs w:val="16"/>
              </w:rPr>
            </w:pPr>
          </w:p>
        </w:tc>
        <w:tc>
          <w:tcPr>
            <w:tcW w:w="1410" w:type="dxa"/>
            <w:noWrap/>
            <w:vAlign w:val="center"/>
          </w:tcPr>
          <w:p w14:paraId="79DF3167" w14:textId="08D7573D" w:rsidR="00830D8B" w:rsidRDefault="00830D8B" w:rsidP="00B948C6">
            <w:pPr>
              <w:jc w:val="center"/>
              <w:rPr>
                <w:rFonts w:asciiTheme="minorHAnsi" w:hAnsiTheme="minorHAnsi" w:cstheme="minorHAnsi"/>
                <w:b/>
                <w:bCs/>
                <w:sz w:val="16"/>
                <w:szCs w:val="16"/>
              </w:rPr>
            </w:pPr>
          </w:p>
        </w:tc>
      </w:tr>
      <w:tr w:rsidR="00830D8B" w:rsidRPr="00C12472" w14:paraId="401FC5A3" w14:textId="77777777" w:rsidTr="00B948C6">
        <w:trPr>
          <w:trHeight w:val="297"/>
        </w:trPr>
        <w:tc>
          <w:tcPr>
            <w:tcW w:w="988" w:type="dxa"/>
            <w:vAlign w:val="center"/>
          </w:tcPr>
          <w:p w14:paraId="50061F7A" w14:textId="162AF3CA" w:rsidR="00830D8B" w:rsidRDefault="00830D8B" w:rsidP="00830D8B">
            <w:pPr>
              <w:rPr>
                <w:rFonts w:asciiTheme="minorHAnsi" w:hAnsiTheme="minorHAnsi" w:cstheme="minorHAnsi"/>
                <w:sz w:val="16"/>
                <w:szCs w:val="16"/>
              </w:rPr>
            </w:pPr>
            <w:r w:rsidRPr="00352A30">
              <w:rPr>
                <w:rFonts w:cs="Arial"/>
                <w:color w:val="000000"/>
                <w:sz w:val="20"/>
                <w:szCs w:val="20"/>
                <w:lang w:eastAsia="fr-CH"/>
              </w:rPr>
              <w:t> </w:t>
            </w:r>
          </w:p>
        </w:tc>
        <w:tc>
          <w:tcPr>
            <w:tcW w:w="2381" w:type="dxa"/>
            <w:vAlign w:val="center"/>
          </w:tcPr>
          <w:p w14:paraId="15F2640A" w14:textId="0D1D7B02" w:rsidR="00830D8B" w:rsidRPr="00D804B3" w:rsidRDefault="00830D8B" w:rsidP="00830D8B">
            <w:pPr>
              <w:rPr>
                <w:rFonts w:cs="Arial"/>
                <w:color w:val="000000"/>
                <w:sz w:val="20"/>
                <w:szCs w:val="20"/>
                <w:lang w:eastAsia="fr-CH"/>
              </w:rPr>
            </w:pPr>
            <w:r w:rsidRPr="00352A30">
              <w:rPr>
                <w:rFonts w:cs="Arial"/>
                <w:color w:val="000000"/>
                <w:sz w:val="20"/>
                <w:szCs w:val="20"/>
                <w:lang w:eastAsia="fr-CH"/>
              </w:rPr>
              <w:t>Etiquette de soumission</w:t>
            </w:r>
          </w:p>
        </w:tc>
        <w:tc>
          <w:tcPr>
            <w:tcW w:w="3430" w:type="dxa"/>
            <w:vAlign w:val="center"/>
          </w:tcPr>
          <w:p w14:paraId="0EF48982" w14:textId="3F04BFFD" w:rsidR="00830D8B" w:rsidRPr="00D804B3" w:rsidRDefault="00830D8B" w:rsidP="00830D8B">
            <w:pPr>
              <w:rPr>
                <w:rFonts w:cs="Arial"/>
                <w:color w:val="000000"/>
                <w:sz w:val="20"/>
                <w:szCs w:val="20"/>
                <w:lang w:eastAsia="fr-CH"/>
              </w:rPr>
            </w:pPr>
            <w:r w:rsidRPr="00352A30">
              <w:rPr>
                <w:rFonts w:cs="Arial"/>
                <w:color w:val="000000"/>
                <w:sz w:val="20"/>
                <w:szCs w:val="20"/>
                <w:lang w:eastAsia="fr-CH"/>
              </w:rPr>
              <w:t>A apposer obligatoirement sur l'enveloppe contenant l'offre</w:t>
            </w:r>
          </w:p>
        </w:tc>
        <w:tc>
          <w:tcPr>
            <w:tcW w:w="1418" w:type="dxa"/>
            <w:noWrap/>
            <w:vAlign w:val="center"/>
          </w:tcPr>
          <w:p w14:paraId="564C0AB4" w14:textId="77777777" w:rsidR="00830D8B" w:rsidRPr="00C12472" w:rsidRDefault="00830D8B" w:rsidP="00B948C6">
            <w:pPr>
              <w:jc w:val="center"/>
              <w:rPr>
                <w:rFonts w:asciiTheme="minorHAnsi" w:hAnsiTheme="minorHAnsi" w:cstheme="minorHAnsi"/>
                <w:sz w:val="16"/>
                <w:szCs w:val="16"/>
              </w:rPr>
            </w:pPr>
          </w:p>
        </w:tc>
        <w:tc>
          <w:tcPr>
            <w:tcW w:w="1410" w:type="dxa"/>
            <w:noWrap/>
            <w:vAlign w:val="center"/>
          </w:tcPr>
          <w:p w14:paraId="3E438A5C" w14:textId="67DFF79B" w:rsidR="00830D8B" w:rsidRDefault="00830D8B" w:rsidP="00B948C6">
            <w:pPr>
              <w:jc w:val="center"/>
              <w:rPr>
                <w:rFonts w:asciiTheme="minorHAnsi" w:hAnsiTheme="minorHAnsi" w:cstheme="minorHAnsi"/>
                <w:b/>
                <w:bCs/>
                <w:sz w:val="16"/>
                <w:szCs w:val="16"/>
              </w:rPr>
            </w:pPr>
          </w:p>
        </w:tc>
      </w:tr>
    </w:tbl>
    <w:p w14:paraId="1EBB7309" w14:textId="77777777" w:rsidR="00E6158E" w:rsidRPr="00D804B3" w:rsidRDefault="00E6158E" w:rsidP="00936F44">
      <w:pPr>
        <w:widowControl w:val="0"/>
        <w:overflowPunct w:val="0"/>
        <w:autoSpaceDE w:val="0"/>
        <w:autoSpaceDN w:val="0"/>
        <w:adjustRightInd w:val="0"/>
        <w:spacing w:before="120"/>
        <w:jc w:val="both"/>
        <w:textAlignment w:val="baseline"/>
        <w:rPr>
          <w:rFonts w:cs="Arial"/>
          <w:sz w:val="20"/>
          <w:szCs w:val="20"/>
        </w:rPr>
      </w:pPr>
    </w:p>
    <w:p w14:paraId="1838E7D4" w14:textId="77777777" w:rsidR="00936F44" w:rsidRPr="00936F44" w:rsidRDefault="00936F44" w:rsidP="00936F44">
      <w:pPr>
        <w:tabs>
          <w:tab w:val="left" w:pos="426"/>
          <w:tab w:val="left" w:pos="2552"/>
          <w:tab w:val="left" w:pos="2977"/>
          <w:tab w:val="left" w:pos="4820"/>
          <w:tab w:val="left" w:pos="5245"/>
          <w:tab w:val="left" w:pos="7088"/>
          <w:tab w:val="left" w:pos="7513"/>
        </w:tabs>
        <w:overflowPunct w:val="0"/>
        <w:autoSpaceDE w:val="0"/>
        <w:autoSpaceDN w:val="0"/>
        <w:adjustRightInd w:val="0"/>
        <w:spacing w:before="360"/>
        <w:ind w:left="425" w:hanging="425"/>
        <w:jc w:val="both"/>
        <w:textAlignment w:val="baseline"/>
        <w:rPr>
          <w:b/>
          <w:bCs/>
          <w:sz w:val="20"/>
          <w:szCs w:val="20"/>
          <w:lang w:val="fr-FR"/>
        </w:rPr>
      </w:pPr>
      <w:r w:rsidRPr="00936F44">
        <w:rPr>
          <w:b/>
          <w:bCs/>
          <w:sz w:val="20"/>
          <w:szCs w:val="20"/>
          <w:lang w:val="fr-FR"/>
        </w:rPr>
        <w:t>AUTRES INFORMATIONS ACCESSIBLES SUR UN SITE INTERNET</w:t>
      </w:r>
      <w:r w:rsidRPr="00936F44">
        <w:rPr>
          <w:rFonts w:cs="Arial"/>
          <w:i/>
          <w:iCs/>
          <w:sz w:val="20"/>
          <w:szCs w:val="20"/>
          <w:lang w:val="fr-FR"/>
        </w:rPr>
        <w:t xml:space="preserve"> </w:t>
      </w:r>
      <w:r w:rsidRPr="00936F44">
        <w:rPr>
          <w:b/>
          <w:bCs/>
          <w:sz w:val="20"/>
          <w:szCs w:val="20"/>
          <w:lang w:val="fr-FR"/>
        </w:rPr>
        <w:t>:</w:t>
      </w:r>
    </w:p>
    <w:p w14:paraId="5A227566" w14:textId="2B505C3B" w:rsidR="00936F44" w:rsidRPr="00B948C6" w:rsidRDefault="00AD07E7" w:rsidP="00B948C6">
      <w:pPr>
        <w:numPr>
          <w:ilvl w:val="0"/>
          <w:numId w:val="24"/>
        </w:numPr>
        <w:tabs>
          <w:tab w:val="left" w:pos="993"/>
          <w:tab w:val="left" w:pos="2552"/>
          <w:tab w:val="left" w:pos="2977"/>
          <w:tab w:val="left" w:pos="4820"/>
          <w:tab w:val="left" w:pos="5245"/>
          <w:tab w:val="left" w:pos="7088"/>
          <w:tab w:val="left" w:pos="7513"/>
        </w:tabs>
        <w:overflowPunct w:val="0"/>
        <w:autoSpaceDE w:val="0"/>
        <w:autoSpaceDN w:val="0"/>
        <w:adjustRightInd w:val="0"/>
        <w:spacing w:before="60" w:after="60"/>
        <w:jc w:val="both"/>
        <w:textAlignment w:val="baseline"/>
        <w:rPr>
          <w:b/>
          <w:bCs/>
          <w:szCs w:val="22"/>
        </w:rPr>
      </w:pPr>
      <w:hyperlink r:id="rId11" w:history="1">
        <w:r w:rsidR="00B948C6" w:rsidRPr="00F23CF0">
          <w:rPr>
            <w:rStyle w:val="Lienhypertexte"/>
            <w:rFonts w:cs="Arial"/>
            <w:szCs w:val="22"/>
          </w:rPr>
          <w:t>www.simap.ch</w:t>
        </w:r>
      </w:hyperlink>
      <w:r w:rsidR="00B948C6" w:rsidRPr="00F23CF0">
        <w:rPr>
          <w:rFonts w:cs="Arial"/>
          <w:szCs w:val="22"/>
        </w:rPr>
        <w:t xml:space="preserve"> </w:t>
      </w:r>
      <w:r w:rsidR="00B948C6" w:rsidRPr="00F23CF0">
        <w:rPr>
          <w:rFonts w:cs="Arial"/>
          <w:i/>
          <w:sz w:val="18"/>
          <w:szCs w:val="22"/>
        </w:rPr>
        <w:t>(page du canton de Genève, téléchargement des documents d’appel d’offres)</w:t>
      </w:r>
    </w:p>
    <w:p w14:paraId="76FEAB89" w14:textId="77777777" w:rsidR="00936F44" w:rsidRPr="00936F44" w:rsidRDefault="00936F44" w:rsidP="00936F44">
      <w:pPr>
        <w:tabs>
          <w:tab w:val="left" w:pos="426"/>
          <w:tab w:val="left" w:pos="2552"/>
          <w:tab w:val="left" w:pos="2977"/>
          <w:tab w:val="left" w:pos="4820"/>
          <w:tab w:val="left" w:pos="5245"/>
          <w:tab w:val="left" w:pos="7088"/>
          <w:tab w:val="left" w:pos="7513"/>
        </w:tabs>
        <w:overflowPunct w:val="0"/>
        <w:autoSpaceDE w:val="0"/>
        <w:autoSpaceDN w:val="0"/>
        <w:adjustRightInd w:val="0"/>
        <w:spacing w:before="360"/>
        <w:jc w:val="both"/>
        <w:textAlignment w:val="baseline"/>
        <w:rPr>
          <w:b/>
          <w:bCs/>
          <w:sz w:val="20"/>
          <w:szCs w:val="20"/>
          <w:lang w:val="fr-FR"/>
        </w:rPr>
      </w:pPr>
    </w:p>
    <w:p w14:paraId="23078CAD" w14:textId="77777777" w:rsidR="00936F44" w:rsidRPr="00936F44" w:rsidRDefault="00936F44" w:rsidP="00936F44">
      <w:pPr>
        <w:overflowPunct w:val="0"/>
        <w:autoSpaceDE w:val="0"/>
        <w:autoSpaceDN w:val="0"/>
        <w:adjustRightInd w:val="0"/>
        <w:textAlignment w:val="baseline"/>
        <w:outlineLvl w:val="0"/>
        <w:rPr>
          <w:rFonts w:cs="Arial"/>
          <w:b/>
          <w:caps/>
          <w:szCs w:val="22"/>
          <w:lang w:val="fr-FR"/>
        </w:rPr>
      </w:pPr>
      <w:r w:rsidRPr="00936F44">
        <w:rPr>
          <w:b/>
          <w:i/>
          <w:iCs/>
          <w:caps/>
          <w:sz w:val="20"/>
          <w:szCs w:val="20"/>
          <w:lang w:val="fr-FR"/>
        </w:rPr>
        <w:br w:type="page"/>
      </w:r>
    </w:p>
    <w:p w14:paraId="73AC7D85" w14:textId="1A2C61FE" w:rsidR="00936F44" w:rsidRPr="00936F44" w:rsidRDefault="00936F44" w:rsidP="00936F44">
      <w:pPr>
        <w:widowControl w:val="0"/>
        <w:numPr>
          <w:ilvl w:val="0"/>
          <w:numId w:val="28"/>
        </w:numPr>
        <w:tabs>
          <w:tab w:val="clear" w:pos="2422"/>
          <w:tab w:val="num" w:pos="0"/>
        </w:tabs>
        <w:overflowPunct w:val="0"/>
        <w:autoSpaceDE w:val="0"/>
        <w:autoSpaceDN w:val="0"/>
        <w:adjustRightInd w:val="0"/>
        <w:spacing w:after="60"/>
        <w:ind w:left="0" w:firstLine="0"/>
        <w:jc w:val="both"/>
        <w:textAlignment w:val="baseline"/>
        <w:outlineLvl w:val="0"/>
        <w:rPr>
          <w:rFonts w:cs="Arial"/>
          <w:b/>
          <w:caps/>
          <w:szCs w:val="22"/>
          <w:lang w:val="fr-FR"/>
        </w:rPr>
      </w:pPr>
      <w:r w:rsidRPr="00936F44">
        <w:rPr>
          <w:rFonts w:cs="Arial"/>
          <w:b/>
          <w:caps/>
          <w:szCs w:val="22"/>
          <w:lang w:val="fr-FR"/>
        </w:rPr>
        <w:lastRenderedPageBreak/>
        <w:t xml:space="preserve">APTITUDES / COMPÉTENCES </w:t>
      </w:r>
      <w:r w:rsidR="008E1514" w:rsidRPr="00936F44">
        <w:rPr>
          <w:rFonts w:cs="Arial"/>
          <w:b/>
          <w:caps/>
          <w:szCs w:val="22"/>
          <w:lang w:val="fr-FR"/>
        </w:rPr>
        <w:t>REQUISES –</w:t>
      </w:r>
      <w:r w:rsidRPr="00936F44">
        <w:rPr>
          <w:rFonts w:cs="Arial"/>
          <w:b/>
          <w:caps/>
          <w:szCs w:val="22"/>
          <w:lang w:val="fr-FR"/>
        </w:rPr>
        <w:t xml:space="preserve"> TYPE DE candidat</w:t>
      </w:r>
    </w:p>
    <w:p w14:paraId="3B584BC1" w14:textId="77777777" w:rsidR="00936F44" w:rsidRPr="00936F44" w:rsidRDefault="00936F44" w:rsidP="00936F44">
      <w:pPr>
        <w:widowControl w:val="0"/>
        <w:overflowPunct w:val="0"/>
        <w:autoSpaceDE w:val="0"/>
        <w:autoSpaceDN w:val="0"/>
        <w:adjustRightInd w:val="0"/>
        <w:spacing w:after="120"/>
        <w:ind w:left="1416"/>
        <w:jc w:val="both"/>
        <w:textAlignment w:val="baseline"/>
        <w:outlineLvl w:val="2"/>
        <w:rPr>
          <w:rFonts w:cs="Arial"/>
          <w:b/>
          <w:szCs w:val="22"/>
          <w:lang w:val="fr-FR"/>
        </w:rPr>
      </w:pPr>
    </w:p>
    <w:p w14:paraId="455F0F71" w14:textId="6F2707AA" w:rsidR="00936F44" w:rsidRPr="00936F44" w:rsidRDefault="00285515" w:rsidP="0071639B">
      <w:pPr>
        <w:widowControl w:val="0"/>
        <w:tabs>
          <w:tab w:val="left" w:pos="7920"/>
        </w:tabs>
        <w:overflowPunct w:val="0"/>
        <w:autoSpaceDE w:val="0"/>
        <w:autoSpaceDN w:val="0"/>
        <w:adjustRightInd w:val="0"/>
        <w:spacing w:after="60"/>
        <w:jc w:val="both"/>
        <w:textAlignment w:val="baseline"/>
        <w:rPr>
          <w:rFonts w:cs="Arial"/>
          <w:szCs w:val="22"/>
          <w:lang w:val="fr-FR"/>
        </w:rPr>
      </w:pPr>
      <w:r w:rsidRPr="00656CDA">
        <w:rPr>
          <w:rFonts w:cs="Arial"/>
          <w:szCs w:val="22"/>
          <w:lang w:val="fr-FR"/>
        </w:rPr>
        <w:t>L'O</w:t>
      </w:r>
      <w:r w:rsidR="00656CDA" w:rsidRPr="00656CDA">
        <w:rPr>
          <w:rFonts w:cs="Arial"/>
          <w:szCs w:val="22"/>
          <w:lang w:val="fr-FR"/>
        </w:rPr>
        <w:t>C</w:t>
      </w:r>
      <w:r w:rsidRPr="00656CDA">
        <w:rPr>
          <w:rFonts w:cs="Arial"/>
          <w:szCs w:val="22"/>
          <w:lang w:val="fr-FR"/>
        </w:rPr>
        <w:t>BA</w:t>
      </w:r>
      <w:r w:rsidR="00936F44" w:rsidRPr="00936F44">
        <w:rPr>
          <w:rFonts w:cs="Arial"/>
          <w:szCs w:val="22"/>
          <w:lang w:val="fr-FR"/>
        </w:rPr>
        <w:t xml:space="preserve"> organise un appel d’offre en </w:t>
      </w:r>
      <w:r w:rsidR="00936F44" w:rsidRPr="00936F44">
        <w:rPr>
          <w:rFonts w:cs="Arial"/>
          <w:i/>
          <w:szCs w:val="22"/>
          <w:lang w:val="fr-FR"/>
        </w:rPr>
        <w:t xml:space="preserve">procédure </w:t>
      </w:r>
      <w:r w:rsidR="00936F44" w:rsidRPr="008E1514">
        <w:rPr>
          <w:rFonts w:cs="Arial"/>
          <w:i/>
          <w:color w:val="548DD4" w:themeColor="text2" w:themeTint="99"/>
          <w:szCs w:val="22"/>
          <w:lang w:val="fr-FR"/>
        </w:rPr>
        <w:t>ouverte</w:t>
      </w:r>
    </w:p>
    <w:p w14:paraId="6AE04434" w14:textId="35CB307E" w:rsidR="00936F44" w:rsidRPr="00936F44" w:rsidRDefault="00936F44" w:rsidP="0071639B">
      <w:pPr>
        <w:widowControl w:val="0"/>
        <w:tabs>
          <w:tab w:val="left" w:pos="7920"/>
        </w:tabs>
        <w:overflowPunct w:val="0"/>
        <w:autoSpaceDE w:val="0"/>
        <w:autoSpaceDN w:val="0"/>
        <w:adjustRightInd w:val="0"/>
        <w:spacing w:after="60"/>
        <w:jc w:val="both"/>
        <w:textAlignment w:val="baseline"/>
        <w:rPr>
          <w:rFonts w:cs="Arial"/>
          <w:szCs w:val="22"/>
          <w:lang w:val="fr-FR"/>
        </w:rPr>
      </w:pPr>
      <w:proofErr w:type="gramStart"/>
      <w:r w:rsidRPr="00936F44">
        <w:rPr>
          <w:rFonts w:cs="Arial"/>
          <w:szCs w:val="22"/>
          <w:lang w:val="fr-FR"/>
        </w:rPr>
        <w:t>pour</w:t>
      </w:r>
      <w:proofErr w:type="gramEnd"/>
      <w:r w:rsidRPr="00936F44">
        <w:rPr>
          <w:rFonts w:cs="Arial"/>
          <w:szCs w:val="22"/>
          <w:lang w:val="fr-FR"/>
        </w:rPr>
        <w:t xml:space="preserve"> </w:t>
      </w:r>
      <w:r w:rsidRPr="008E1514">
        <w:rPr>
          <w:rFonts w:cs="Arial"/>
          <w:color w:val="548DD4" w:themeColor="text2" w:themeTint="99"/>
          <w:szCs w:val="22"/>
          <w:lang w:val="fr-FR"/>
        </w:rPr>
        <w:t xml:space="preserve">le </w:t>
      </w:r>
      <w:r w:rsidR="007F0E35">
        <w:rPr>
          <w:rFonts w:cs="Arial"/>
          <w:color w:val="548DD4" w:themeColor="text2" w:themeTint="99"/>
          <w:szCs w:val="22"/>
          <w:lang w:val="fr-FR"/>
        </w:rPr>
        <w:t>m</w:t>
      </w:r>
      <w:r w:rsidR="007F0E35" w:rsidRPr="007F0E35">
        <w:rPr>
          <w:rFonts w:cs="Arial"/>
          <w:color w:val="548DD4" w:themeColor="text2" w:themeTint="99"/>
          <w:szCs w:val="22"/>
          <w:lang w:val="fr-FR"/>
        </w:rPr>
        <w:t xml:space="preserve">andat de prestation de services - contrat cadre pour </w:t>
      </w:r>
      <w:proofErr w:type="spellStart"/>
      <w:r w:rsidR="007F0E35" w:rsidRPr="007F0E35">
        <w:rPr>
          <w:rFonts w:cs="Arial"/>
          <w:color w:val="548DD4" w:themeColor="text2" w:themeTint="99"/>
          <w:szCs w:val="22"/>
          <w:lang w:val="fr-FR"/>
        </w:rPr>
        <w:t>relevé</w:t>
      </w:r>
      <w:proofErr w:type="spellEnd"/>
      <w:r w:rsidR="007F0E35" w:rsidRPr="007F0E35">
        <w:rPr>
          <w:rFonts w:cs="Arial"/>
          <w:color w:val="548DD4" w:themeColor="text2" w:themeTint="99"/>
          <w:szCs w:val="22"/>
          <w:lang w:val="fr-FR"/>
        </w:rPr>
        <w:t xml:space="preserve"> de façades et de plans</w:t>
      </w:r>
      <w:r w:rsidR="007F0E35">
        <w:rPr>
          <w:rFonts w:cs="Arial"/>
          <w:color w:val="548DD4" w:themeColor="text2" w:themeTint="99"/>
          <w:szCs w:val="22"/>
          <w:lang w:val="fr-FR"/>
        </w:rPr>
        <w:t>.</w:t>
      </w:r>
    </w:p>
    <w:p w14:paraId="4A4F8B6D" w14:textId="77777777" w:rsidR="007F0E35" w:rsidRDefault="007F0E35" w:rsidP="0071639B">
      <w:pPr>
        <w:widowControl w:val="0"/>
        <w:tabs>
          <w:tab w:val="left" w:pos="7920"/>
        </w:tabs>
        <w:overflowPunct w:val="0"/>
        <w:autoSpaceDE w:val="0"/>
        <w:autoSpaceDN w:val="0"/>
        <w:adjustRightInd w:val="0"/>
        <w:spacing w:after="60"/>
        <w:jc w:val="both"/>
        <w:textAlignment w:val="baseline"/>
        <w:rPr>
          <w:rFonts w:cs="Arial"/>
          <w:szCs w:val="22"/>
        </w:rPr>
      </w:pPr>
    </w:p>
    <w:p w14:paraId="38A57D25" w14:textId="50FC0584" w:rsidR="00936F44" w:rsidRDefault="007F0E35" w:rsidP="0071639B">
      <w:pPr>
        <w:widowControl w:val="0"/>
        <w:tabs>
          <w:tab w:val="left" w:pos="7920"/>
        </w:tabs>
        <w:overflowPunct w:val="0"/>
        <w:autoSpaceDE w:val="0"/>
        <w:autoSpaceDN w:val="0"/>
        <w:adjustRightInd w:val="0"/>
        <w:spacing w:after="60"/>
        <w:jc w:val="both"/>
        <w:textAlignment w:val="baseline"/>
        <w:rPr>
          <w:rFonts w:cs="Arial"/>
          <w:szCs w:val="22"/>
          <w:lang w:val="fr-FR"/>
        </w:rPr>
      </w:pPr>
      <w:r>
        <w:rPr>
          <w:rFonts w:cs="Arial"/>
          <w:szCs w:val="22"/>
        </w:rPr>
        <w:t>Le nombre d’adjudicataires peut aller jusqu’à 3</w:t>
      </w:r>
      <w:r w:rsidRPr="007E6632">
        <w:rPr>
          <w:rFonts w:cs="Arial"/>
          <w:szCs w:val="22"/>
        </w:rPr>
        <w:t xml:space="preserve"> </w:t>
      </w:r>
      <w:r>
        <w:rPr>
          <w:rFonts w:cs="Arial"/>
          <w:szCs w:val="22"/>
        </w:rPr>
        <w:t>bureaux.</w:t>
      </w:r>
      <w:r w:rsidRPr="007F0E35">
        <w:rPr>
          <w:rFonts w:cs="Arial"/>
          <w:szCs w:val="22"/>
        </w:rPr>
        <w:t xml:space="preserve"> </w:t>
      </w:r>
      <w:r>
        <w:rPr>
          <w:rFonts w:cs="Arial"/>
          <w:szCs w:val="22"/>
        </w:rPr>
        <w:t xml:space="preserve">Ces bureaux auront pour mission l’exécution de contrats cadre pour le relevé de façades et de plans sur un portefeuille de projets (environs 100 bâtiments appartenant à l’état de Genève), dans le </w:t>
      </w:r>
      <w:r w:rsidRPr="007E6632">
        <w:rPr>
          <w:rFonts w:cs="Arial"/>
          <w:szCs w:val="22"/>
        </w:rPr>
        <w:t xml:space="preserve">cadre de la mise en </w:t>
      </w:r>
      <w:r>
        <w:rPr>
          <w:rFonts w:cs="Arial"/>
          <w:szCs w:val="22"/>
        </w:rPr>
        <w:t xml:space="preserve">application </w:t>
      </w:r>
      <w:r w:rsidRPr="007E6632">
        <w:rPr>
          <w:rFonts w:cs="Arial"/>
          <w:szCs w:val="22"/>
        </w:rPr>
        <w:t>de l'article 56A du règlement d'application de la loi sur les constructions et les installations diverses, du 27</w:t>
      </w:r>
      <w:r>
        <w:rPr>
          <w:rFonts w:cs="Arial"/>
          <w:szCs w:val="22"/>
        </w:rPr>
        <w:t xml:space="preserve"> </w:t>
      </w:r>
      <w:r w:rsidRPr="007E6632">
        <w:rPr>
          <w:rFonts w:cs="Arial"/>
          <w:szCs w:val="22"/>
        </w:rPr>
        <w:t xml:space="preserve">février 1978 (L 5 05.01; RCI), </w:t>
      </w:r>
      <w:r>
        <w:rPr>
          <w:rFonts w:cs="Arial"/>
          <w:szCs w:val="22"/>
        </w:rPr>
        <w:t xml:space="preserve">liée à l’adoption de la loi 12552 et PL 2 en </w:t>
      </w:r>
      <w:proofErr w:type="gramStart"/>
      <w:r>
        <w:rPr>
          <w:rFonts w:cs="Arial"/>
          <w:szCs w:val="22"/>
        </w:rPr>
        <w:t>cour</w:t>
      </w:r>
      <w:proofErr w:type="gramEnd"/>
      <w:r>
        <w:rPr>
          <w:rFonts w:cs="Arial"/>
          <w:szCs w:val="22"/>
        </w:rPr>
        <w:t xml:space="preserve"> d'élaboration.</w:t>
      </w:r>
    </w:p>
    <w:p w14:paraId="21475ED1" w14:textId="77777777" w:rsidR="007F0E35" w:rsidRPr="00936F44" w:rsidRDefault="007F0E35" w:rsidP="0071639B">
      <w:pPr>
        <w:widowControl w:val="0"/>
        <w:tabs>
          <w:tab w:val="left" w:pos="7920"/>
        </w:tabs>
        <w:overflowPunct w:val="0"/>
        <w:autoSpaceDE w:val="0"/>
        <w:autoSpaceDN w:val="0"/>
        <w:adjustRightInd w:val="0"/>
        <w:spacing w:after="60"/>
        <w:jc w:val="both"/>
        <w:textAlignment w:val="baseline"/>
        <w:rPr>
          <w:rFonts w:cs="Arial"/>
          <w:szCs w:val="22"/>
          <w:lang w:val="fr-FR"/>
        </w:rPr>
      </w:pPr>
    </w:p>
    <w:p w14:paraId="3FBED0D4" w14:textId="77777777" w:rsidR="00936F44" w:rsidRPr="00936F44" w:rsidRDefault="00936F44" w:rsidP="0071639B">
      <w:pPr>
        <w:widowControl w:val="0"/>
        <w:tabs>
          <w:tab w:val="left" w:pos="7920"/>
        </w:tabs>
        <w:overflowPunct w:val="0"/>
        <w:autoSpaceDE w:val="0"/>
        <w:autoSpaceDN w:val="0"/>
        <w:adjustRightInd w:val="0"/>
        <w:spacing w:after="60"/>
        <w:jc w:val="both"/>
        <w:textAlignment w:val="baseline"/>
        <w:rPr>
          <w:rFonts w:cs="Arial"/>
          <w:i/>
          <w:szCs w:val="22"/>
          <w:lang w:val="fr-FR"/>
        </w:rPr>
      </w:pPr>
      <w:r w:rsidRPr="00936F44">
        <w:rPr>
          <w:rFonts w:cs="Arial"/>
          <w:i/>
          <w:szCs w:val="22"/>
          <w:lang w:val="fr-FR"/>
        </w:rPr>
        <w:t>Type de mandataires recherché et aptitudes particulières</w:t>
      </w:r>
    </w:p>
    <w:p w14:paraId="165E2D6F" w14:textId="77777777" w:rsidR="00936F44" w:rsidRPr="00936F44" w:rsidRDefault="00936F44" w:rsidP="0071639B">
      <w:pPr>
        <w:widowControl w:val="0"/>
        <w:tabs>
          <w:tab w:val="left" w:pos="4820"/>
          <w:tab w:val="left" w:pos="5103"/>
          <w:tab w:val="left" w:pos="5529"/>
          <w:tab w:val="left" w:pos="5812"/>
          <w:tab w:val="left" w:pos="6237"/>
          <w:tab w:val="left" w:pos="6521"/>
          <w:tab w:val="left" w:pos="6946"/>
          <w:tab w:val="left" w:pos="7230"/>
          <w:tab w:val="left" w:pos="7655"/>
          <w:tab w:val="left" w:pos="7938"/>
        </w:tabs>
        <w:overflowPunct w:val="0"/>
        <w:autoSpaceDE w:val="0"/>
        <w:autoSpaceDN w:val="0"/>
        <w:adjustRightInd w:val="0"/>
        <w:jc w:val="both"/>
        <w:textAlignment w:val="baseline"/>
        <w:rPr>
          <w:rFonts w:cs="Arial"/>
          <w:szCs w:val="22"/>
          <w:lang w:val="fr-FR"/>
        </w:rPr>
      </w:pPr>
    </w:p>
    <w:p w14:paraId="3601BBB0" w14:textId="61818C34" w:rsidR="00936F44" w:rsidRPr="00936F44" w:rsidRDefault="007F0E35" w:rsidP="0071639B">
      <w:pPr>
        <w:widowControl w:val="0"/>
        <w:tabs>
          <w:tab w:val="left" w:pos="4820"/>
          <w:tab w:val="left" w:pos="5103"/>
          <w:tab w:val="left" w:pos="5529"/>
          <w:tab w:val="left" w:pos="5812"/>
          <w:tab w:val="left" w:pos="6237"/>
          <w:tab w:val="left" w:pos="6521"/>
          <w:tab w:val="left" w:pos="6946"/>
          <w:tab w:val="left" w:pos="7230"/>
          <w:tab w:val="left" w:pos="7655"/>
          <w:tab w:val="left" w:pos="7938"/>
        </w:tabs>
        <w:overflowPunct w:val="0"/>
        <w:autoSpaceDE w:val="0"/>
        <w:autoSpaceDN w:val="0"/>
        <w:adjustRightInd w:val="0"/>
        <w:jc w:val="both"/>
        <w:textAlignment w:val="baseline"/>
        <w:rPr>
          <w:rFonts w:cs="Arial"/>
          <w:szCs w:val="22"/>
          <w:lang w:val="fr-FR"/>
        </w:rPr>
      </w:pPr>
      <w:r w:rsidRPr="00352A30">
        <w:rPr>
          <w:rFonts w:cs="Arial"/>
          <w:szCs w:val="22"/>
        </w:rPr>
        <w:t xml:space="preserve">La procédure est ouverte </w:t>
      </w:r>
      <w:r w:rsidRPr="000132D9">
        <w:rPr>
          <w:rFonts w:cs="Arial"/>
          <w:szCs w:val="22"/>
        </w:rPr>
        <w:t xml:space="preserve">à tous les mandataires spécialisés </w:t>
      </w:r>
      <w:r>
        <w:rPr>
          <w:rFonts w:cs="Arial"/>
          <w:szCs w:val="22"/>
        </w:rPr>
        <w:t>(bureau d’architecte, géomètre)</w:t>
      </w:r>
      <w:r w:rsidRPr="000132D9">
        <w:rPr>
          <w:rFonts w:cs="Arial"/>
          <w:szCs w:val="22"/>
        </w:rPr>
        <w:t xml:space="preserve"> établis en Suisse ou dans un état signataire de l’accord OMC sur les marchés publics, qui offre la réciprocité aux mandataires</w:t>
      </w:r>
      <w:r w:rsidRPr="00352A30">
        <w:rPr>
          <w:rFonts w:cs="Arial"/>
          <w:szCs w:val="22"/>
        </w:rPr>
        <w:t xml:space="preserve"> suisses, pour autant qu’ils remplissent l</w:t>
      </w:r>
      <w:r>
        <w:rPr>
          <w:rFonts w:cs="Arial"/>
          <w:szCs w:val="22"/>
        </w:rPr>
        <w:t>es</w:t>
      </w:r>
      <w:r w:rsidRPr="00352A30">
        <w:rPr>
          <w:rFonts w:cs="Arial"/>
          <w:szCs w:val="22"/>
        </w:rPr>
        <w:t xml:space="preserve"> conditions suivantes :</w:t>
      </w:r>
    </w:p>
    <w:p w14:paraId="7B8A29E6" w14:textId="77777777" w:rsidR="00936F44" w:rsidRPr="00936F44" w:rsidRDefault="00936F44" w:rsidP="0071639B">
      <w:pPr>
        <w:widowControl w:val="0"/>
        <w:tabs>
          <w:tab w:val="left" w:pos="4820"/>
          <w:tab w:val="left" w:pos="5103"/>
          <w:tab w:val="left" w:pos="5529"/>
          <w:tab w:val="left" w:pos="5812"/>
          <w:tab w:val="left" w:pos="6237"/>
          <w:tab w:val="left" w:pos="6521"/>
          <w:tab w:val="left" w:pos="6946"/>
          <w:tab w:val="left" w:pos="7230"/>
          <w:tab w:val="left" w:pos="7655"/>
          <w:tab w:val="left" w:pos="7938"/>
        </w:tabs>
        <w:overflowPunct w:val="0"/>
        <w:autoSpaceDE w:val="0"/>
        <w:autoSpaceDN w:val="0"/>
        <w:adjustRightInd w:val="0"/>
        <w:jc w:val="both"/>
        <w:textAlignment w:val="baseline"/>
        <w:rPr>
          <w:rFonts w:cs="Arial"/>
          <w:szCs w:val="22"/>
          <w:lang w:val="fr-FR"/>
        </w:rPr>
      </w:pPr>
    </w:p>
    <w:p w14:paraId="7E764A05" w14:textId="29F57E35" w:rsidR="00936F44" w:rsidRPr="00936F44" w:rsidRDefault="007F0E35" w:rsidP="0071639B">
      <w:pPr>
        <w:widowControl w:val="0"/>
        <w:numPr>
          <w:ilvl w:val="0"/>
          <w:numId w:val="22"/>
        </w:numPr>
        <w:tabs>
          <w:tab w:val="num" w:pos="426"/>
          <w:tab w:val="left" w:pos="4820"/>
          <w:tab w:val="left" w:pos="5103"/>
          <w:tab w:val="left" w:pos="5529"/>
          <w:tab w:val="left" w:pos="5812"/>
          <w:tab w:val="left" w:pos="6237"/>
          <w:tab w:val="left" w:pos="6521"/>
          <w:tab w:val="left" w:pos="6946"/>
          <w:tab w:val="left" w:pos="7230"/>
          <w:tab w:val="left" w:pos="7655"/>
          <w:tab w:val="left" w:pos="7938"/>
        </w:tabs>
        <w:overflowPunct w:val="0"/>
        <w:autoSpaceDE w:val="0"/>
        <w:autoSpaceDN w:val="0"/>
        <w:adjustRightInd w:val="0"/>
        <w:spacing w:after="60"/>
        <w:ind w:left="0" w:firstLine="0"/>
        <w:jc w:val="both"/>
        <w:textAlignment w:val="baseline"/>
        <w:rPr>
          <w:rFonts w:cs="Arial"/>
          <w:szCs w:val="22"/>
          <w:lang w:val="fr-FR"/>
        </w:rPr>
      </w:pPr>
      <w:r w:rsidRPr="00352A30">
        <w:rPr>
          <w:rFonts w:cs="Arial"/>
          <w:szCs w:val="22"/>
        </w:rPr>
        <w:t>Être porteur, à la date d’inscription à la présente procédure, d'un diplôme des Ecoles Polytechniques Fédérales de Lausanne et de Zurich (EPF), des Hautes Ecoles Spécialisées (HES ou ETS) de l’Académ</w:t>
      </w:r>
      <w:r>
        <w:rPr>
          <w:rFonts w:cs="Arial"/>
          <w:szCs w:val="22"/>
        </w:rPr>
        <w:t xml:space="preserve">ie d’architecture de Mendrisio, </w:t>
      </w:r>
      <w:r w:rsidRPr="00352A30">
        <w:rPr>
          <w:rFonts w:cs="Arial"/>
          <w:szCs w:val="22"/>
        </w:rPr>
        <w:t>d’un diplôme étranger bénéficiant de l’équivalence</w:t>
      </w:r>
      <w:r w:rsidRPr="00410D5A">
        <w:rPr>
          <w:rFonts w:cs="Arial"/>
          <w:szCs w:val="22"/>
        </w:rPr>
        <w:t>, ou d’un CFC de géomaticien/ géomaticienne ou d'un CFC DE dessinateur/ dessinatrice en architecture ;</w:t>
      </w:r>
    </w:p>
    <w:p w14:paraId="1B02B08F" w14:textId="116A2783" w:rsidR="00936F44" w:rsidRPr="00936F44" w:rsidRDefault="007F0E35" w:rsidP="0071639B">
      <w:pPr>
        <w:widowControl w:val="0"/>
        <w:numPr>
          <w:ilvl w:val="0"/>
          <w:numId w:val="22"/>
        </w:numPr>
        <w:tabs>
          <w:tab w:val="num" w:pos="426"/>
          <w:tab w:val="left" w:pos="4820"/>
          <w:tab w:val="left" w:pos="5103"/>
          <w:tab w:val="left" w:pos="5529"/>
          <w:tab w:val="left" w:pos="5812"/>
          <w:tab w:val="left" w:pos="6237"/>
          <w:tab w:val="left" w:pos="6521"/>
          <w:tab w:val="left" w:pos="6946"/>
          <w:tab w:val="left" w:pos="7230"/>
          <w:tab w:val="left" w:pos="7655"/>
          <w:tab w:val="left" w:pos="7938"/>
        </w:tabs>
        <w:overflowPunct w:val="0"/>
        <w:autoSpaceDE w:val="0"/>
        <w:autoSpaceDN w:val="0"/>
        <w:adjustRightInd w:val="0"/>
        <w:spacing w:after="60"/>
        <w:ind w:left="0" w:firstLine="0"/>
        <w:jc w:val="both"/>
        <w:textAlignment w:val="baseline"/>
        <w:rPr>
          <w:rFonts w:cs="Arial"/>
          <w:szCs w:val="22"/>
          <w:lang w:val="fr-FR"/>
        </w:rPr>
      </w:pPr>
      <w:r w:rsidRPr="00410D5A">
        <w:rPr>
          <w:rFonts w:cs="Arial"/>
          <w:szCs w:val="22"/>
        </w:rPr>
        <w:t>Être une entreprise pouvant justifier d’une existence d’au</w:t>
      </w:r>
      <w:r>
        <w:rPr>
          <w:rFonts w:cs="Arial"/>
          <w:szCs w:val="22"/>
        </w:rPr>
        <w:t xml:space="preserve"> moins 3 ans</w:t>
      </w:r>
      <w:r w:rsidR="00936F44" w:rsidRPr="00936F44">
        <w:rPr>
          <w:rFonts w:cs="Arial"/>
          <w:szCs w:val="22"/>
          <w:lang w:val="fr-FR"/>
        </w:rPr>
        <w:t>.</w:t>
      </w:r>
    </w:p>
    <w:p w14:paraId="513C1279" w14:textId="77777777" w:rsidR="00936F44" w:rsidRPr="00936F44" w:rsidRDefault="00936F44" w:rsidP="008E1514">
      <w:pPr>
        <w:widowControl w:val="0"/>
        <w:tabs>
          <w:tab w:val="left" w:pos="1843"/>
          <w:tab w:val="left" w:pos="2410"/>
          <w:tab w:val="left" w:pos="2835"/>
          <w:tab w:val="left" w:pos="3402"/>
          <w:tab w:val="left" w:pos="3828"/>
          <w:tab w:val="left" w:pos="4395"/>
          <w:tab w:val="left" w:pos="4820"/>
          <w:tab w:val="left" w:pos="7230"/>
          <w:tab w:val="left" w:pos="7655"/>
          <w:tab w:val="left" w:pos="7938"/>
        </w:tabs>
        <w:overflowPunct w:val="0"/>
        <w:autoSpaceDE w:val="0"/>
        <w:autoSpaceDN w:val="0"/>
        <w:adjustRightInd w:val="0"/>
        <w:ind w:left="567"/>
        <w:jc w:val="both"/>
        <w:textAlignment w:val="baseline"/>
        <w:rPr>
          <w:rFonts w:cs="Arial"/>
          <w:szCs w:val="22"/>
          <w:lang w:val="fr-FR"/>
        </w:rPr>
      </w:pPr>
    </w:p>
    <w:p w14:paraId="089D9276" w14:textId="77777777" w:rsidR="00936F44" w:rsidRPr="00936F44" w:rsidRDefault="00936F44" w:rsidP="00936F44">
      <w:pPr>
        <w:widowControl w:val="0"/>
        <w:numPr>
          <w:ilvl w:val="0"/>
          <w:numId w:val="28"/>
        </w:numPr>
        <w:tabs>
          <w:tab w:val="clear" w:pos="2422"/>
          <w:tab w:val="num" w:pos="0"/>
        </w:tabs>
        <w:overflowPunct w:val="0"/>
        <w:autoSpaceDE w:val="0"/>
        <w:autoSpaceDN w:val="0"/>
        <w:adjustRightInd w:val="0"/>
        <w:spacing w:after="60"/>
        <w:ind w:left="0" w:firstLine="0"/>
        <w:jc w:val="both"/>
        <w:textAlignment w:val="baseline"/>
        <w:outlineLvl w:val="0"/>
        <w:rPr>
          <w:rFonts w:cs="Arial"/>
          <w:b/>
          <w:caps/>
          <w:szCs w:val="22"/>
          <w:lang w:val="fr-FR"/>
        </w:rPr>
      </w:pPr>
      <w:r w:rsidRPr="00936F44">
        <w:rPr>
          <w:rFonts w:cs="Arial"/>
          <w:b/>
          <w:caps/>
          <w:szCs w:val="22"/>
          <w:lang w:val="fr-FR"/>
        </w:rPr>
        <w:t>INFORMATIONS GENERALES</w:t>
      </w:r>
    </w:p>
    <w:p w14:paraId="20087EED" w14:textId="77777777" w:rsidR="00936F44" w:rsidRPr="00936F44" w:rsidRDefault="00936F44" w:rsidP="00936F44">
      <w:pPr>
        <w:widowControl w:val="0"/>
        <w:overflowPunct w:val="0"/>
        <w:autoSpaceDE w:val="0"/>
        <w:autoSpaceDN w:val="0"/>
        <w:adjustRightInd w:val="0"/>
        <w:ind w:left="1416"/>
        <w:jc w:val="both"/>
        <w:textAlignment w:val="baseline"/>
        <w:outlineLvl w:val="2"/>
        <w:rPr>
          <w:rFonts w:cs="Arial"/>
          <w:b/>
          <w:szCs w:val="22"/>
          <w:lang w:val="fr-FR"/>
        </w:rPr>
      </w:pPr>
    </w:p>
    <w:p w14:paraId="00FA1D92" w14:textId="77777777" w:rsidR="00936F44" w:rsidRPr="00936F44" w:rsidRDefault="00936F44" w:rsidP="00CC3E96">
      <w:pPr>
        <w:overflowPunct w:val="0"/>
        <w:autoSpaceDE w:val="0"/>
        <w:autoSpaceDN w:val="0"/>
        <w:adjustRightInd w:val="0"/>
        <w:ind w:left="709"/>
        <w:jc w:val="both"/>
        <w:textAlignment w:val="baseline"/>
        <w:outlineLvl w:val="1"/>
        <w:rPr>
          <w:rFonts w:cs="Arial"/>
          <w:b/>
          <w:bCs/>
          <w:szCs w:val="22"/>
          <w:lang w:val="fr-FR"/>
        </w:rPr>
      </w:pPr>
      <w:r w:rsidRPr="00936F44">
        <w:rPr>
          <w:rFonts w:cs="Arial"/>
          <w:b/>
          <w:bCs/>
          <w:szCs w:val="22"/>
          <w:lang w:val="fr-FR"/>
        </w:rPr>
        <w:t>2.1</w:t>
      </w:r>
      <w:r w:rsidRPr="00936F44">
        <w:rPr>
          <w:rFonts w:cs="Arial"/>
          <w:b/>
          <w:bCs/>
          <w:szCs w:val="22"/>
          <w:lang w:val="fr-FR"/>
        </w:rPr>
        <w:tab/>
        <w:t>Nom et adresse de l’adjudicateur</w:t>
      </w:r>
    </w:p>
    <w:p w14:paraId="164D2ADB" w14:textId="77777777" w:rsidR="00122976" w:rsidRPr="008E1514" w:rsidRDefault="00122976" w:rsidP="00CC3E96">
      <w:pPr>
        <w:autoSpaceDE w:val="0"/>
        <w:autoSpaceDN w:val="0"/>
        <w:spacing w:before="120"/>
        <w:ind w:left="1416"/>
        <w:rPr>
          <w:rFonts w:cs="Arial"/>
          <w:noProof/>
          <w:szCs w:val="22"/>
          <w:lang w:eastAsia="fr-CH"/>
        </w:rPr>
      </w:pPr>
      <w:r w:rsidRPr="000A4975">
        <w:rPr>
          <w:rFonts w:cs="Arial"/>
          <w:noProof/>
          <w:szCs w:val="22"/>
          <w:lang w:eastAsia="fr-CH"/>
        </w:rPr>
        <w:t>Département des Infrastructures (DI)</w:t>
      </w:r>
      <w:r w:rsidRPr="008E1514">
        <w:rPr>
          <w:rFonts w:cs="Arial"/>
          <w:i/>
          <w:noProof/>
          <w:szCs w:val="22"/>
          <w:lang w:eastAsia="fr-CH"/>
        </w:rPr>
        <w:br/>
      </w:r>
      <w:r w:rsidRPr="008E1514">
        <w:rPr>
          <w:rFonts w:cs="Arial"/>
          <w:bCs/>
          <w:noProof/>
          <w:szCs w:val="22"/>
          <w:lang w:eastAsia="fr-CH"/>
        </w:rPr>
        <w:t xml:space="preserve">Office cantonal des bâtiments </w:t>
      </w:r>
    </w:p>
    <w:p w14:paraId="2971CB9C" w14:textId="77777777" w:rsidR="00122976" w:rsidRPr="008E1514" w:rsidRDefault="005351A7" w:rsidP="00CC3E96">
      <w:pPr>
        <w:autoSpaceDE w:val="0"/>
        <w:autoSpaceDN w:val="0"/>
        <w:ind w:left="709" w:firstLine="708"/>
        <w:rPr>
          <w:rFonts w:cs="Arial"/>
          <w:noProof/>
          <w:szCs w:val="22"/>
          <w:lang w:val="en-ZA" w:eastAsia="fr-CH"/>
        </w:rPr>
      </w:pPr>
      <w:r>
        <w:rPr>
          <w:rFonts w:cs="Arial"/>
          <w:noProof/>
          <w:szCs w:val="22"/>
          <w:lang w:val="en-ZA" w:eastAsia="fr-CH"/>
        </w:rPr>
        <w:t>B</w:t>
      </w:r>
      <w:r w:rsidR="00122976" w:rsidRPr="008E1514">
        <w:rPr>
          <w:rFonts w:cs="Arial"/>
          <w:noProof/>
          <w:szCs w:val="22"/>
          <w:lang w:val="en-ZA" w:eastAsia="fr-CH"/>
        </w:rPr>
        <w:t>d Saint-Georges</w:t>
      </w:r>
      <w:r w:rsidR="008E1514">
        <w:rPr>
          <w:rFonts w:cs="Arial"/>
          <w:noProof/>
          <w:szCs w:val="22"/>
          <w:lang w:val="en-ZA" w:eastAsia="fr-CH"/>
        </w:rPr>
        <w:t xml:space="preserve"> 16</w:t>
      </w:r>
    </w:p>
    <w:p w14:paraId="0D9CD98F" w14:textId="77777777" w:rsidR="00122976" w:rsidRPr="008E1514" w:rsidRDefault="00122976" w:rsidP="00CC3E96">
      <w:pPr>
        <w:autoSpaceDE w:val="0"/>
        <w:autoSpaceDN w:val="0"/>
        <w:ind w:left="709" w:firstLine="708"/>
        <w:rPr>
          <w:rFonts w:cs="Arial"/>
          <w:noProof/>
          <w:szCs w:val="22"/>
          <w:lang w:val="en-ZA" w:eastAsia="fr-CH"/>
        </w:rPr>
      </w:pPr>
      <w:r w:rsidRPr="008E1514">
        <w:rPr>
          <w:rFonts w:cs="Arial"/>
          <w:noProof/>
          <w:szCs w:val="22"/>
          <w:lang w:val="en-ZA" w:eastAsia="fr-CH"/>
        </w:rPr>
        <w:t>Case postale 32</w:t>
      </w:r>
      <w:r w:rsidRPr="000A4975">
        <w:rPr>
          <w:rFonts w:cs="Arial"/>
          <w:noProof/>
          <w:szCs w:val="22"/>
          <w:lang w:val="en-US" w:eastAsia="fr-CH"/>
        </w:rPr>
        <w:t> </w:t>
      </w:r>
      <w:r w:rsidRPr="008E1514">
        <w:rPr>
          <w:rFonts w:cs="Arial"/>
          <w:noProof/>
          <w:szCs w:val="22"/>
          <w:lang w:val="en-ZA" w:eastAsia="fr-CH"/>
        </w:rPr>
        <w:t xml:space="preserve">  </w:t>
      </w:r>
    </w:p>
    <w:p w14:paraId="5552EF6B" w14:textId="77777777" w:rsidR="00122976" w:rsidRPr="000A4975" w:rsidRDefault="00122976" w:rsidP="00CC3E96">
      <w:pPr>
        <w:autoSpaceDE w:val="0"/>
        <w:autoSpaceDN w:val="0"/>
        <w:ind w:left="709" w:firstLine="708"/>
        <w:rPr>
          <w:rFonts w:cs="Arial"/>
          <w:noProof/>
          <w:szCs w:val="22"/>
          <w:lang w:eastAsia="fr-CH"/>
        </w:rPr>
      </w:pPr>
      <w:r w:rsidRPr="000A4975">
        <w:rPr>
          <w:rFonts w:cs="Arial"/>
          <w:noProof/>
          <w:szCs w:val="22"/>
          <w:lang w:eastAsia="fr-CH"/>
        </w:rPr>
        <w:t>1211 Gen</w:t>
      </w:r>
      <w:r w:rsidR="00AB08E5" w:rsidRPr="000A4975">
        <w:rPr>
          <w:rFonts w:cs="Arial"/>
          <w:noProof/>
          <w:szCs w:val="22"/>
          <w:lang w:eastAsia="fr-CH"/>
        </w:rPr>
        <w:t>è</w:t>
      </w:r>
      <w:r w:rsidRPr="000A4975">
        <w:rPr>
          <w:rFonts w:cs="Arial"/>
          <w:noProof/>
          <w:szCs w:val="22"/>
          <w:lang w:eastAsia="fr-CH"/>
        </w:rPr>
        <w:t>ve 8</w:t>
      </w:r>
    </w:p>
    <w:p w14:paraId="69B7C15C" w14:textId="77777777" w:rsidR="00936F44" w:rsidRPr="00936F44" w:rsidRDefault="00936F44" w:rsidP="00CC3E96">
      <w:pPr>
        <w:overflowPunct w:val="0"/>
        <w:autoSpaceDE w:val="0"/>
        <w:autoSpaceDN w:val="0"/>
        <w:adjustRightInd w:val="0"/>
        <w:ind w:left="709"/>
        <w:jc w:val="both"/>
        <w:textAlignment w:val="baseline"/>
        <w:rPr>
          <w:rFonts w:cs="Arial"/>
          <w:b/>
          <w:szCs w:val="22"/>
          <w:lang w:val="fr-FR"/>
        </w:rPr>
      </w:pPr>
    </w:p>
    <w:p w14:paraId="4981D4B7" w14:textId="77777777" w:rsidR="00936F44" w:rsidRPr="00936F44" w:rsidRDefault="00936F44" w:rsidP="00CC3E96">
      <w:pPr>
        <w:widowControl w:val="0"/>
        <w:overflowPunct w:val="0"/>
        <w:autoSpaceDE w:val="0"/>
        <w:autoSpaceDN w:val="0"/>
        <w:adjustRightInd w:val="0"/>
        <w:ind w:left="709"/>
        <w:jc w:val="both"/>
        <w:textAlignment w:val="baseline"/>
        <w:rPr>
          <w:rFonts w:cs="Arial"/>
          <w:szCs w:val="22"/>
          <w:lang w:val="fr-FR"/>
        </w:rPr>
      </w:pPr>
    </w:p>
    <w:p w14:paraId="14CA58B5" w14:textId="77777777" w:rsidR="00936F44" w:rsidRPr="00936F44" w:rsidRDefault="00936F44" w:rsidP="00CC3E96">
      <w:pPr>
        <w:overflowPunct w:val="0"/>
        <w:autoSpaceDE w:val="0"/>
        <w:autoSpaceDN w:val="0"/>
        <w:adjustRightInd w:val="0"/>
        <w:ind w:left="709"/>
        <w:jc w:val="both"/>
        <w:textAlignment w:val="baseline"/>
        <w:outlineLvl w:val="1"/>
        <w:rPr>
          <w:rFonts w:cs="Arial"/>
          <w:b/>
          <w:bCs/>
          <w:szCs w:val="22"/>
          <w:lang w:val="fr-FR"/>
        </w:rPr>
      </w:pPr>
      <w:r w:rsidRPr="00936F44">
        <w:rPr>
          <w:rFonts w:cs="Arial"/>
          <w:b/>
          <w:bCs/>
          <w:szCs w:val="22"/>
          <w:lang w:val="fr-FR"/>
        </w:rPr>
        <w:t>2.2</w:t>
      </w:r>
      <w:r w:rsidRPr="00936F44">
        <w:rPr>
          <w:rFonts w:cs="Arial"/>
          <w:b/>
          <w:bCs/>
          <w:szCs w:val="22"/>
          <w:lang w:val="fr-FR"/>
        </w:rPr>
        <w:tab/>
        <w:t>Nature et importance du marché</w:t>
      </w:r>
    </w:p>
    <w:p w14:paraId="31B9E4A2" w14:textId="77777777" w:rsidR="00936F44" w:rsidRPr="00936F44" w:rsidRDefault="00936F44" w:rsidP="00CC3E96">
      <w:pPr>
        <w:widowControl w:val="0"/>
        <w:tabs>
          <w:tab w:val="left" w:pos="851"/>
        </w:tabs>
        <w:overflowPunct w:val="0"/>
        <w:autoSpaceDE w:val="0"/>
        <w:autoSpaceDN w:val="0"/>
        <w:adjustRightInd w:val="0"/>
        <w:spacing w:after="60"/>
        <w:ind w:left="709" w:right="-1"/>
        <w:jc w:val="both"/>
        <w:textAlignment w:val="baseline"/>
        <w:rPr>
          <w:rFonts w:cs="Arial"/>
          <w:b/>
          <w:bCs/>
          <w:szCs w:val="22"/>
          <w:lang w:val="fr-FR"/>
        </w:rPr>
      </w:pPr>
    </w:p>
    <w:p w14:paraId="4384DC44" w14:textId="77777777" w:rsidR="00936F44" w:rsidRPr="00936F44" w:rsidRDefault="00936F44" w:rsidP="00CC3E96">
      <w:pPr>
        <w:widowControl w:val="0"/>
        <w:tabs>
          <w:tab w:val="left" w:pos="851"/>
        </w:tabs>
        <w:overflowPunct w:val="0"/>
        <w:autoSpaceDE w:val="0"/>
        <w:autoSpaceDN w:val="0"/>
        <w:adjustRightInd w:val="0"/>
        <w:spacing w:after="60"/>
        <w:ind w:left="709" w:right="-1"/>
        <w:jc w:val="both"/>
        <w:textAlignment w:val="baseline"/>
        <w:rPr>
          <w:rFonts w:cs="Arial"/>
          <w:b/>
          <w:bCs/>
          <w:i/>
          <w:szCs w:val="22"/>
          <w:lang w:val="fr-FR"/>
        </w:rPr>
      </w:pPr>
      <w:r w:rsidRPr="00936F44">
        <w:rPr>
          <w:rFonts w:cs="Arial"/>
          <w:b/>
          <w:bCs/>
          <w:i/>
          <w:szCs w:val="22"/>
          <w:lang w:val="fr-FR"/>
        </w:rPr>
        <w:t>2.2.1 Objet</w:t>
      </w:r>
    </w:p>
    <w:p w14:paraId="5B02E622" w14:textId="3CA45A41" w:rsidR="00936F44" w:rsidRPr="007F0E35" w:rsidRDefault="003F3C30" w:rsidP="00CC3E96">
      <w:pPr>
        <w:widowControl w:val="0"/>
        <w:tabs>
          <w:tab w:val="left" w:pos="851"/>
        </w:tabs>
        <w:overflowPunct w:val="0"/>
        <w:autoSpaceDE w:val="0"/>
        <w:autoSpaceDN w:val="0"/>
        <w:adjustRightInd w:val="0"/>
        <w:spacing w:after="60"/>
        <w:ind w:left="709" w:right="-1"/>
        <w:jc w:val="both"/>
        <w:textAlignment w:val="baseline"/>
        <w:rPr>
          <w:rFonts w:cs="Arial"/>
          <w:bCs/>
          <w:szCs w:val="22"/>
          <w:lang w:val="fr-FR"/>
        </w:rPr>
      </w:pPr>
      <w:r w:rsidRPr="007E6632">
        <w:rPr>
          <w:rFonts w:cs="Arial"/>
          <w:szCs w:val="22"/>
        </w:rPr>
        <w:t>L'article 56A concerne l'isolation des embrasures en façade pour les constructions neuves et existantes : cela comprend les fenêtres à simple vitrage, les fenêtres à double vitrage montées sur des menuiseries en aluminium non isolantes et possédant un coefficient de transmission thermique U égal ou supérieur à 3,0 W/(m2K), les parois en plots de verre non isolants, les vitrines, les portes d'entrée et les embrasures comportant d'autres éléments (par ex. des caissons de stores). Les fenêtres à double vitrage avec un coefficient de transmission thermique U inférieur à 3,0 W/(m2K) ou les fenêtres à triple vitrage ne sont p</w:t>
      </w:r>
      <w:r>
        <w:rPr>
          <w:rFonts w:cs="Arial"/>
          <w:szCs w:val="22"/>
        </w:rPr>
        <w:t>as concernées par cette mesure.</w:t>
      </w:r>
    </w:p>
    <w:p w14:paraId="1943807E" w14:textId="5B359703" w:rsidR="00936F44" w:rsidRDefault="00936F44" w:rsidP="00CC3E96">
      <w:pPr>
        <w:widowControl w:val="0"/>
        <w:overflowPunct w:val="0"/>
        <w:autoSpaceDE w:val="0"/>
        <w:autoSpaceDN w:val="0"/>
        <w:adjustRightInd w:val="0"/>
        <w:spacing w:after="60"/>
        <w:ind w:left="709" w:right="-1"/>
        <w:jc w:val="both"/>
        <w:textAlignment w:val="baseline"/>
        <w:rPr>
          <w:rFonts w:cs="Arial"/>
          <w:szCs w:val="22"/>
          <w:lang w:val="fr-FR"/>
        </w:rPr>
      </w:pPr>
    </w:p>
    <w:p w14:paraId="2B807357" w14:textId="77777777" w:rsidR="003F3C30" w:rsidRP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sidRPr="003F3C30">
        <w:rPr>
          <w:rFonts w:cs="Arial"/>
          <w:szCs w:val="22"/>
        </w:rPr>
        <w:t>Dans ce cadre, il sera demandé aux mandataires d’effectuer un relevé des façades et ponctuellement des plans des bâtiments à rénover selon le format et la précision décrit dans le présent cahier des charges.</w:t>
      </w:r>
    </w:p>
    <w:p w14:paraId="79D597B6" w14:textId="77777777" w:rsidR="003F3C30" w:rsidRP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sidRPr="003F3C30">
        <w:rPr>
          <w:rFonts w:cs="Arial"/>
          <w:szCs w:val="22"/>
        </w:rPr>
        <w:t xml:space="preserve">Les documents ainsi produits permettront aux mandataires principaux (architectes) de </w:t>
      </w:r>
      <w:r w:rsidRPr="003F3C30">
        <w:rPr>
          <w:rFonts w:cs="Arial"/>
          <w:szCs w:val="22"/>
        </w:rPr>
        <w:lastRenderedPageBreak/>
        <w:t>développer leurs projets de rénovation des embrasures et de déposer les autorisations de construire y relatives.</w:t>
      </w:r>
    </w:p>
    <w:p w14:paraId="122A096C" w14:textId="17D37B9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sidRPr="00A84B51">
        <w:rPr>
          <w:rFonts w:cs="Arial"/>
          <w:szCs w:val="22"/>
        </w:rPr>
        <w:t>L</w:t>
      </w:r>
      <w:r>
        <w:rPr>
          <w:rFonts w:cs="Arial"/>
          <w:szCs w:val="22"/>
        </w:rPr>
        <w:t>e</w:t>
      </w:r>
      <w:r w:rsidRPr="00A84B51">
        <w:rPr>
          <w:rFonts w:cs="Arial"/>
          <w:szCs w:val="22"/>
        </w:rPr>
        <w:t xml:space="preserve"> présent march</w:t>
      </w:r>
      <w:r>
        <w:rPr>
          <w:rFonts w:cs="Arial"/>
          <w:szCs w:val="22"/>
        </w:rPr>
        <w:t>é</w:t>
      </w:r>
      <w:r w:rsidRPr="00A84B51">
        <w:rPr>
          <w:rFonts w:cs="Arial"/>
          <w:szCs w:val="22"/>
        </w:rPr>
        <w:t xml:space="preserve"> fera l'objet d'un contrat cadre pluriannuel établi avec </w:t>
      </w:r>
      <w:r>
        <w:rPr>
          <w:rFonts w:cs="Arial"/>
          <w:szCs w:val="22"/>
        </w:rPr>
        <w:t>chaque adjudicataire sur l</w:t>
      </w:r>
      <w:r w:rsidRPr="00A84B51">
        <w:rPr>
          <w:rFonts w:cs="Arial"/>
          <w:szCs w:val="22"/>
        </w:rPr>
        <w:t xml:space="preserve">a base des </w:t>
      </w:r>
      <w:r>
        <w:rPr>
          <w:rFonts w:cs="Arial"/>
          <w:szCs w:val="22"/>
        </w:rPr>
        <w:t xml:space="preserve">prix </w:t>
      </w:r>
      <w:r w:rsidR="00D57387">
        <w:rPr>
          <w:rFonts w:cs="Arial"/>
          <w:szCs w:val="22"/>
        </w:rPr>
        <w:t>forfaitaires</w:t>
      </w:r>
      <w:r w:rsidRPr="00A84B51">
        <w:rPr>
          <w:rFonts w:cs="Arial"/>
          <w:szCs w:val="22"/>
        </w:rPr>
        <w:t xml:space="preserve"> décrits dans sa série de prix document</w:t>
      </w:r>
      <w:r>
        <w:rPr>
          <w:rFonts w:cs="Arial"/>
          <w:szCs w:val="22"/>
        </w:rPr>
        <w:t xml:space="preserve"> B1 offre du candidat</w:t>
      </w:r>
      <w:r w:rsidRPr="00A84B51">
        <w:rPr>
          <w:rFonts w:cs="Arial"/>
          <w:szCs w:val="22"/>
        </w:rPr>
        <w:t>.</w:t>
      </w:r>
    </w:p>
    <w:p w14:paraId="71B821B7" w14:textId="77777777" w:rsidR="003F3C30" w:rsidRPr="00A84B51"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sidRPr="007F134D">
        <w:rPr>
          <w:rFonts w:cs="Arial"/>
          <w:szCs w:val="22"/>
        </w:rPr>
        <w:t>Ces contrats cadre ne constituent en aucun cas une assurance à chaque adjudicataire d’un volume équivalent ou prédéfini de prestation.</w:t>
      </w:r>
    </w:p>
    <w:p w14:paraId="3FF24D23"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Ces relevés peuvent</w:t>
      </w:r>
      <w:r w:rsidRPr="00A84B51">
        <w:rPr>
          <w:rFonts w:cs="Arial"/>
          <w:szCs w:val="22"/>
        </w:rPr>
        <w:t xml:space="preserve"> concerner un site complet, c'est-à-dire en ensemble cohérent de bâtiments proches ainsi que ses espaces ouverts, un seul bâtiment, ou une partie d'un bâtiment</w:t>
      </w:r>
      <w:r>
        <w:rPr>
          <w:rFonts w:cs="Arial"/>
          <w:szCs w:val="22"/>
        </w:rPr>
        <w:t>. Ils seront cependant toujours traités par EGID.</w:t>
      </w:r>
    </w:p>
    <w:p w14:paraId="4D8601AB" w14:textId="77777777" w:rsidR="003F3C30" w:rsidRPr="00A84B51"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sidRPr="00A84B51">
        <w:rPr>
          <w:rFonts w:cs="Arial"/>
          <w:szCs w:val="22"/>
        </w:rPr>
        <w:t xml:space="preserve">La durée du marché </w:t>
      </w:r>
      <w:r>
        <w:rPr>
          <w:rFonts w:cs="Arial"/>
          <w:szCs w:val="22"/>
        </w:rPr>
        <w:t>est dépendante de la durée de vie de la loi 12552. Le marché est également rattaché à la loi PL2 en cours d’élaboration.</w:t>
      </w:r>
    </w:p>
    <w:p w14:paraId="31EF36B1" w14:textId="579852C7" w:rsidR="003F3C30" w:rsidRPr="003F3C30" w:rsidRDefault="00E6500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sidRPr="00E65000">
        <w:rPr>
          <w:rFonts w:cs="Arial"/>
          <w:szCs w:val="22"/>
        </w:rPr>
        <w:t>Afin de pouvoir répondre à la charge de travail attendue, l'OCBA va attribuer le présent marché aux trois candidats les mieux classés, pour autant qu'ils répondent au cahier des charges et qu'ils obtiennent au moins la note de 2.5 sur l’un ou l’autre des critères éliminatoires identifiés comme tels à l’article 4.7.</w:t>
      </w:r>
    </w:p>
    <w:p w14:paraId="4DA528F4" w14:textId="77777777" w:rsidR="00936F44" w:rsidRPr="007F0E35" w:rsidRDefault="00936F44" w:rsidP="00CC3E96">
      <w:pPr>
        <w:widowControl w:val="0"/>
        <w:overflowPunct w:val="0"/>
        <w:autoSpaceDE w:val="0"/>
        <w:autoSpaceDN w:val="0"/>
        <w:adjustRightInd w:val="0"/>
        <w:spacing w:after="60"/>
        <w:ind w:left="709" w:right="-1"/>
        <w:jc w:val="both"/>
        <w:textAlignment w:val="baseline"/>
        <w:rPr>
          <w:rFonts w:cs="Arial"/>
          <w:szCs w:val="22"/>
          <w:lang w:val="fr-FR"/>
        </w:rPr>
      </w:pPr>
    </w:p>
    <w:p w14:paraId="542107E9" w14:textId="77777777" w:rsidR="00936F44" w:rsidRPr="00936F44" w:rsidRDefault="00936F44" w:rsidP="00CC3E96">
      <w:pPr>
        <w:widowControl w:val="0"/>
        <w:overflowPunct w:val="0"/>
        <w:autoSpaceDE w:val="0"/>
        <w:autoSpaceDN w:val="0"/>
        <w:adjustRightInd w:val="0"/>
        <w:spacing w:after="60"/>
        <w:ind w:left="709" w:right="-1"/>
        <w:jc w:val="both"/>
        <w:textAlignment w:val="baseline"/>
        <w:rPr>
          <w:rFonts w:cs="Arial"/>
          <w:b/>
          <w:bCs/>
          <w:i/>
          <w:szCs w:val="22"/>
          <w:lang w:val="fr-FR"/>
        </w:rPr>
      </w:pPr>
      <w:r w:rsidRPr="00936F44">
        <w:rPr>
          <w:rFonts w:cs="Arial"/>
          <w:b/>
          <w:bCs/>
          <w:i/>
          <w:szCs w:val="22"/>
          <w:lang w:val="fr-FR"/>
        </w:rPr>
        <w:t xml:space="preserve">2.2.2 Descriptif </w:t>
      </w:r>
    </w:p>
    <w:p w14:paraId="1239455F" w14:textId="77777777" w:rsidR="00936F44" w:rsidRPr="003F3C30" w:rsidRDefault="00936F44" w:rsidP="00CC3E96">
      <w:pPr>
        <w:tabs>
          <w:tab w:val="left" w:pos="2340"/>
        </w:tabs>
        <w:overflowPunct w:val="0"/>
        <w:autoSpaceDE w:val="0"/>
        <w:autoSpaceDN w:val="0"/>
        <w:adjustRightInd w:val="0"/>
        <w:ind w:left="709"/>
        <w:jc w:val="both"/>
        <w:textAlignment w:val="baseline"/>
        <w:rPr>
          <w:rFonts w:cs="Arial"/>
          <w:szCs w:val="22"/>
          <w:lang w:val="fr-FR"/>
        </w:rPr>
      </w:pPr>
    </w:p>
    <w:p w14:paraId="6D9FF4C7" w14:textId="77777777" w:rsidR="003F3C30" w:rsidRPr="006E4D3B" w:rsidRDefault="003F3C30" w:rsidP="003F3C30">
      <w:pPr>
        <w:tabs>
          <w:tab w:val="left" w:pos="2340"/>
        </w:tabs>
        <w:overflowPunct w:val="0"/>
        <w:autoSpaceDE w:val="0"/>
        <w:autoSpaceDN w:val="0"/>
        <w:adjustRightInd w:val="0"/>
        <w:ind w:left="709"/>
        <w:jc w:val="both"/>
        <w:textAlignment w:val="baseline"/>
        <w:rPr>
          <w:rFonts w:cs="Arial"/>
          <w:szCs w:val="22"/>
        </w:rPr>
      </w:pPr>
      <w:r w:rsidRPr="006E4D3B">
        <w:rPr>
          <w:rFonts w:cs="Arial"/>
          <w:szCs w:val="22"/>
        </w:rPr>
        <w:t>Les prestations à fournir par le candidat sont :</w:t>
      </w:r>
    </w:p>
    <w:p w14:paraId="2C7E64AA" w14:textId="77777777" w:rsidR="003F3C30" w:rsidRDefault="003F3C30" w:rsidP="003F3C30">
      <w:pPr>
        <w:tabs>
          <w:tab w:val="left" w:pos="2340"/>
        </w:tabs>
        <w:overflowPunct w:val="0"/>
        <w:autoSpaceDE w:val="0"/>
        <w:autoSpaceDN w:val="0"/>
        <w:adjustRightInd w:val="0"/>
        <w:ind w:left="709"/>
        <w:jc w:val="both"/>
        <w:textAlignment w:val="baseline"/>
        <w:rPr>
          <w:rFonts w:cs="Arial"/>
          <w:szCs w:val="22"/>
        </w:rPr>
      </w:pPr>
    </w:p>
    <w:p w14:paraId="07E896AB" w14:textId="77777777" w:rsidR="003F3C30" w:rsidRPr="002A5430" w:rsidRDefault="003F3C30" w:rsidP="003F3C30">
      <w:pPr>
        <w:pStyle w:val="Paragraphedeliste"/>
        <w:numPr>
          <w:ilvl w:val="0"/>
          <w:numId w:val="35"/>
        </w:numPr>
        <w:tabs>
          <w:tab w:val="left" w:pos="2340"/>
        </w:tabs>
        <w:overflowPunct w:val="0"/>
        <w:autoSpaceDE w:val="0"/>
        <w:autoSpaceDN w:val="0"/>
        <w:adjustRightInd w:val="0"/>
        <w:ind w:left="1134"/>
        <w:jc w:val="both"/>
        <w:textAlignment w:val="baseline"/>
        <w:rPr>
          <w:rFonts w:cs="Arial"/>
          <w:szCs w:val="22"/>
        </w:rPr>
      </w:pPr>
      <w:r>
        <w:t>Relevé des façades et/ou des plans selon le périmètre déterminé par la commande.</w:t>
      </w:r>
    </w:p>
    <w:p w14:paraId="00E8C77C" w14:textId="77777777" w:rsidR="003F3C30" w:rsidRPr="00430CE9" w:rsidRDefault="003F3C30" w:rsidP="003F3C30">
      <w:pPr>
        <w:pStyle w:val="Paragraphedeliste"/>
        <w:tabs>
          <w:tab w:val="left" w:pos="2340"/>
        </w:tabs>
        <w:overflowPunct w:val="0"/>
        <w:autoSpaceDE w:val="0"/>
        <w:autoSpaceDN w:val="0"/>
        <w:adjustRightInd w:val="0"/>
        <w:ind w:left="1134"/>
        <w:jc w:val="both"/>
        <w:textAlignment w:val="baseline"/>
        <w:rPr>
          <w:rFonts w:cs="Arial"/>
          <w:szCs w:val="22"/>
        </w:rPr>
      </w:pPr>
      <w:r>
        <w:rPr>
          <w:rFonts w:cs="Arial"/>
          <w:szCs w:val="22"/>
        </w:rPr>
        <w:t>Ce périmètre est notamment défini par le numéro EGID du/des bâtiment(s) concerné(s). (Numéro fédéral d’identification du bâtiment).</w:t>
      </w:r>
    </w:p>
    <w:p w14:paraId="7D399DB6" w14:textId="77777777" w:rsidR="003F3C30" w:rsidRPr="00430CE9" w:rsidRDefault="003F3C30" w:rsidP="003F3C30">
      <w:pPr>
        <w:pStyle w:val="Paragraphedeliste"/>
        <w:numPr>
          <w:ilvl w:val="0"/>
          <w:numId w:val="35"/>
        </w:numPr>
        <w:tabs>
          <w:tab w:val="left" w:pos="2340"/>
        </w:tabs>
        <w:overflowPunct w:val="0"/>
        <w:autoSpaceDE w:val="0"/>
        <w:autoSpaceDN w:val="0"/>
        <w:adjustRightInd w:val="0"/>
        <w:ind w:left="1134"/>
        <w:jc w:val="both"/>
        <w:textAlignment w:val="baseline"/>
        <w:rPr>
          <w:rFonts w:cs="Arial"/>
          <w:szCs w:val="22"/>
        </w:rPr>
      </w:pPr>
      <w:r>
        <w:t>Dessin, établissement des élévations et/ou des plans au format établi par la charte graphique de l’Etat de Genève</w:t>
      </w:r>
    </w:p>
    <w:p w14:paraId="26643BC4" w14:textId="77777777" w:rsidR="003F3C30" w:rsidRDefault="003F3C30" w:rsidP="003F3C30">
      <w:pPr>
        <w:pStyle w:val="Paragraphedeliste"/>
        <w:numPr>
          <w:ilvl w:val="0"/>
          <w:numId w:val="35"/>
        </w:numPr>
        <w:tabs>
          <w:tab w:val="left" w:pos="2340"/>
        </w:tabs>
        <w:overflowPunct w:val="0"/>
        <w:autoSpaceDE w:val="0"/>
        <w:autoSpaceDN w:val="0"/>
        <w:adjustRightInd w:val="0"/>
        <w:ind w:left="1134"/>
        <w:jc w:val="both"/>
        <w:textAlignment w:val="baseline"/>
        <w:rPr>
          <w:rFonts w:cs="Arial"/>
          <w:szCs w:val="22"/>
        </w:rPr>
      </w:pPr>
      <w:r>
        <w:rPr>
          <w:rFonts w:cs="Arial"/>
          <w:szCs w:val="22"/>
        </w:rPr>
        <w:t>Gestion de l’interface avec le mandataire principal (architecte) si nécessaire</w:t>
      </w:r>
    </w:p>
    <w:p w14:paraId="6E559BC0" w14:textId="77777777" w:rsidR="003F3C30" w:rsidRPr="00430CE9" w:rsidRDefault="003F3C30" w:rsidP="003F3C30">
      <w:pPr>
        <w:pStyle w:val="Paragraphedeliste"/>
        <w:numPr>
          <w:ilvl w:val="0"/>
          <w:numId w:val="35"/>
        </w:numPr>
        <w:tabs>
          <w:tab w:val="left" w:pos="2340"/>
        </w:tabs>
        <w:overflowPunct w:val="0"/>
        <w:autoSpaceDE w:val="0"/>
        <w:autoSpaceDN w:val="0"/>
        <w:adjustRightInd w:val="0"/>
        <w:ind w:left="1134"/>
        <w:jc w:val="both"/>
        <w:textAlignment w:val="baseline"/>
        <w:rPr>
          <w:rFonts w:cs="Arial"/>
          <w:szCs w:val="22"/>
        </w:rPr>
      </w:pPr>
      <w:r>
        <w:rPr>
          <w:rFonts w:cs="Arial"/>
          <w:szCs w:val="22"/>
        </w:rPr>
        <w:t>Mise en ligne des documents produits sur la plateforme XCAD</w:t>
      </w:r>
    </w:p>
    <w:p w14:paraId="654514E0" w14:textId="77777777" w:rsidR="003F3C30" w:rsidRDefault="003F3C30" w:rsidP="003F3C30">
      <w:pPr>
        <w:tabs>
          <w:tab w:val="left" w:pos="2340"/>
        </w:tabs>
        <w:overflowPunct w:val="0"/>
        <w:autoSpaceDE w:val="0"/>
        <w:autoSpaceDN w:val="0"/>
        <w:adjustRightInd w:val="0"/>
        <w:ind w:left="1134"/>
        <w:jc w:val="both"/>
        <w:textAlignment w:val="baseline"/>
        <w:rPr>
          <w:rFonts w:cs="Arial"/>
          <w:szCs w:val="22"/>
        </w:rPr>
      </w:pPr>
    </w:p>
    <w:p w14:paraId="263EC698" w14:textId="77777777" w:rsidR="003F3C30" w:rsidRDefault="003F3C30" w:rsidP="003F3C30">
      <w:pPr>
        <w:tabs>
          <w:tab w:val="left" w:pos="2340"/>
        </w:tabs>
        <w:overflowPunct w:val="0"/>
        <w:autoSpaceDE w:val="0"/>
        <w:autoSpaceDN w:val="0"/>
        <w:adjustRightInd w:val="0"/>
        <w:ind w:left="1134"/>
        <w:jc w:val="both"/>
        <w:textAlignment w:val="baseline"/>
        <w:rPr>
          <w:rFonts w:cs="Arial"/>
          <w:i/>
          <w:szCs w:val="22"/>
        </w:rPr>
      </w:pPr>
    </w:p>
    <w:tbl>
      <w:tblPr>
        <w:tblStyle w:val="TableauGrille4-Accentuation4"/>
        <w:tblW w:w="0" w:type="auto"/>
        <w:tblInd w:w="1129" w:type="dxa"/>
        <w:tblLook w:val="04A0" w:firstRow="1" w:lastRow="0" w:firstColumn="1" w:lastColumn="0" w:noHBand="0" w:noVBand="1"/>
      </w:tblPr>
      <w:tblGrid>
        <w:gridCol w:w="8190"/>
      </w:tblGrid>
      <w:tr w:rsidR="003F3C30" w14:paraId="63755315" w14:textId="77777777" w:rsidTr="003F3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57A4D" w14:textId="77777777" w:rsidR="003F3C30" w:rsidRPr="00BD75D7" w:rsidRDefault="003F3C30" w:rsidP="003F3C30">
            <w:pPr>
              <w:tabs>
                <w:tab w:val="left" w:pos="2340"/>
              </w:tabs>
              <w:overflowPunct w:val="0"/>
              <w:autoSpaceDE w:val="0"/>
              <w:autoSpaceDN w:val="0"/>
              <w:adjustRightInd w:val="0"/>
              <w:ind w:left="175" w:right="601"/>
              <w:jc w:val="both"/>
              <w:textAlignment w:val="baseline"/>
              <w:rPr>
                <w:rFonts w:cs="Arial"/>
                <w:color w:val="auto"/>
                <w:szCs w:val="22"/>
              </w:rPr>
            </w:pPr>
            <w:r>
              <w:rPr>
                <w:rFonts w:cs="Arial"/>
                <w:color w:val="auto"/>
                <w:szCs w:val="22"/>
              </w:rPr>
              <w:t>Documents métier</w:t>
            </w:r>
          </w:p>
          <w:p w14:paraId="5741C7F1" w14:textId="77777777" w:rsidR="003F3C30" w:rsidRDefault="003F3C30" w:rsidP="003F3C30">
            <w:pPr>
              <w:tabs>
                <w:tab w:val="left" w:pos="2340"/>
              </w:tabs>
              <w:overflowPunct w:val="0"/>
              <w:autoSpaceDE w:val="0"/>
              <w:autoSpaceDN w:val="0"/>
              <w:adjustRightInd w:val="0"/>
              <w:ind w:left="317" w:right="601"/>
              <w:jc w:val="both"/>
              <w:textAlignment w:val="baseline"/>
              <w:rPr>
                <w:rFonts w:cs="Arial"/>
                <w:b w:val="0"/>
                <w:color w:val="auto"/>
                <w:szCs w:val="22"/>
              </w:rPr>
            </w:pPr>
            <w:r w:rsidRPr="00BD75D7">
              <w:rPr>
                <w:rFonts w:cs="Arial"/>
                <w:b w:val="0"/>
                <w:color w:val="auto"/>
                <w:szCs w:val="22"/>
              </w:rPr>
              <w:t xml:space="preserve">Le mandataire utilisera exclusivement les documents métier fournis afin de </w:t>
            </w:r>
            <w:r>
              <w:rPr>
                <w:rFonts w:cs="Arial"/>
                <w:b w:val="0"/>
                <w:color w:val="auto"/>
                <w:szCs w:val="22"/>
              </w:rPr>
              <w:t>mettre en forme ses documents</w:t>
            </w:r>
            <w:r w:rsidRPr="00BD75D7">
              <w:rPr>
                <w:rFonts w:cs="Arial"/>
                <w:b w:val="0"/>
                <w:color w:val="auto"/>
                <w:szCs w:val="22"/>
              </w:rPr>
              <w:t> :</w:t>
            </w:r>
          </w:p>
          <w:p w14:paraId="11A05EF1" w14:textId="77777777" w:rsidR="003F3C30" w:rsidRPr="00C77528" w:rsidRDefault="003F3C30" w:rsidP="003F3C30">
            <w:pPr>
              <w:tabs>
                <w:tab w:val="left" w:pos="2340"/>
              </w:tabs>
              <w:overflowPunct w:val="0"/>
              <w:autoSpaceDE w:val="0"/>
              <w:autoSpaceDN w:val="0"/>
              <w:adjustRightInd w:val="0"/>
              <w:ind w:left="742" w:right="601"/>
              <w:jc w:val="both"/>
              <w:textAlignment w:val="baseline"/>
              <w:rPr>
                <w:rFonts w:cs="Arial"/>
                <w:b w:val="0"/>
                <w:color w:val="auto"/>
                <w:szCs w:val="22"/>
              </w:rPr>
            </w:pPr>
          </w:p>
          <w:p w14:paraId="5066F6BA" w14:textId="02FF6FC5" w:rsidR="003F3C30" w:rsidRDefault="003F3C30" w:rsidP="003F3C30">
            <w:pPr>
              <w:pStyle w:val="Paragraphedeliste"/>
              <w:numPr>
                <w:ilvl w:val="0"/>
                <w:numId w:val="36"/>
              </w:numPr>
              <w:tabs>
                <w:tab w:val="left" w:pos="2340"/>
              </w:tabs>
              <w:overflowPunct w:val="0"/>
              <w:autoSpaceDE w:val="0"/>
              <w:autoSpaceDN w:val="0"/>
              <w:adjustRightInd w:val="0"/>
              <w:ind w:left="742" w:right="601"/>
              <w:jc w:val="both"/>
              <w:textAlignment w:val="baseline"/>
              <w:rPr>
                <w:rFonts w:cs="Arial"/>
                <w:b w:val="0"/>
                <w:color w:val="auto"/>
                <w:szCs w:val="22"/>
              </w:rPr>
            </w:pPr>
            <w:r w:rsidRPr="00C77528">
              <w:rPr>
                <w:rFonts w:cs="Arial"/>
                <w:b w:val="0"/>
                <w:color w:val="auto"/>
                <w:szCs w:val="22"/>
              </w:rPr>
              <w:t>Charte</w:t>
            </w:r>
            <w:r>
              <w:rPr>
                <w:rFonts w:cs="Arial"/>
                <w:b w:val="0"/>
                <w:color w:val="auto"/>
                <w:szCs w:val="22"/>
              </w:rPr>
              <w:t xml:space="preserve"> graphique DAO Etat de Genève</w:t>
            </w:r>
          </w:p>
          <w:p w14:paraId="1C6F963C" w14:textId="6A623875" w:rsidR="00510A3A" w:rsidRDefault="00510A3A" w:rsidP="003F3C30">
            <w:pPr>
              <w:pStyle w:val="Paragraphedeliste"/>
              <w:numPr>
                <w:ilvl w:val="0"/>
                <w:numId w:val="36"/>
              </w:numPr>
              <w:tabs>
                <w:tab w:val="left" w:pos="2340"/>
              </w:tabs>
              <w:overflowPunct w:val="0"/>
              <w:autoSpaceDE w:val="0"/>
              <w:autoSpaceDN w:val="0"/>
              <w:adjustRightInd w:val="0"/>
              <w:ind w:left="742" w:right="601"/>
              <w:jc w:val="both"/>
              <w:textAlignment w:val="baseline"/>
              <w:rPr>
                <w:rFonts w:cs="Arial"/>
                <w:b w:val="0"/>
                <w:color w:val="auto"/>
                <w:szCs w:val="22"/>
              </w:rPr>
            </w:pPr>
            <w:r>
              <w:rPr>
                <w:rFonts w:cs="Arial"/>
                <w:b w:val="0"/>
                <w:color w:val="auto"/>
                <w:szCs w:val="22"/>
              </w:rPr>
              <w:t>Annexe de la charte graphique</w:t>
            </w:r>
          </w:p>
          <w:p w14:paraId="191419BC" w14:textId="0FF003D3" w:rsidR="003F3C30" w:rsidRDefault="00510A3A" w:rsidP="003F3C30">
            <w:pPr>
              <w:pStyle w:val="Paragraphedeliste"/>
              <w:numPr>
                <w:ilvl w:val="0"/>
                <w:numId w:val="36"/>
              </w:numPr>
              <w:tabs>
                <w:tab w:val="left" w:pos="2340"/>
              </w:tabs>
              <w:overflowPunct w:val="0"/>
              <w:autoSpaceDE w:val="0"/>
              <w:autoSpaceDN w:val="0"/>
              <w:adjustRightInd w:val="0"/>
              <w:ind w:left="742" w:right="601"/>
              <w:jc w:val="both"/>
              <w:textAlignment w:val="baseline"/>
              <w:rPr>
                <w:rFonts w:cs="Arial"/>
                <w:b w:val="0"/>
                <w:color w:val="auto"/>
                <w:szCs w:val="22"/>
              </w:rPr>
            </w:pPr>
            <w:proofErr w:type="spellStart"/>
            <w:r>
              <w:rPr>
                <w:rFonts w:cs="Arial"/>
                <w:b w:val="0"/>
                <w:color w:val="auto"/>
                <w:szCs w:val="22"/>
              </w:rPr>
              <w:t>Gabarit_oba</w:t>
            </w:r>
            <w:proofErr w:type="spellEnd"/>
            <w:r>
              <w:rPr>
                <w:rFonts w:cs="Arial"/>
                <w:b w:val="0"/>
                <w:color w:val="auto"/>
                <w:szCs w:val="22"/>
              </w:rPr>
              <w:t xml:space="preserve"> </w:t>
            </w:r>
            <w:proofErr w:type="spellStart"/>
            <w:r>
              <w:rPr>
                <w:rFonts w:cs="Arial"/>
                <w:b w:val="0"/>
                <w:color w:val="auto"/>
                <w:szCs w:val="22"/>
              </w:rPr>
              <w:t>dwg</w:t>
            </w:r>
            <w:proofErr w:type="spellEnd"/>
          </w:p>
          <w:p w14:paraId="332C04CF" w14:textId="77777777" w:rsidR="003F3C30" w:rsidRDefault="003F3C30" w:rsidP="003F3C30">
            <w:pPr>
              <w:pStyle w:val="Paragraphedeliste"/>
              <w:numPr>
                <w:ilvl w:val="0"/>
                <w:numId w:val="36"/>
              </w:numPr>
              <w:tabs>
                <w:tab w:val="left" w:pos="2340"/>
              </w:tabs>
              <w:overflowPunct w:val="0"/>
              <w:autoSpaceDE w:val="0"/>
              <w:autoSpaceDN w:val="0"/>
              <w:adjustRightInd w:val="0"/>
              <w:ind w:left="742" w:right="601"/>
              <w:jc w:val="both"/>
              <w:textAlignment w:val="baseline"/>
              <w:rPr>
                <w:rFonts w:cs="Arial"/>
                <w:b w:val="0"/>
                <w:color w:val="auto"/>
                <w:szCs w:val="22"/>
              </w:rPr>
            </w:pPr>
            <w:r>
              <w:rPr>
                <w:rFonts w:cs="Arial"/>
                <w:b w:val="0"/>
                <w:color w:val="auto"/>
                <w:szCs w:val="22"/>
              </w:rPr>
              <w:t xml:space="preserve">Fichier GE </w:t>
            </w:r>
            <w:proofErr w:type="spellStart"/>
            <w:r>
              <w:rPr>
                <w:rFonts w:cs="Arial"/>
                <w:b w:val="0"/>
                <w:color w:val="auto"/>
                <w:szCs w:val="22"/>
              </w:rPr>
              <w:t>ctb</w:t>
            </w:r>
            <w:proofErr w:type="spellEnd"/>
          </w:p>
          <w:p w14:paraId="23A46EF0" w14:textId="77777777" w:rsidR="003F3C30" w:rsidRDefault="003F3C30" w:rsidP="003F3C30">
            <w:pPr>
              <w:pStyle w:val="Paragraphedeliste"/>
              <w:numPr>
                <w:ilvl w:val="0"/>
                <w:numId w:val="36"/>
              </w:numPr>
              <w:tabs>
                <w:tab w:val="left" w:pos="2340"/>
              </w:tabs>
              <w:overflowPunct w:val="0"/>
              <w:autoSpaceDE w:val="0"/>
              <w:autoSpaceDN w:val="0"/>
              <w:adjustRightInd w:val="0"/>
              <w:ind w:left="742" w:right="601"/>
              <w:jc w:val="both"/>
              <w:textAlignment w:val="baseline"/>
              <w:rPr>
                <w:rFonts w:cs="Arial"/>
                <w:b w:val="0"/>
                <w:color w:val="auto"/>
                <w:szCs w:val="22"/>
              </w:rPr>
            </w:pPr>
            <w:r>
              <w:rPr>
                <w:rFonts w:cs="Arial"/>
                <w:b w:val="0"/>
                <w:color w:val="auto"/>
                <w:szCs w:val="22"/>
              </w:rPr>
              <w:t xml:space="preserve">Traducteur </w:t>
            </w:r>
            <w:proofErr w:type="spellStart"/>
            <w:r>
              <w:rPr>
                <w:rFonts w:cs="Arial"/>
                <w:b w:val="0"/>
                <w:color w:val="auto"/>
                <w:szCs w:val="22"/>
              </w:rPr>
              <w:t>Archicad</w:t>
            </w:r>
            <w:proofErr w:type="spellEnd"/>
          </w:p>
          <w:p w14:paraId="7640BEDB" w14:textId="3D1B356D" w:rsidR="003F3C30" w:rsidRDefault="003F3C30" w:rsidP="003F3C30">
            <w:pPr>
              <w:pStyle w:val="Paragraphedeliste"/>
              <w:numPr>
                <w:ilvl w:val="0"/>
                <w:numId w:val="36"/>
              </w:numPr>
              <w:tabs>
                <w:tab w:val="left" w:pos="2340"/>
              </w:tabs>
              <w:overflowPunct w:val="0"/>
              <w:autoSpaceDE w:val="0"/>
              <w:autoSpaceDN w:val="0"/>
              <w:adjustRightInd w:val="0"/>
              <w:ind w:left="742" w:right="601"/>
              <w:jc w:val="both"/>
              <w:textAlignment w:val="baseline"/>
              <w:rPr>
                <w:rFonts w:cs="Arial"/>
                <w:b w:val="0"/>
                <w:color w:val="auto"/>
                <w:szCs w:val="22"/>
              </w:rPr>
            </w:pPr>
            <w:r>
              <w:rPr>
                <w:rFonts w:cs="Arial"/>
                <w:b w:val="0"/>
                <w:color w:val="auto"/>
                <w:szCs w:val="22"/>
              </w:rPr>
              <w:t xml:space="preserve">Processus </w:t>
            </w:r>
            <w:r w:rsidRPr="00F85838">
              <w:rPr>
                <w:rFonts w:cs="Arial"/>
                <w:b w:val="0"/>
                <w:color w:val="auto"/>
                <w:szCs w:val="22"/>
              </w:rPr>
              <w:t>ALE.4PR.03 Gestion des plans dans Xcad et Archibus</w:t>
            </w:r>
          </w:p>
          <w:p w14:paraId="57DD5A42" w14:textId="2F9DA649" w:rsidR="00510A3A" w:rsidRPr="00C77528" w:rsidRDefault="00510A3A" w:rsidP="003F3C30">
            <w:pPr>
              <w:pStyle w:val="Paragraphedeliste"/>
              <w:numPr>
                <w:ilvl w:val="0"/>
                <w:numId w:val="36"/>
              </w:numPr>
              <w:tabs>
                <w:tab w:val="left" w:pos="2340"/>
              </w:tabs>
              <w:overflowPunct w:val="0"/>
              <w:autoSpaceDE w:val="0"/>
              <w:autoSpaceDN w:val="0"/>
              <w:adjustRightInd w:val="0"/>
              <w:ind w:left="742" w:right="601"/>
              <w:jc w:val="both"/>
              <w:textAlignment w:val="baseline"/>
              <w:rPr>
                <w:rFonts w:cs="Arial"/>
                <w:b w:val="0"/>
                <w:color w:val="auto"/>
                <w:szCs w:val="22"/>
              </w:rPr>
            </w:pPr>
            <w:r>
              <w:rPr>
                <w:rFonts w:cs="Arial"/>
                <w:b w:val="0"/>
                <w:color w:val="auto"/>
                <w:szCs w:val="22"/>
              </w:rPr>
              <w:t>Mode d’emploi XCAD</w:t>
            </w:r>
          </w:p>
          <w:p w14:paraId="2CE6D750" w14:textId="77777777" w:rsidR="003F3C30" w:rsidRPr="00C77528" w:rsidRDefault="003F3C30" w:rsidP="003F3C30">
            <w:pPr>
              <w:pStyle w:val="Paragraphedeliste"/>
              <w:tabs>
                <w:tab w:val="left" w:pos="2340"/>
              </w:tabs>
              <w:overflowPunct w:val="0"/>
              <w:autoSpaceDE w:val="0"/>
              <w:autoSpaceDN w:val="0"/>
              <w:adjustRightInd w:val="0"/>
              <w:ind w:left="742" w:right="601"/>
              <w:jc w:val="both"/>
              <w:textAlignment w:val="baseline"/>
              <w:rPr>
                <w:rFonts w:cs="Arial"/>
                <w:b w:val="0"/>
                <w:color w:val="auto"/>
                <w:szCs w:val="22"/>
              </w:rPr>
            </w:pPr>
          </w:p>
          <w:p w14:paraId="2EDEE65D" w14:textId="77777777" w:rsidR="003F3C30" w:rsidRPr="00C77528" w:rsidRDefault="003F3C30" w:rsidP="003F3C30">
            <w:pPr>
              <w:pStyle w:val="Paragraphedeliste"/>
              <w:tabs>
                <w:tab w:val="left" w:pos="2340"/>
              </w:tabs>
              <w:overflowPunct w:val="0"/>
              <w:autoSpaceDE w:val="0"/>
              <w:autoSpaceDN w:val="0"/>
              <w:adjustRightInd w:val="0"/>
              <w:ind w:left="742" w:right="601"/>
              <w:jc w:val="both"/>
              <w:textAlignment w:val="baseline"/>
              <w:rPr>
                <w:rFonts w:cs="Arial"/>
                <w:b w:val="0"/>
                <w:color w:val="auto"/>
                <w:szCs w:val="22"/>
              </w:rPr>
            </w:pPr>
          </w:p>
          <w:p w14:paraId="38385082" w14:textId="77777777" w:rsidR="003F3C30" w:rsidRPr="00D351B5" w:rsidRDefault="003F3C30" w:rsidP="003F3C30">
            <w:pPr>
              <w:tabs>
                <w:tab w:val="left" w:pos="2340"/>
              </w:tabs>
              <w:overflowPunct w:val="0"/>
              <w:autoSpaceDE w:val="0"/>
              <w:autoSpaceDN w:val="0"/>
              <w:adjustRightInd w:val="0"/>
              <w:ind w:left="317" w:right="601"/>
              <w:jc w:val="both"/>
              <w:textAlignment w:val="baseline"/>
              <w:rPr>
                <w:rFonts w:cs="Arial"/>
                <w:color w:val="auto"/>
                <w:szCs w:val="22"/>
              </w:rPr>
            </w:pPr>
            <w:r w:rsidRPr="00BD75D7">
              <w:rPr>
                <w:rFonts w:cs="Arial"/>
                <w:b w:val="0"/>
                <w:color w:val="auto"/>
                <w:szCs w:val="22"/>
              </w:rPr>
              <w:t>Un exemple de ces documents est joint à cet appel d’offres.</w:t>
            </w:r>
          </w:p>
        </w:tc>
      </w:tr>
    </w:tbl>
    <w:p w14:paraId="3A270B2E" w14:textId="77777777" w:rsidR="00936F44" w:rsidRPr="003F3C30" w:rsidRDefault="00936F44" w:rsidP="00CC3E96">
      <w:pPr>
        <w:tabs>
          <w:tab w:val="left" w:pos="2340"/>
        </w:tabs>
        <w:overflowPunct w:val="0"/>
        <w:autoSpaceDE w:val="0"/>
        <w:autoSpaceDN w:val="0"/>
        <w:adjustRightInd w:val="0"/>
        <w:ind w:left="709"/>
        <w:jc w:val="both"/>
        <w:textAlignment w:val="baseline"/>
        <w:rPr>
          <w:rFonts w:cs="Arial"/>
          <w:szCs w:val="22"/>
        </w:rPr>
      </w:pPr>
    </w:p>
    <w:p w14:paraId="06E4A9FF" w14:textId="251CCB58" w:rsidR="00936F44" w:rsidRPr="003F3C30" w:rsidRDefault="003F3C30" w:rsidP="00CC3E96">
      <w:pPr>
        <w:tabs>
          <w:tab w:val="left" w:pos="2340"/>
        </w:tabs>
        <w:overflowPunct w:val="0"/>
        <w:autoSpaceDE w:val="0"/>
        <w:autoSpaceDN w:val="0"/>
        <w:adjustRightInd w:val="0"/>
        <w:ind w:left="709"/>
        <w:jc w:val="both"/>
        <w:textAlignment w:val="baseline"/>
        <w:rPr>
          <w:rFonts w:cs="Arial"/>
          <w:szCs w:val="22"/>
          <w:lang w:val="fr-FR"/>
        </w:rPr>
      </w:pPr>
      <w:r>
        <w:rPr>
          <w:rFonts w:cs="Arial"/>
          <w:szCs w:val="22"/>
        </w:rPr>
        <w:t>Les bâtiments potentiellement concernés par ce cahier des charges sont énumérés dans la liste jointe au présent appel d’offres. Il est question d’un portefeuille ayant une portée initiale sur environs 100 bâtiments. Cette liste intentionnelle est amenée à évoluer dans le temps. Elle ne constitue pas un document contractuel figé.</w:t>
      </w:r>
    </w:p>
    <w:p w14:paraId="0D5A5DA7" w14:textId="0EC1EEE2" w:rsidR="00691F03" w:rsidRDefault="00691F03">
      <w:pPr>
        <w:rPr>
          <w:rFonts w:cs="Arial"/>
          <w:i/>
          <w:szCs w:val="22"/>
          <w:lang w:val="fr-FR"/>
        </w:rPr>
      </w:pPr>
      <w:r>
        <w:rPr>
          <w:rFonts w:cs="Arial"/>
          <w:i/>
          <w:szCs w:val="22"/>
          <w:lang w:val="fr-FR"/>
        </w:rPr>
        <w:br w:type="page"/>
      </w:r>
    </w:p>
    <w:p w14:paraId="40F619B6" w14:textId="77777777" w:rsidR="00936F44" w:rsidRPr="00936F44" w:rsidRDefault="00936F44" w:rsidP="00CC3E96">
      <w:pPr>
        <w:tabs>
          <w:tab w:val="left" w:pos="2340"/>
        </w:tabs>
        <w:overflowPunct w:val="0"/>
        <w:autoSpaceDE w:val="0"/>
        <w:autoSpaceDN w:val="0"/>
        <w:adjustRightInd w:val="0"/>
        <w:ind w:left="709"/>
        <w:jc w:val="both"/>
        <w:textAlignment w:val="baseline"/>
        <w:rPr>
          <w:rFonts w:cs="Arial"/>
          <w:i/>
          <w:szCs w:val="22"/>
          <w:lang w:val="fr-FR"/>
        </w:rPr>
      </w:pPr>
    </w:p>
    <w:p w14:paraId="5EC7841E" w14:textId="77777777" w:rsidR="00936F44" w:rsidRPr="00936F44" w:rsidRDefault="00936F44" w:rsidP="00CC3E96">
      <w:pPr>
        <w:tabs>
          <w:tab w:val="left" w:pos="284"/>
        </w:tabs>
        <w:overflowPunct w:val="0"/>
        <w:autoSpaceDE w:val="0"/>
        <w:autoSpaceDN w:val="0"/>
        <w:adjustRightInd w:val="0"/>
        <w:spacing w:after="60"/>
        <w:ind w:left="709"/>
        <w:jc w:val="both"/>
        <w:textAlignment w:val="baseline"/>
        <w:rPr>
          <w:rFonts w:cs="Arial"/>
          <w:b/>
          <w:i/>
          <w:szCs w:val="22"/>
          <w:lang w:val="fr-FR"/>
        </w:rPr>
      </w:pPr>
      <w:r w:rsidRPr="00936F44">
        <w:rPr>
          <w:rFonts w:cs="Arial"/>
          <w:b/>
          <w:i/>
          <w:szCs w:val="22"/>
          <w:lang w:val="fr-FR"/>
        </w:rPr>
        <w:t>2.2.3 Programme</w:t>
      </w:r>
    </w:p>
    <w:p w14:paraId="2724526F" w14:textId="77777777" w:rsidR="00936F44" w:rsidRPr="00936F44" w:rsidRDefault="00936F44" w:rsidP="00CC3E96">
      <w:pPr>
        <w:overflowPunct w:val="0"/>
        <w:autoSpaceDE w:val="0"/>
        <w:autoSpaceDN w:val="0"/>
        <w:adjustRightInd w:val="0"/>
        <w:spacing w:after="60"/>
        <w:ind w:left="709"/>
        <w:jc w:val="both"/>
        <w:textAlignment w:val="baseline"/>
        <w:rPr>
          <w:rFonts w:ascii="Times New Roman" w:hAnsi="Times New Roman"/>
          <w:sz w:val="20"/>
          <w:szCs w:val="20"/>
          <w:lang w:val="fr-FR"/>
        </w:rPr>
      </w:pPr>
    </w:p>
    <w:tbl>
      <w:tblPr>
        <w:tblW w:w="6946" w:type="dxa"/>
        <w:tblInd w:w="1526"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654"/>
        <w:gridCol w:w="2292"/>
      </w:tblGrid>
      <w:tr w:rsidR="003F3C30" w:rsidRPr="00352A30" w14:paraId="640EE11F" w14:textId="77777777" w:rsidTr="00F84388">
        <w:trPr>
          <w:trHeight w:val="411"/>
        </w:trPr>
        <w:tc>
          <w:tcPr>
            <w:tcW w:w="4654" w:type="dxa"/>
            <w:shd w:val="clear" w:color="auto" w:fill="auto"/>
            <w:vAlign w:val="center"/>
          </w:tcPr>
          <w:p w14:paraId="10043874" w14:textId="77777777" w:rsidR="003F3C30" w:rsidRPr="00352A30" w:rsidRDefault="003F3C30" w:rsidP="00F84388">
            <w:r w:rsidRPr="00352A30">
              <w:t>Date de la publication officielle</w:t>
            </w:r>
          </w:p>
        </w:tc>
        <w:tc>
          <w:tcPr>
            <w:tcW w:w="2292" w:type="dxa"/>
            <w:shd w:val="clear" w:color="auto" w:fill="auto"/>
            <w:vAlign w:val="center"/>
          </w:tcPr>
          <w:p w14:paraId="0CF66860" w14:textId="36D34279" w:rsidR="003F3C30" w:rsidRPr="008E4E54" w:rsidRDefault="007700A7" w:rsidP="003D0AAC">
            <w:pPr>
              <w:rPr>
                <w:sz w:val="24"/>
              </w:rPr>
            </w:pPr>
            <w:r>
              <w:rPr>
                <w:sz w:val="24"/>
              </w:rPr>
              <w:t>2</w:t>
            </w:r>
            <w:r w:rsidR="005C7F38">
              <w:rPr>
                <w:sz w:val="24"/>
              </w:rPr>
              <w:t>4</w:t>
            </w:r>
            <w:r w:rsidR="003F3C30" w:rsidRPr="008E4E54">
              <w:rPr>
                <w:sz w:val="24"/>
              </w:rPr>
              <w:t>.</w:t>
            </w:r>
            <w:r w:rsidR="003F3C30">
              <w:rPr>
                <w:sz w:val="24"/>
              </w:rPr>
              <w:t>0</w:t>
            </w:r>
            <w:r w:rsidR="003D0AAC">
              <w:rPr>
                <w:sz w:val="24"/>
              </w:rPr>
              <w:t>6</w:t>
            </w:r>
            <w:r w:rsidR="003F3C30" w:rsidRPr="008E4E54">
              <w:rPr>
                <w:sz w:val="24"/>
              </w:rPr>
              <w:t>.202</w:t>
            </w:r>
            <w:r w:rsidR="003F3C30">
              <w:rPr>
                <w:sz w:val="24"/>
              </w:rPr>
              <w:t>2</w:t>
            </w:r>
          </w:p>
        </w:tc>
      </w:tr>
      <w:tr w:rsidR="003F3C30" w:rsidRPr="00352A30" w14:paraId="5E637ADC" w14:textId="77777777" w:rsidTr="00F84388">
        <w:trPr>
          <w:trHeight w:val="441"/>
        </w:trPr>
        <w:tc>
          <w:tcPr>
            <w:tcW w:w="4654" w:type="dxa"/>
            <w:shd w:val="clear" w:color="auto" w:fill="auto"/>
            <w:vAlign w:val="center"/>
          </w:tcPr>
          <w:p w14:paraId="29DF4F95" w14:textId="77777777" w:rsidR="003F3C30" w:rsidRPr="00352A30" w:rsidRDefault="003F3C30" w:rsidP="00F84388">
            <w:r w:rsidRPr="00352A30">
              <w:t xml:space="preserve">Délai pour le dépôt des questions des candidats </w:t>
            </w:r>
            <w:r w:rsidRPr="00352A30">
              <w:rPr>
                <w:i/>
              </w:rPr>
              <w:t>(sur le site SIMAP.CH)</w:t>
            </w:r>
          </w:p>
        </w:tc>
        <w:tc>
          <w:tcPr>
            <w:tcW w:w="2292" w:type="dxa"/>
            <w:shd w:val="clear" w:color="auto" w:fill="auto"/>
            <w:vAlign w:val="center"/>
          </w:tcPr>
          <w:p w14:paraId="76FCE17D" w14:textId="0BA2753B" w:rsidR="003F3C30" w:rsidRPr="008E4E54" w:rsidRDefault="005C7F38" w:rsidP="00F84388">
            <w:pPr>
              <w:rPr>
                <w:sz w:val="24"/>
              </w:rPr>
            </w:pPr>
            <w:r>
              <w:rPr>
                <w:sz w:val="24"/>
              </w:rPr>
              <w:t>15</w:t>
            </w:r>
            <w:r w:rsidR="003F3C30" w:rsidRPr="008E4E54">
              <w:rPr>
                <w:sz w:val="24"/>
              </w:rPr>
              <w:t>.</w:t>
            </w:r>
            <w:r w:rsidR="003F3C30">
              <w:rPr>
                <w:sz w:val="24"/>
              </w:rPr>
              <w:t>0</w:t>
            </w:r>
            <w:r w:rsidR="009B5FCF">
              <w:rPr>
                <w:sz w:val="24"/>
              </w:rPr>
              <w:t>7</w:t>
            </w:r>
            <w:r w:rsidR="003F3C30" w:rsidRPr="008E4E54">
              <w:rPr>
                <w:sz w:val="24"/>
              </w:rPr>
              <w:t>.202</w:t>
            </w:r>
            <w:r w:rsidR="003F3C30">
              <w:rPr>
                <w:sz w:val="24"/>
              </w:rPr>
              <w:t>2</w:t>
            </w:r>
          </w:p>
        </w:tc>
      </w:tr>
      <w:tr w:rsidR="003F3C30" w:rsidRPr="00352A30" w14:paraId="19567F26" w14:textId="77777777" w:rsidTr="00F84388">
        <w:trPr>
          <w:trHeight w:val="558"/>
        </w:trPr>
        <w:tc>
          <w:tcPr>
            <w:tcW w:w="4654" w:type="dxa"/>
            <w:shd w:val="clear" w:color="auto" w:fill="auto"/>
            <w:vAlign w:val="center"/>
          </w:tcPr>
          <w:p w14:paraId="296D2CE7" w14:textId="77777777" w:rsidR="003F3C30" w:rsidRPr="00352A30" w:rsidRDefault="003F3C30" w:rsidP="00F84388">
            <w:pPr>
              <w:rPr>
                <w:szCs w:val="22"/>
              </w:rPr>
            </w:pPr>
            <w:r w:rsidRPr="00352A30">
              <w:rPr>
                <w:szCs w:val="22"/>
              </w:rPr>
              <w:t xml:space="preserve">Délai pour le dépôt des dossiers </w:t>
            </w:r>
          </w:p>
          <w:p w14:paraId="5C6071BC" w14:textId="77777777" w:rsidR="003F3C30" w:rsidRPr="00352A30" w:rsidRDefault="003F3C30" w:rsidP="00F84388">
            <w:pPr>
              <w:rPr>
                <w:i/>
                <w:szCs w:val="22"/>
              </w:rPr>
            </w:pPr>
            <w:r w:rsidRPr="00352A30">
              <w:rPr>
                <w:i/>
                <w:szCs w:val="22"/>
              </w:rPr>
              <w:t>(</w:t>
            </w:r>
            <w:proofErr w:type="gramStart"/>
            <w:r w:rsidRPr="00352A30">
              <w:rPr>
                <w:i/>
                <w:szCs w:val="22"/>
              </w:rPr>
              <w:t>le</w:t>
            </w:r>
            <w:proofErr w:type="gramEnd"/>
            <w:r w:rsidRPr="00352A30">
              <w:rPr>
                <w:i/>
                <w:szCs w:val="22"/>
              </w:rPr>
              <w:t xml:space="preserve"> cachet postal ne fait pas foi)</w:t>
            </w:r>
          </w:p>
        </w:tc>
        <w:tc>
          <w:tcPr>
            <w:tcW w:w="2292" w:type="dxa"/>
            <w:shd w:val="clear" w:color="auto" w:fill="auto"/>
            <w:vAlign w:val="center"/>
          </w:tcPr>
          <w:p w14:paraId="7AF80EA3" w14:textId="002EEAC7" w:rsidR="003F3C30" w:rsidRPr="008E4E54" w:rsidRDefault="005C7F38" w:rsidP="00F84388">
            <w:pPr>
              <w:rPr>
                <w:sz w:val="24"/>
              </w:rPr>
            </w:pPr>
            <w:r>
              <w:rPr>
                <w:sz w:val="24"/>
              </w:rPr>
              <w:t>19</w:t>
            </w:r>
            <w:r w:rsidR="003F3C30" w:rsidRPr="008E4E54">
              <w:rPr>
                <w:sz w:val="24"/>
              </w:rPr>
              <w:t>.</w:t>
            </w:r>
            <w:r w:rsidR="003F3C30">
              <w:rPr>
                <w:sz w:val="24"/>
              </w:rPr>
              <w:t>0</w:t>
            </w:r>
            <w:r w:rsidR="009B5FCF">
              <w:rPr>
                <w:sz w:val="24"/>
              </w:rPr>
              <w:t>8</w:t>
            </w:r>
            <w:r w:rsidR="003F3C30" w:rsidRPr="008E4E54">
              <w:rPr>
                <w:sz w:val="24"/>
              </w:rPr>
              <w:t>.202</w:t>
            </w:r>
            <w:r w:rsidR="003F3C30">
              <w:rPr>
                <w:sz w:val="24"/>
              </w:rPr>
              <w:t>2</w:t>
            </w:r>
          </w:p>
        </w:tc>
      </w:tr>
      <w:tr w:rsidR="003F3C30" w:rsidRPr="00352A30" w14:paraId="23D18AB5" w14:textId="77777777" w:rsidTr="00F84388">
        <w:trPr>
          <w:trHeight w:val="558"/>
        </w:trPr>
        <w:tc>
          <w:tcPr>
            <w:tcW w:w="4654" w:type="dxa"/>
            <w:shd w:val="clear" w:color="auto" w:fill="auto"/>
            <w:vAlign w:val="center"/>
          </w:tcPr>
          <w:p w14:paraId="567E526D" w14:textId="77777777" w:rsidR="003F3C30" w:rsidRPr="00352A30" w:rsidRDefault="003F3C30" w:rsidP="00F84388">
            <w:r w:rsidRPr="00352A30">
              <w:t>Date envisagée pour la signature du contrat et le démarrage du mandat</w:t>
            </w:r>
          </w:p>
        </w:tc>
        <w:tc>
          <w:tcPr>
            <w:tcW w:w="2292" w:type="dxa"/>
            <w:shd w:val="clear" w:color="auto" w:fill="auto"/>
            <w:vAlign w:val="center"/>
          </w:tcPr>
          <w:p w14:paraId="472CFC22" w14:textId="7E8FADB5" w:rsidR="003F3C30" w:rsidRPr="008E4E54" w:rsidRDefault="005C7F38" w:rsidP="003D0AAC">
            <w:pPr>
              <w:rPr>
                <w:sz w:val="24"/>
              </w:rPr>
            </w:pPr>
            <w:r>
              <w:rPr>
                <w:sz w:val="24"/>
              </w:rPr>
              <w:t>20</w:t>
            </w:r>
            <w:r w:rsidR="003F3C30" w:rsidRPr="008E4E54">
              <w:rPr>
                <w:sz w:val="24"/>
              </w:rPr>
              <w:t>.</w:t>
            </w:r>
            <w:r w:rsidR="00D76781">
              <w:rPr>
                <w:sz w:val="24"/>
              </w:rPr>
              <w:t>09</w:t>
            </w:r>
            <w:r w:rsidR="003F3C30" w:rsidRPr="008E4E54">
              <w:rPr>
                <w:sz w:val="24"/>
              </w:rPr>
              <w:t>.202</w:t>
            </w:r>
            <w:r w:rsidR="003F3C30">
              <w:rPr>
                <w:sz w:val="24"/>
              </w:rPr>
              <w:t>2</w:t>
            </w:r>
          </w:p>
        </w:tc>
      </w:tr>
    </w:tbl>
    <w:p w14:paraId="377B3681" w14:textId="77777777" w:rsidR="00936F44" w:rsidRPr="00936F44" w:rsidRDefault="00936F44" w:rsidP="00CC3E96">
      <w:pPr>
        <w:overflowPunct w:val="0"/>
        <w:autoSpaceDE w:val="0"/>
        <w:autoSpaceDN w:val="0"/>
        <w:adjustRightInd w:val="0"/>
        <w:spacing w:after="120"/>
        <w:ind w:left="709"/>
        <w:jc w:val="both"/>
        <w:textAlignment w:val="baseline"/>
        <w:rPr>
          <w:rFonts w:cs="Arial"/>
          <w:szCs w:val="22"/>
          <w:lang w:val="fr-FR"/>
        </w:rPr>
      </w:pPr>
    </w:p>
    <w:p w14:paraId="0CE6C5F6" w14:textId="77777777" w:rsidR="00936F44" w:rsidRPr="00936F44" w:rsidRDefault="00936F44" w:rsidP="00CC3E96">
      <w:pPr>
        <w:overflowPunct w:val="0"/>
        <w:autoSpaceDE w:val="0"/>
        <w:autoSpaceDN w:val="0"/>
        <w:adjustRightInd w:val="0"/>
        <w:spacing w:after="120"/>
        <w:ind w:left="709"/>
        <w:jc w:val="both"/>
        <w:textAlignment w:val="baseline"/>
        <w:rPr>
          <w:rFonts w:cs="Arial"/>
          <w:szCs w:val="22"/>
          <w:lang w:val="fr-FR"/>
        </w:rPr>
      </w:pPr>
    </w:p>
    <w:p w14:paraId="0C4532B5" w14:textId="0D8D911F" w:rsidR="00936F44" w:rsidRPr="00936F44" w:rsidRDefault="00936F44" w:rsidP="00CC3E96">
      <w:pPr>
        <w:tabs>
          <w:tab w:val="left" w:pos="284"/>
        </w:tabs>
        <w:overflowPunct w:val="0"/>
        <w:autoSpaceDE w:val="0"/>
        <w:autoSpaceDN w:val="0"/>
        <w:adjustRightInd w:val="0"/>
        <w:spacing w:after="120"/>
        <w:ind w:left="709"/>
        <w:jc w:val="both"/>
        <w:textAlignment w:val="baseline"/>
        <w:rPr>
          <w:rFonts w:cs="Arial"/>
          <w:b/>
          <w:i/>
          <w:szCs w:val="22"/>
          <w:lang w:val="fr-FR"/>
        </w:rPr>
      </w:pPr>
      <w:r w:rsidRPr="00936F44">
        <w:rPr>
          <w:rFonts w:cs="Arial"/>
          <w:b/>
          <w:i/>
          <w:szCs w:val="22"/>
          <w:lang w:val="fr-FR"/>
        </w:rPr>
        <w:t xml:space="preserve">2.2.4 </w:t>
      </w:r>
      <w:r w:rsidR="003F3C30">
        <w:rPr>
          <w:rFonts w:cs="Arial"/>
          <w:b/>
          <w:i/>
          <w:szCs w:val="22"/>
          <w:lang w:val="fr-FR"/>
        </w:rPr>
        <w:t>Prestations du mandataire</w:t>
      </w:r>
    </w:p>
    <w:p w14:paraId="7B9F3D46"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La liste des prestations listées ci-dessous n’est pas exhaustive : l’adjudicataire y intégrera les activités relevant de l’état de l’art et de son expertise.</w:t>
      </w:r>
    </w:p>
    <w:p w14:paraId="26FEA270"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Les compétences des personnes proposées dans l’offre devront permettre d’exécuter l’ensemble des prestations.</w:t>
      </w:r>
    </w:p>
    <w:p w14:paraId="11AA6DD8"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5244B210"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Le mandataire est responsable d’une part du suivi du mandat sur la durée du marché, et d’autre part de la planification détaillée et de l’exécution de la prestation de relevé et dessin pour laquelle il reçoit la commande.</w:t>
      </w:r>
    </w:p>
    <w:p w14:paraId="306FEB4D"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50A2BA7E"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Le mandataire doit effectuer des prestations de gestion à deux niveaux :</w:t>
      </w:r>
    </w:p>
    <w:p w14:paraId="0DD96598" w14:textId="77777777" w:rsidR="003F3C30" w:rsidRDefault="003F3C30" w:rsidP="003F3C30">
      <w:pPr>
        <w:pStyle w:val="Paragraphedeliste"/>
        <w:widowControl w:val="0"/>
        <w:numPr>
          <w:ilvl w:val="1"/>
          <w:numId w:val="37"/>
        </w:numPr>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La gestion globale de son contrat et des différentes commandes :</w:t>
      </w:r>
    </w:p>
    <w:p w14:paraId="681B2852" w14:textId="77777777" w:rsidR="003F3C30" w:rsidRDefault="003F3C30" w:rsidP="003F3C30">
      <w:pPr>
        <w:pStyle w:val="Paragraphedeliste"/>
        <w:widowControl w:val="0"/>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Gestion, suivi des prestations, suivi financier, planification, gestion des ressources.</w:t>
      </w:r>
    </w:p>
    <w:p w14:paraId="74E6C327" w14:textId="77777777" w:rsidR="003F3C30" w:rsidRDefault="003F3C30" w:rsidP="003F3C30">
      <w:pPr>
        <w:pStyle w:val="Paragraphedeliste"/>
        <w:widowControl w:val="0"/>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Ce sujet fera l’objet d’un reporting mensuel auprès de l’AMO+</w:t>
      </w:r>
    </w:p>
    <w:p w14:paraId="53D9A88D" w14:textId="77777777" w:rsidR="003F3C30" w:rsidRDefault="003F3C30" w:rsidP="003F3C30">
      <w:pPr>
        <w:pStyle w:val="Paragraphedeliste"/>
        <w:widowControl w:val="0"/>
        <w:numPr>
          <w:ilvl w:val="1"/>
          <w:numId w:val="37"/>
        </w:numPr>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A l’intérieur de chaque commande :</w:t>
      </w:r>
    </w:p>
    <w:p w14:paraId="60240CF3" w14:textId="77777777" w:rsidR="003F3C30" w:rsidRDefault="003F3C30" w:rsidP="003F3C30">
      <w:pPr>
        <w:pStyle w:val="Paragraphedeliste"/>
        <w:widowControl w:val="0"/>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Prise de rendez-vous, planification, visites, communication du résultat</w:t>
      </w:r>
    </w:p>
    <w:p w14:paraId="6211BD69" w14:textId="77777777" w:rsidR="003F3C30" w:rsidRDefault="003F3C30" w:rsidP="003F3C30">
      <w:pPr>
        <w:widowControl w:val="0"/>
        <w:tabs>
          <w:tab w:val="left" w:pos="851"/>
        </w:tabs>
        <w:overflowPunct w:val="0"/>
        <w:autoSpaceDE w:val="0"/>
        <w:autoSpaceDN w:val="0"/>
        <w:adjustRightInd w:val="0"/>
        <w:spacing w:after="60"/>
        <w:ind w:left="1440" w:right="-1"/>
        <w:jc w:val="both"/>
        <w:textAlignment w:val="baseline"/>
        <w:rPr>
          <w:rFonts w:cs="Arial"/>
          <w:szCs w:val="22"/>
        </w:rPr>
      </w:pPr>
    </w:p>
    <w:p w14:paraId="5D9C5E01" w14:textId="77777777" w:rsidR="003F3C30" w:rsidRPr="00F92E71"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u w:val="single"/>
        </w:rPr>
      </w:pPr>
      <w:r w:rsidRPr="00F92E71">
        <w:rPr>
          <w:rFonts w:cs="Arial"/>
          <w:szCs w:val="22"/>
          <w:u w:val="single"/>
        </w:rPr>
        <w:t>Processus général</w:t>
      </w:r>
    </w:p>
    <w:p w14:paraId="52CF25AD" w14:textId="77777777" w:rsidR="003F3C30" w:rsidRDefault="003F3C30" w:rsidP="003F3C30">
      <w:pPr>
        <w:widowControl w:val="0"/>
        <w:tabs>
          <w:tab w:val="left" w:pos="851"/>
        </w:tabs>
        <w:overflowPunct w:val="0"/>
        <w:autoSpaceDE w:val="0"/>
        <w:autoSpaceDN w:val="0"/>
        <w:adjustRightInd w:val="0"/>
        <w:spacing w:after="60"/>
        <w:ind w:left="1440" w:right="-1"/>
        <w:jc w:val="both"/>
        <w:textAlignment w:val="baseline"/>
        <w:rPr>
          <w:rFonts w:cs="Arial"/>
          <w:szCs w:val="22"/>
        </w:rPr>
      </w:pPr>
    </w:p>
    <w:p w14:paraId="6FE54B77" w14:textId="77777777" w:rsidR="003F3C30" w:rsidRDefault="003F3C30" w:rsidP="003F3C30">
      <w:pPr>
        <w:pStyle w:val="Paragraphedeliste"/>
        <w:widowControl w:val="0"/>
        <w:numPr>
          <w:ilvl w:val="0"/>
          <w:numId w:val="38"/>
        </w:numPr>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Etablissement d’</w:t>
      </w:r>
      <w:r w:rsidRPr="005F52A7">
        <w:rPr>
          <w:rFonts w:cs="Arial"/>
          <w:szCs w:val="22"/>
        </w:rPr>
        <w:t xml:space="preserve">un devis </w:t>
      </w:r>
      <w:proofErr w:type="gramStart"/>
      <w:r w:rsidRPr="005F52A7">
        <w:rPr>
          <w:rFonts w:cs="Arial"/>
          <w:szCs w:val="22"/>
        </w:rPr>
        <w:t>suite à une</w:t>
      </w:r>
      <w:proofErr w:type="gramEnd"/>
      <w:r w:rsidRPr="005F52A7">
        <w:rPr>
          <w:rFonts w:cs="Arial"/>
          <w:szCs w:val="22"/>
        </w:rPr>
        <w:t xml:space="preserve"> sollicitation de l’adjudicateur. Ce devis concerne l’entier du périmètre à </w:t>
      </w:r>
      <w:r>
        <w:rPr>
          <w:rFonts w:cs="Arial"/>
          <w:szCs w:val="22"/>
        </w:rPr>
        <w:t>relever</w:t>
      </w:r>
      <w:r w:rsidRPr="005F52A7">
        <w:rPr>
          <w:rFonts w:cs="Arial"/>
          <w:szCs w:val="22"/>
        </w:rPr>
        <w:t xml:space="preserve">. </w:t>
      </w:r>
      <w:r>
        <w:rPr>
          <w:rFonts w:cs="Arial"/>
          <w:szCs w:val="22"/>
        </w:rPr>
        <w:t>Il est détaillé par bâtiment (EGID) selon le</w:t>
      </w:r>
      <w:r w:rsidRPr="0009541B">
        <w:rPr>
          <w:rFonts w:cs="Arial"/>
          <w:szCs w:val="22"/>
        </w:rPr>
        <w:t xml:space="preserve"> </w:t>
      </w:r>
      <w:r>
        <w:rPr>
          <w:rFonts w:cs="Arial"/>
          <w:szCs w:val="22"/>
        </w:rPr>
        <w:t>tarif</w:t>
      </w:r>
      <w:r w:rsidRPr="0009541B">
        <w:rPr>
          <w:rFonts w:cs="Arial"/>
          <w:szCs w:val="22"/>
        </w:rPr>
        <w:t xml:space="preserve"> </w:t>
      </w:r>
      <w:r>
        <w:rPr>
          <w:rFonts w:cs="Arial"/>
          <w:szCs w:val="22"/>
        </w:rPr>
        <w:t>annoncé dans la série de prix du document B1</w:t>
      </w:r>
      <w:r w:rsidRPr="0009541B">
        <w:rPr>
          <w:rFonts w:cs="Arial"/>
          <w:szCs w:val="22"/>
        </w:rPr>
        <w:t>, en précisant les quantités, l’équipe proposée, l’outillage (si outillage nécessaire), les délais de réalisation, les moyens de prise en compte de la spécificité du si</w:t>
      </w:r>
      <w:r>
        <w:rPr>
          <w:rFonts w:cs="Arial"/>
          <w:szCs w:val="22"/>
        </w:rPr>
        <w:t>te (s’il y a des spécificités).</w:t>
      </w:r>
    </w:p>
    <w:p w14:paraId="4A8D0A78" w14:textId="77777777" w:rsidR="003F3C30" w:rsidRPr="005F52A7" w:rsidRDefault="003F3C30" w:rsidP="003F3C30">
      <w:pPr>
        <w:pStyle w:val="Paragraphedeliste"/>
        <w:widowControl w:val="0"/>
        <w:tabs>
          <w:tab w:val="left" w:pos="851"/>
        </w:tabs>
        <w:overflowPunct w:val="0"/>
        <w:autoSpaceDE w:val="0"/>
        <w:autoSpaceDN w:val="0"/>
        <w:adjustRightInd w:val="0"/>
        <w:spacing w:after="60"/>
        <w:ind w:left="1560" w:right="-1"/>
        <w:jc w:val="both"/>
        <w:textAlignment w:val="baseline"/>
        <w:rPr>
          <w:rFonts w:cs="Arial"/>
          <w:szCs w:val="22"/>
        </w:rPr>
      </w:pPr>
    </w:p>
    <w:p w14:paraId="1FD76959" w14:textId="77777777" w:rsidR="003F3C30" w:rsidRPr="0009541B" w:rsidRDefault="003F3C30" w:rsidP="003F3C30">
      <w:pPr>
        <w:pStyle w:val="Paragraphedeliste"/>
        <w:widowControl w:val="0"/>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L’adjudicateur</w:t>
      </w:r>
      <w:r w:rsidRPr="0009541B">
        <w:rPr>
          <w:rFonts w:cs="Arial"/>
          <w:szCs w:val="22"/>
        </w:rPr>
        <w:t xml:space="preserve"> transmet les informations utiles à l’é</w:t>
      </w:r>
      <w:r>
        <w:rPr>
          <w:rFonts w:cs="Arial"/>
          <w:szCs w:val="22"/>
        </w:rPr>
        <w:t>tablissement du devis, à savoir :</w:t>
      </w:r>
    </w:p>
    <w:p w14:paraId="25F14750" w14:textId="77777777" w:rsidR="003F3C30" w:rsidRPr="005F52A7" w:rsidRDefault="003F3C30" w:rsidP="003F3C30">
      <w:pPr>
        <w:pStyle w:val="Paragraphedeliste"/>
        <w:widowControl w:val="0"/>
        <w:numPr>
          <w:ilvl w:val="0"/>
          <w:numId w:val="39"/>
        </w:numPr>
        <w:tabs>
          <w:tab w:val="left" w:pos="851"/>
        </w:tabs>
        <w:overflowPunct w:val="0"/>
        <w:autoSpaceDE w:val="0"/>
        <w:autoSpaceDN w:val="0"/>
        <w:adjustRightInd w:val="0"/>
        <w:spacing w:after="60"/>
        <w:ind w:left="2268" w:right="-1"/>
        <w:jc w:val="both"/>
        <w:textAlignment w:val="baseline"/>
        <w:rPr>
          <w:rFonts w:cs="Arial"/>
          <w:szCs w:val="22"/>
        </w:rPr>
      </w:pPr>
      <w:r>
        <w:rPr>
          <w:rFonts w:cs="Arial"/>
          <w:szCs w:val="22"/>
        </w:rPr>
        <w:t>Le périmètre à relever.</w:t>
      </w:r>
    </w:p>
    <w:p w14:paraId="34498295" w14:textId="77777777" w:rsidR="003F3C30" w:rsidRPr="005F52A7" w:rsidRDefault="003F3C30" w:rsidP="003F3C30">
      <w:pPr>
        <w:pStyle w:val="Paragraphedeliste"/>
        <w:widowControl w:val="0"/>
        <w:numPr>
          <w:ilvl w:val="0"/>
          <w:numId w:val="39"/>
        </w:numPr>
        <w:tabs>
          <w:tab w:val="left" w:pos="851"/>
        </w:tabs>
        <w:overflowPunct w:val="0"/>
        <w:autoSpaceDE w:val="0"/>
        <w:autoSpaceDN w:val="0"/>
        <w:adjustRightInd w:val="0"/>
        <w:spacing w:after="60"/>
        <w:ind w:left="2268" w:right="-1"/>
        <w:jc w:val="both"/>
        <w:textAlignment w:val="baseline"/>
        <w:rPr>
          <w:rFonts w:cs="Arial"/>
          <w:szCs w:val="22"/>
        </w:rPr>
      </w:pPr>
      <w:r w:rsidRPr="005F52A7">
        <w:rPr>
          <w:rFonts w:cs="Arial"/>
          <w:szCs w:val="22"/>
        </w:rPr>
        <w:t>Un macro-planning souhaité pour la prestation</w:t>
      </w:r>
    </w:p>
    <w:p w14:paraId="032362A7" w14:textId="77777777" w:rsidR="003F3C30" w:rsidRPr="005F52A7" w:rsidRDefault="003F3C30" w:rsidP="003F3C30">
      <w:pPr>
        <w:pStyle w:val="Paragraphedeliste"/>
        <w:widowControl w:val="0"/>
        <w:numPr>
          <w:ilvl w:val="0"/>
          <w:numId w:val="39"/>
        </w:numPr>
        <w:tabs>
          <w:tab w:val="left" w:pos="851"/>
        </w:tabs>
        <w:overflowPunct w:val="0"/>
        <w:autoSpaceDE w:val="0"/>
        <w:autoSpaceDN w:val="0"/>
        <w:adjustRightInd w:val="0"/>
        <w:spacing w:after="60"/>
        <w:ind w:left="2268" w:right="-1"/>
        <w:jc w:val="both"/>
        <w:textAlignment w:val="baseline"/>
        <w:rPr>
          <w:rFonts w:cs="Arial"/>
          <w:szCs w:val="22"/>
        </w:rPr>
      </w:pPr>
      <w:r w:rsidRPr="005F52A7">
        <w:rPr>
          <w:rFonts w:cs="Arial"/>
          <w:szCs w:val="22"/>
        </w:rPr>
        <w:t>Toute autre information qu’il juge utile (par exemple spécificités du site).</w:t>
      </w:r>
    </w:p>
    <w:p w14:paraId="7F8C4FF2" w14:textId="77777777" w:rsidR="003F3C30" w:rsidRDefault="003F3C30" w:rsidP="003F3C30">
      <w:pPr>
        <w:pStyle w:val="Paragraphedeliste"/>
        <w:widowControl w:val="0"/>
        <w:tabs>
          <w:tab w:val="left" w:pos="851"/>
        </w:tabs>
        <w:overflowPunct w:val="0"/>
        <w:autoSpaceDE w:val="0"/>
        <w:autoSpaceDN w:val="0"/>
        <w:adjustRightInd w:val="0"/>
        <w:spacing w:after="60"/>
        <w:ind w:left="1560" w:right="-1"/>
        <w:jc w:val="both"/>
        <w:textAlignment w:val="baseline"/>
        <w:rPr>
          <w:rFonts w:cs="Arial"/>
          <w:szCs w:val="22"/>
        </w:rPr>
      </w:pPr>
    </w:p>
    <w:p w14:paraId="44E3E85C" w14:textId="77777777" w:rsidR="003F3C30" w:rsidRPr="005F52A7" w:rsidRDefault="003F3C30" w:rsidP="003F3C30">
      <w:pPr>
        <w:pStyle w:val="Paragraphedeliste"/>
        <w:widowControl w:val="0"/>
        <w:numPr>
          <w:ilvl w:val="0"/>
          <w:numId w:val="38"/>
        </w:numPr>
        <w:tabs>
          <w:tab w:val="left" w:pos="851"/>
        </w:tabs>
        <w:overflowPunct w:val="0"/>
        <w:autoSpaceDE w:val="0"/>
        <w:autoSpaceDN w:val="0"/>
        <w:adjustRightInd w:val="0"/>
        <w:spacing w:after="60"/>
        <w:ind w:left="1560" w:right="-1"/>
        <w:jc w:val="both"/>
        <w:textAlignment w:val="baseline"/>
        <w:rPr>
          <w:rFonts w:cs="Arial"/>
          <w:szCs w:val="22"/>
        </w:rPr>
      </w:pPr>
      <w:proofErr w:type="gramStart"/>
      <w:r>
        <w:rPr>
          <w:rFonts w:cs="Arial"/>
          <w:szCs w:val="22"/>
        </w:rPr>
        <w:t>Suite à</w:t>
      </w:r>
      <w:proofErr w:type="gramEnd"/>
      <w:r>
        <w:rPr>
          <w:rFonts w:cs="Arial"/>
          <w:szCs w:val="22"/>
        </w:rPr>
        <w:t xml:space="preserve"> la validation de son devis, l</w:t>
      </w:r>
      <w:r w:rsidRPr="005F52A7">
        <w:rPr>
          <w:rFonts w:cs="Arial"/>
          <w:szCs w:val="22"/>
        </w:rPr>
        <w:t xml:space="preserve">e mandataire effectue les prestations de prise de rendez-vous et de planification détaillée du </w:t>
      </w:r>
      <w:r>
        <w:rPr>
          <w:rFonts w:cs="Arial"/>
          <w:szCs w:val="22"/>
        </w:rPr>
        <w:t>relevé</w:t>
      </w:r>
      <w:r w:rsidRPr="005F52A7">
        <w:rPr>
          <w:rFonts w:cs="Arial"/>
          <w:szCs w:val="22"/>
        </w:rPr>
        <w:t xml:space="preserve"> de manière à respecter l’engagement de délai pris dans le devis accepté. Il transmet à l’AMO+ les échéances clés résultant de sa planification afin de permettre à celui-ci de consolider la gestion globale des </w:t>
      </w:r>
      <w:r>
        <w:rPr>
          <w:rFonts w:cs="Arial"/>
          <w:szCs w:val="22"/>
        </w:rPr>
        <w:t>relevés</w:t>
      </w:r>
      <w:r w:rsidRPr="005F52A7">
        <w:rPr>
          <w:rFonts w:cs="Arial"/>
          <w:szCs w:val="22"/>
        </w:rPr>
        <w:t>.</w:t>
      </w:r>
    </w:p>
    <w:p w14:paraId="7655DC1F" w14:textId="77777777" w:rsidR="003F3C30" w:rsidRDefault="003F3C30" w:rsidP="003F3C30">
      <w:pPr>
        <w:pStyle w:val="Paragraphedeliste"/>
        <w:widowControl w:val="0"/>
        <w:tabs>
          <w:tab w:val="left" w:pos="851"/>
        </w:tabs>
        <w:overflowPunct w:val="0"/>
        <w:autoSpaceDE w:val="0"/>
        <w:autoSpaceDN w:val="0"/>
        <w:adjustRightInd w:val="0"/>
        <w:spacing w:after="60"/>
        <w:ind w:left="1560" w:right="-1"/>
        <w:jc w:val="both"/>
        <w:textAlignment w:val="baseline"/>
        <w:rPr>
          <w:rFonts w:cs="Arial"/>
          <w:szCs w:val="22"/>
        </w:rPr>
      </w:pPr>
    </w:p>
    <w:p w14:paraId="56EA9522" w14:textId="77777777" w:rsidR="003F3C30" w:rsidRDefault="003F3C30" w:rsidP="003F3C30">
      <w:pPr>
        <w:pStyle w:val="Paragraphedeliste"/>
        <w:widowControl w:val="0"/>
        <w:numPr>
          <w:ilvl w:val="0"/>
          <w:numId w:val="38"/>
        </w:numPr>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 xml:space="preserve">A l’échéance prévue, le mandataire remet à l’adjudicateur les livrables (Plans et </w:t>
      </w:r>
      <w:r>
        <w:rPr>
          <w:rFonts w:cs="Arial"/>
          <w:szCs w:val="22"/>
        </w:rPr>
        <w:lastRenderedPageBreak/>
        <w:t>élévations) sous le format et selon les modalités prévues dans le présent cahier des charges.</w:t>
      </w:r>
    </w:p>
    <w:p w14:paraId="00682D92" w14:textId="77777777" w:rsidR="003F3C30" w:rsidRPr="004F5B5B" w:rsidRDefault="003F3C30" w:rsidP="003F3C30">
      <w:pPr>
        <w:pStyle w:val="Paragraphedeliste"/>
        <w:ind w:left="1560"/>
        <w:rPr>
          <w:rFonts w:cs="Arial"/>
          <w:szCs w:val="22"/>
        </w:rPr>
      </w:pPr>
    </w:p>
    <w:p w14:paraId="37A8E2F3" w14:textId="77777777" w:rsidR="003F3C30" w:rsidRPr="00E202E1" w:rsidRDefault="003F3C30" w:rsidP="003F3C30">
      <w:pPr>
        <w:pStyle w:val="Paragraphedeliste"/>
        <w:widowControl w:val="0"/>
        <w:numPr>
          <w:ilvl w:val="0"/>
          <w:numId w:val="38"/>
        </w:numPr>
        <w:tabs>
          <w:tab w:val="left" w:pos="851"/>
        </w:tabs>
        <w:overflowPunct w:val="0"/>
        <w:autoSpaceDE w:val="0"/>
        <w:autoSpaceDN w:val="0"/>
        <w:adjustRightInd w:val="0"/>
        <w:spacing w:after="60"/>
        <w:ind w:left="1560" w:right="-1"/>
        <w:jc w:val="both"/>
        <w:textAlignment w:val="baseline"/>
        <w:rPr>
          <w:rFonts w:cs="Arial"/>
          <w:szCs w:val="22"/>
        </w:rPr>
      </w:pPr>
      <w:r>
        <w:rPr>
          <w:rFonts w:cs="Arial"/>
          <w:szCs w:val="22"/>
        </w:rPr>
        <w:t>L’adjudicateur vérifie et valide les livrables. Il se réserve le droit de demander des corrections si les documents fournis ne sont pas en accord avec le présent cahier des charges et ses annexes.</w:t>
      </w:r>
    </w:p>
    <w:p w14:paraId="651764DC" w14:textId="77777777" w:rsidR="003F3C30" w:rsidRDefault="003F3C30" w:rsidP="003F3C30">
      <w:pPr>
        <w:widowControl w:val="0"/>
        <w:tabs>
          <w:tab w:val="left" w:pos="851"/>
        </w:tabs>
        <w:overflowPunct w:val="0"/>
        <w:autoSpaceDE w:val="0"/>
        <w:autoSpaceDN w:val="0"/>
        <w:adjustRightInd w:val="0"/>
        <w:spacing w:after="60"/>
        <w:ind w:left="1440" w:right="-1"/>
        <w:jc w:val="both"/>
        <w:textAlignment w:val="baseline"/>
        <w:rPr>
          <w:rFonts w:cs="Arial"/>
          <w:szCs w:val="22"/>
        </w:rPr>
      </w:pPr>
    </w:p>
    <w:p w14:paraId="4D853951" w14:textId="77777777" w:rsidR="003F3C30" w:rsidRPr="0009541B"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u w:val="single"/>
        </w:rPr>
      </w:pPr>
      <w:r w:rsidRPr="0009541B">
        <w:rPr>
          <w:rFonts w:cs="Arial"/>
          <w:szCs w:val="22"/>
          <w:u w:val="single"/>
        </w:rPr>
        <w:t xml:space="preserve">Prestation de </w:t>
      </w:r>
      <w:r>
        <w:rPr>
          <w:rFonts w:cs="Arial"/>
          <w:szCs w:val="22"/>
          <w:u w:val="single"/>
        </w:rPr>
        <w:t>relevé</w:t>
      </w:r>
    </w:p>
    <w:p w14:paraId="0AF4B9C3" w14:textId="77777777" w:rsidR="003F3C30" w:rsidRDefault="003F3C30" w:rsidP="003F3C30">
      <w:pPr>
        <w:tabs>
          <w:tab w:val="left" w:pos="2340"/>
        </w:tabs>
        <w:overflowPunct w:val="0"/>
        <w:autoSpaceDE w:val="0"/>
        <w:autoSpaceDN w:val="0"/>
        <w:adjustRightInd w:val="0"/>
        <w:ind w:left="709"/>
        <w:jc w:val="both"/>
        <w:textAlignment w:val="baseline"/>
        <w:rPr>
          <w:rFonts w:cs="Arial"/>
          <w:szCs w:val="22"/>
        </w:rPr>
      </w:pPr>
      <w:r>
        <w:rPr>
          <w:rFonts w:cs="Arial"/>
          <w:szCs w:val="22"/>
        </w:rPr>
        <w:t>La méthode de relevé est laissée libre. Elle doit cependant permettre d’atteindre les objectifs de délais et de précision définit par le cahier des charges.</w:t>
      </w:r>
    </w:p>
    <w:p w14:paraId="69871F71" w14:textId="77777777" w:rsidR="003F3C30" w:rsidRDefault="003F3C30" w:rsidP="003F3C30">
      <w:pPr>
        <w:tabs>
          <w:tab w:val="left" w:pos="2340"/>
        </w:tabs>
        <w:overflowPunct w:val="0"/>
        <w:autoSpaceDE w:val="0"/>
        <w:autoSpaceDN w:val="0"/>
        <w:adjustRightInd w:val="0"/>
        <w:ind w:left="709"/>
        <w:jc w:val="both"/>
        <w:textAlignment w:val="baseline"/>
        <w:rPr>
          <w:rFonts w:cs="Arial"/>
          <w:szCs w:val="22"/>
        </w:rPr>
      </w:pPr>
    </w:p>
    <w:p w14:paraId="7FCE1554" w14:textId="77777777" w:rsidR="003F3C30" w:rsidRPr="009E27A9" w:rsidRDefault="003F3C30" w:rsidP="003F3C30">
      <w:pPr>
        <w:tabs>
          <w:tab w:val="left" w:pos="2340"/>
        </w:tabs>
        <w:overflowPunct w:val="0"/>
        <w:autoSpaceDE w:val="0"/>
        <w:autoSpaceDN w:val="0"/>
        <w:adjustRightInd w:val="0"/>
        <w:ind w:left="709"/>
        <w:jc w:val="both"/>
        <w:textAlignment w:val="baseline"/>
        <w:rPr>
          <w:rFonts w:cs="Arial"/>
          <w:szCs w:val="22"/>
        </w:rPr>
      </w:pPr>
      <w:r>
        <w:rPr>
          <w:rFonts w:cs="Arial"/>
          <w:szCs w:val="22"/>
        </w:rPr>
        <w:t>Dans son appréciation en vue de l’adjudication, l’adjudicateur tiendra compte du type de méthode proposée dans la mesure où celle-ci est particulièrement avantageuse et/ou permet de gagner en précision et en rapidité.</w:t>
      </w:r>
    </w:p>
    <w:p w14:paraId="20152B35" w14:textId="77777777" w:rsidR="003F3C30" w:rsidRPr="0009541B"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6727551C"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u w:val="single"/>
        </w:rPr>
      </w:pPr>
      <w:r w:rsidRPr="00D70334">
        <w:rPr>
          <w:rFonts w:cs="Arial"/>
          <w:szCs w:val="22"/>
          <w:u w:val="single"/>
        </w:rPr>
        <w:t xml:space="preserve">Prestations </w:t>
      </w:r>
      <w:r>
        <w:rPr>
          <w:rFonts w:cs="Arial"/>
          <w:szCs w:val="22"/>
          <w:u w:val="single"/>
        </w:rPr>
        <w:t>de dessin</w:t>
      </w:r>
    </w:p>
    <w:p w14:paraId="6AF91099"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De</w:t>
      </w:r>
      <w:r w:rsidRPr="00F92E71">
        <w:rPr>
          <w:rFonts w:cs="Arial"/>
          <w:szCs w:val="22"/>
        </w:rPr>
        <w:t>gré de précision</w:t>
      </w:r>
      <w:r>
        <w:rPr>
          <w:rFonts w:cs="Arial"/>
          <w:szCs w:val="22"/>
        </w:rPr>
        <w:t xml:space="preserve"> attendu :</w:t>
      </w:r>
    </w:p>
    <w:p w14:paraId="6FFEC054" w14:textId="77777777" w:rsidR="003F3C30" w:rsidRDefault="003F3C30" w:rsidP="003F3C30">
      <w:pPr>
        <w:tabs>
          <w:tab w:val="left" w:pos="2340"/>
        </w:tabs>
        <w:overflowPunct w:val="0"/>
        <w:autoSpaceDE w:val="0"/>
        <w:autoSpaceDN w:val="0"/>
        <w:adjustRightInd w:val="0"/>
        <w:ind w:left="709"/>
        <w:jc w:val="both"/>
        <w:textAlignment w:val="baseline"/>
        <w:rPr>
          <w:rFonts w:cs="Arial"/>
          <w:szCs w:val="22"/>
        </w:rPr>
      </w:pPr>
      <w:r>
        <w:rPr>
          <w:rFonts w:cs="Arial"/>
          <w:szCs w:val="22"/>
        </w:rPr>
        <w:t>Les documents produits doivent permettre le dépôt d’une autorisation de construire. Leur précision doit être au minimum similaire à celle présentée par la norme SIA</w:t>
      </w:r>
      <w:proofErr w:type="gramStart"/>
      <w:r>
        <w:rPr>
          <w:rFonts w:cs="Arial"/>
          <w:szCs w:val="22"/>
        </w:rPr>
        <w:t>400:</w:t>
      </w:r>
      <w:proofErr w:type="gramEnd"/>
      <w:r>
        <w:rPr>
          <w:rFonts w:cs="Arial"/>
          <w:szCs w:val="22"/>
        </w:rPr>
        <w:t>2000, SN 508 400 dans le « Dossier du projet définitif pour la demande de permis de construire » annexe C2, avec un accent mis sur les embrasures. Le format et la précision des élévations et plans fournis doivent en outre répondre aux exigences des documents métiers ci-joints.</w:t>
      </w:r>
    </w:p>
    <w:p w14:paraId="1B25555F"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0248E4EC" w14:textId="17E6A6FA"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Le degré de précision peut être variable, qu’il s’agisse d’un bâtiment historique protégé ou d’une construction plus commune. Il est à mettre en rapport avec les attentes et demande de l’administration (Office du patrimoine et des sites par exemple).</w:t>
      </w:r>
    </w:p>
    <w:p w14:paraId="06A07959" w14:textId="31E5B8A0" w:rsidR="00755639" w:rsidRDefault="00755639"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54E8951C" w14:textId="556F721E" w:rsidR="00755639" w:rsidRDefault="00755639"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Bien que les livrables attendus soient en 2D, avec les méthodes de relevé actuelles il convient de faire un parallèle avec les modèle 3D afin de préciser le niveau de détail attendu.</w:t>
      </w:r>
    </w:p>
    <w:p w14:paraId="2B4B3989" w14:textId="1F85E247" w:rsidR="00755639" w:rsidRDefault="00755639"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tbl>
      <w:tblPr>
        <w:tblStyle w:val="TableauGrille4-Accentuation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5736"/>
      </w:tblGrid>
      <w:tr w:rsidR="00AD631E" w14:paraId="6D002349" w14:textId="77777777" w:rsidTr="002065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tcBorders>
              <w:top w:val="none" w:sz="0" w:space="0" w:color="auto"/>
              <w:left w:val="none" w:sz="0" w:space="0" w:color="auto"/>
              <w:bottom w:val="none" w:sz="0" w:space="0" w:color="auto"/>
              <w:right w:val="none" w:sz="0" w:space="0" w:color="auto"/>
            </w:tcBorders>
            <w:shd w:val="clear" w:color="auto" w:fill="auto"/>
          </w:tcPr>
          <w:p w14:paraId="56CDD29A" w14:textId="77777777" w:rsidR="00AD631E" w:rsidRDefault="00AD631E" w:rsidP="00AD631E">
            <w:pPr>
              <w:widowControl w:val="0"/>
              <w:tabs>
                <w:tab w:val="left" w:pos="851"/>
              </w:tabs>
              <w:overflowPunct w:val="0"/>
              <w:autoSpaceDE w:val="0"/>
              <w:autoSpaceDN w:val="0"/>
              <w:adjustRightInd w:val="0"/>
              <w:spacing w:after="60"/>
              <w:ind w:left="-105" w:right="-1"/>
              <w:textAlignment w:val="baseline"/>
              <w:rPr>
                <w:rFonts w:cs="Arial"/>
                <w:color w:val="auto"/>
                <w:szCs w:val="22"/>
                <w:lang w:val="en-US"/>
              </w:rPr>
            </w:pPr>
            <w:r w:rsidRPr="00AD631E">
              <w:rPr>
                <w:rFonts w:cs="Arial"/>
                <w:b w:val="0"/>
                <w:color w:val="auto"/>
                <w:szCs w:val="22"/>
                <w:lang w:val="en-US"/>
              </w:rPr>
              <w:t>Level of Development (LOD</w:t>
            </w:r>
            <w:r w:rsidRPr="00AD631E">
              <w:rPr>
                <w:rFonts w:cs="Arial"/>
                <w:color w:val="auto"/>
                <w:szCs w:val="22"/>
                <w:lang w:val="en-US"/>
              </w:rPr>
              <w:t>)</w:t>
            </w:r>
          </w:p>
          <w:p w14:paraId="0F6D5FFE" w14:textId="57C90B92" w:rsidR="00AD631E" w:rsidRDefault="00AD631E" w:rsidP="00AD631E">
            <w:pPr>
              <w:widowControl w:val="0"/>
              <w:tabs>
                <w:tab w:val="left" w:pos="851"/>
              </w:tabs>
              <w:overflowPunct w:val="0"/>
              <w:autoSpaceDE w:val="0"/>
              <w:autoSpaceDN w:val="0"/>
              <w:adjustRightInd w:val="0"/>
              <w:spacing w:after="60"/>
              <w:ind w:left="-105" w:right="-1"/>
              <w:textAlignment w:val="baseline"/>
              <w:rPr>
                <w:rFonts w:cs="Arial"/>
                <w:b w:val="0"/>
                <w:color w:val="auto"/>
                <w:szCs w:val="22"/>
                <w:lang w:val="en-US"/>
              </w:rPr>
            </w:pPr>
            <w:r w:rsidRPr="00AD631E">
              <w:rPr>
                <w:rFonts w:cs="Arial"/>
                <w:color w:val="auto"/>
                <w:szCs w:val="22"/>
                <w:lang w:val="en-US"/>
              </w:rPr>
              <w:t xml:space="preserve"> =</w:t>
            </w:r>
            <w:r w:rsidRPr="00AD631E">
              <w:rPr>
                <w:rFonts w:cs="Arial"/>
                <w:b w:val="0"/>
                <w:color w:val="auto"/>
                <w:szCs w:val="22"/>
                <w:lang w:val="en-US"/>
              </w:rPr>
              <w:t xml:space="preserve"> </w:t>
            </w:r>
          </w:p>
          <w:p w14:paraId="61F55C26" w14:textId="77777777" w:rsidR="00AD631E" w:rsidRDefault="00AD631E" w:rsidP="00AD631E">
            <w:pPr>
              <w:widowControl w:val="0"/>
              <w:tabs>
                <w:tab w:val="left" w:pos="851"/>
              </w:tabs>
              <w:overflowPunct w:val="0"/>
              <w:autoSpaceDE w:val="0"/>
              <w:autoSpaceDN w:val="0"/>
              <w:adjustRightInd w:val="0"/>
              <w:spacing w:after="60"/>
              <w:ind w:left="-105" w:right="-1"/>
              <w:textAlignment w:val="baseline"/>
              <w:rPr>
                <w:rFonts w:cs="Arial"/>
                <w:b w:val="0"/>
                <w:color w:val="auto"/>
                <w:szCs w:val="22"/>
                <w:lang w:val="en-US"/>
              </w:rPr>
            </w:pPr>
            <w:r w:rsidRPr="00AD631E">
              <w:rPr>
                <w:rFonts w:cs="Arial"/>
                <w:b w:val="0"/>
                <w:color w:val="auto"/>
                <w:szCs w:val="22"/>
                <w:lang w:val="en-US"/>
              </w:rPr>
              <w:t xml:space="preserve">Level of Information </w:t>
            </w:r>
            <w:r>
              <w:rPr>
                <w:rFonts w:cs="Arial"/>
                <w:b w:val="0"/>
                <w:color w:val="auto"/>
                <w:szCs w:val="22"/>
                <w:lang w:val="en-US"/>
              </w:rPr>
              <w:t>(</w:t>
            </w:r>
            <w:proofErr w:type="spellStart"/>
            <w:r>
              <w:rPr>
                <w:rFonts w:cs="Arial"/>
                <w:b w:val="0"/>
                <w:color w:val="auto"/>
                <w:szCs w:val="22"/>
                <w:lang w:val="en-US"/>
              </w:rPr>
              <w:t>LOI</w:t>
            </w:r>
            <w:proofErr w:type="spellEnd"/>
            <w:r>
              <w:rPr>
                <w:rFonts w:cs="Arial"/>
                <w:b w:val="0"/>
                <w:color w:val="auto"/>
                <w:szCs w:val="22"/>
                <w:lang w:val="en-US"/>
              </w:rPr>
              <w:t>)</w:t>
            </w:r>
          </w:p>
          <w:p w14:paraId="4168CC38" w14:textId="3A6F7C03" w:rsidR="00AD631E" w:rsidRDefault="00AD631E" w:rsidP="00AD631E">
            <w:pPr>
              <w:widowControl w:val="0"/>
              <w:tabs>
                <w:tab w:val="left" w:pos="851"/>
              </w:tabs>
              <w:overflowPunct w:val="0"/>
              <w:autoSpaceDE w:val="0"/>
              <w:autoSpaceDN w:val="0"/>
              <w:adjustRightInd w:val="0"/>
              <w:spacing w:after="60"/>
              <w:ind w:left="-105" w:right="-1"/>
              <w:textAlignment w:val="baseline"/>
              <w:rPr>
                <w:rFonts w:cs="Arial"/>
                <w:b w:val="0"/>
                <w:color w:val="auto"/>
                <w:szCs w:val="22"/>
                <w:lang w:val="en-US"/>
              </w:rPr>
            </w:pPr>
            <w:r w:rsidRPr="00AD631E">
              <w:rPr>
                <w:rFonts w:cs="Arial"/>
                <w:color w:val="auto"/>
                <w:szCs w:val="22"/>
                <w:lang w:val="en-US"/>
              </w:rPr>
              <w:t xml:space="preserve"> +</w:t>
            </w:r>
          </w:p>
          <w:p w14:paraId="229E9807" w14:textId="62FA4548" w:rsidR="00AD631E" w:rsidRDefault="00AD631E" w:rsidP="00AD631E">
            <w:pPr>
              <w:widowControl w:val="0"/>
              <w:tabs>
                <w:tab w:val="left" w:pos="851"/>
              </w:tabs>
              <w:overflowPunct w:val="0"/>
              <w:autoSpaceDE w:val="0"/>
              <w:autoSpaceDN w:val="0"/>
              <w:adjustRightInd w:val="0"/>
              <w:spacing w:after="60"/>
              <w:ind w:left="-105" w:right="-1"/>
              <w:textAlignment w:val="baseline"/>
              <w:rPr>
                <w:rFonts w:cs="Arial"/>
                <w:b w:val="0"/>
                <w:color w:val="auto"/>
                <w:szCs w:val="22"/>
                <w:lang w:val="en-US"/>
              </w:rPr>
            </w:pPr>
            <w:r w:rsidRPr="00AD631E">
              <w:rPr>
                <w:rFonts w:cs="Arial"/>
                <w:b w:val="0"/>
                <w:color w:val="auto"/>
                <w:szCs w:val="22"/>
                <w:lang w:val="en-US"/>
              </w:rPr>
              <w:t>Level of Geometry (LOG)</w:t>
            </w:r>
          </w:p>
          <w:p w14:paraId="260EF328" w14:textId="127E2042" w:rsidR="00AD631E" w:rsidRDefault="00AD631E" w:rsidP="00AD631E">
            <w:pPr>
              <w:widowControl w:val="0"/>
              <w:tabs>
                <w:tab w:val="left" w:pos="851"/>
              </w:tabs>
              <w:overflowPunct w:val="0"/>
              <w:autoSpaceDE w:val="0"/>
              <w:autoSpaceDN w:val="0"/>
              <w:adjustRightInd w:val="0"/>
              <w:spacing w:after="60"/>
              <w:ind w:left="-105" w:right="-1"/>
              <w:textAlignment w:val="baseline"/>
              <w:rPr>
                <w:rFonts w:cs="Arial"/>
                <w:b w:val="0"/>
                <w:color w:val="auto"/>
                <w:szCs w:val="22"/>
                <w:lang w:val="en-US"/>
              </w:rPr>
            </w:pPr>
          </w:p>
          <w:p w14:paraId="0BA85188" w14:textId="0F0B4BE2" w:rsidR="00AD631E" w:rsidRPr="00AD631E" w:rsidRDefault="00AD631E" w:rsidP="00AD631E">
            <w:pPr>
              <w:widowControl w:val="0"/>
              <w:tabs>
                <w:tab w:val="left" w:pos="851"/>
              </w:tabs>
              <w:overflowPunct w:val="0"/>
              <w:autoSpaceDE w:val="0"/>
              <w:autoSpaceDN w:val="0"/>
              <w:adjustRightInd w:val="0"/>
              <w:spacing w:after="60"/>
              <w:ind w:left="-105" w:right="-1"/>
              <w:textAlignment w:val="baseline"/>
              <w:rPr>
                <w:rFonts w:cs="Arial"/>
                <w:b w:val="0"/>
                <w:color w:val="auto"/>
                <w:szCs w:val="22"/>
              </w:rPr>
            </w:pPr>
          </w:p>
          <w:p w14:paraId="1179D101" w14:textId="77777777" w:rsidR="00AD631E" w:rsidRPr="00AD631E" w:rsidRDefault="00AD631E" w:rsidP="003F3C30">
            <w:pPr>
              <w:widowControl w:val="0"/>
              <w:tabs>
                <w:tab w:val="left" w:pos="851"/>
              </w:tabs>
              <w:overflowPunct w:val="0"/>
              <w:autoSpaceDE w:val="0"/>
              <w:autoSpaceDN w:val="0"/>
              <w:adjustRightInd w:val="0"/>
              <w:spacing w:after="60"/>
              <w:ind w:right="-1"/>
              <w:jc w:val="both"/>
              <w:textAlignment w:val="baseline"/>
              <w:rPr>
                <w:rFonts w:cs="Arial"/>
                <w:szCs w:val="22"/>
              </w:rPr>
            </w:pPr>
          </w:p>
        </w:tc>
        <w:tc>
          <w:tcPr>
            <w:tcW w:w="5736" w:type="dxa"/>
            <w:tcBorders>
              <w:top w:val="none" w:sz="0" w:space="0" w:color="auto"/>
              <w:left w:val="none" w:sz="0" w:space="0" w:color="auto"/>
              <w:bottom w:val="none" w:sz="0" w:space="0" w:color="auto"/>
              <w:right w:val="none" w:sz="0" w:space="0" w:color="auto"/>
            </w:tcBorders>
            <w:shd w:val="clear" w:color="auto" w:fill="auto"/>
          </w:tcPr>
          <w:p w14:paraId="0953C02D" w14:textId="66D8FD7E" w:rsidR="00AD631E" w:rsidRDefault="00AD631E" w:rsidP="003F3C30">
            <w:pPr>
              <w:widowControl w:val="0"/>
              <w:tabs>
                <w:tab w:val="left" w:pos="851"/>
              </w:tabs>
              <w:overflowPunct w:val="0"/>
              <w:autoSpaceDE w:val="0"/>
              <w:autoSpaceDN w:val="0"/>
              <w:adjustRightInd w:val="0"/>
              <w:spacing w:after="60"/>
              <w:ind w:right="-1"/>
              <w:jc w:val="both"/>
              <w:textAlignment w:val="baseline"/>
              <w:cnfStyle w:val="100000000000" w:firstRow="1" w:lastRow="0" w:firstColumn="0" w:lastColumn="0" w:oddVBand="0" w:evenVBand="0" w:oddHBand="0" w:evenHBand="0" w:firstRowFirstColumn="0" w:firstRowLastColumn="0" w:lastRowFirstColumn="0" w:lastRowLastColumn="0"/>
              <w:rPr>
                <w:rFonts w:cs="Arial"/>
                <w:szCs w:val="22"/>
              </w:rPr>
            </w:pPr>
            <w:r>
              <w:rPr>
                <w:noProof/>
                <w:lang w:eastAsia="fr-CH"/>
              </w:rPr>
              <w:drawing>
                <wp:inline distT="0" distB="0" distL="0" distR="0" wp14:anchorId="2D81BD6A" wp14:editId="368AE2BF">
                  <wp:extent cx="3499323" cy="2640101"/>
                  <wp:effectExtent l="0" t="0" r="635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30879" cy="2663909"/>
                          </a:xfrm>
                          <a:prstGeom prst="rect">
                            <a:avLst/>
                          </a:prstGeom>
                        </pic:spPr>
                      </pic:pic>
                    </a:graphicData>
                  </a:graphic>
                </wp:inline>
              </w:drawing>
            </w:r>
          </w:p>
        </w:tc>
      </w:tr>
    </w:tbl>
    <w:p w14:paraId="45E16924" w14:textId="77777777" w:rsidR="00206562" w:rsidRPr="00206562" w:rsidRDefault="00206562" w:rsidP="00206562">
      <w:pPr>
        <w:widowControl w:val="0"/>
        <w:tabs>
          <w:tab w:val="left" w:pos="851"/>
        </w:tabs>
        <w:overflowPunct w:val="0"/>
        <w:autoSpaceDE w:val="0"/>
        <w:autoSpaceDN w:val="0"/>
        <w:adjustRightInd w:val="0"/>
        <w:spacing w:after="60"/>
        <w:ind w:left="709" w:right="-1"/>
        <w:textAlignment w:val="baseline"/>
        <w:rPr>
          <w:rFonts w:cs="Arial"/>
          <w:szCs w:val="22"/>
        </w:rPr>
      </w:pPr>
      <w:proofErr w:type="spellStart"/>
      <w:r w:rsidRPr="00206562">
        <w:rPr>
          <w:rFonts w:cs="Arial"/>
          <w:szCs w:val="22"/>
        </w:rPr>
        <w:t>Level</w:t>
      </w:r>
      <w:proofErr w:type="spellEnd"/>
      <w:r w:rsidRPr="00206562">
        <w:rPr>
          <w:rFonts w:cs="Arial"/>
          <w:szCs w:val="22"/>
        </w:rPr>
        <w:t xml:space="preserve"> 100 – représentations conceptuelles et étude</w:t>
      </w:r>
    </w:p>
    <w:p w14:paraId="738B6F3A" w14:textId="77777777" w:rsidR="00206562" w:rsidRPr="00206562" w:rsidRDefault="00206562" w:rsidP="00206562">
      <w:pPr>
        <w:widowControl w:val="0"/>
        <w:tabs>
          <w:tab w:val="left" w:pos="851"/>
        </w:tabs>
        <w:overflowPunct w:val="0"/>
        <w:autoSpaceDE w:val="0"/>
        <w:autoSpaceDN w:val="0"/>
        <w:adjustRightInd w:val="0"/>
        <w:spacing w:after="60"/>
        <w:ind w:left="709" w:right="-1"/>
        <w:textAlignment w:val="baseline"/>
        <w:rPr>
          <w:rFonts w:cs="Arial"/>
          <w:szCs w:val="22"/>
        </w:rPr>
      </w:pPr>
      <w:proofErr w:type="spellStart"/>
      <w:r w:rsidRPr="00206562">
        <w:rPr>
          <w:rFonts w:cs="Arial"/>
          <w:szCs w:val="22"/>
        </w:rPr>
        <w:t>Level</w:t>
      </w:r>
      <w:proofErr w:type="spellEnd"/>
      <w:r w:rsidRPr="00206562">
        <w:rPr>
          <w:rFonts w:cs="Arial"/>
          <w:szCs w:val="22"/>
        </w:rPr>
        <w:t xml:space="preserve"> 200 – données relatives aux dimensions, à la taille des éléments de construction ainsi qu’aux liens existant entre eux</w:t>
      </w:r>
    </w:p>
    <w:p w14:paraId="47370C84" w14:textId="77777777" w:rsidR="00206562" w:rsidRPr="00206562" w:rsidRDefault="00206562" w:rsidP="00206562">
      <w:pPr>
        <w:widowControl w:val="0"/>
        <w:tabs>
          <w:tab w:val="left" w:pos="851"/>
        </w:tabs>
        <w:overflowPunct w:val="0"/>
        <w:autoSpaceDE w:val="0"/>
        <w:autoSpaceDN w:val="0"/>
        <w:adjustRightInd w:val="0"/>
        <w:spacing w:after="60"/>
        <w:ind w:left="709" w:right="-1"/>
        <w:textAlignment w:val="baseline"/>
        <w:rPr>
          <w:rFonts w:cs="Arial"/>
          <w:szCs w:val="22"/>
        </w:rPr>
      </w:pPr>
      <w:proofErr w:type="spellStart"/>
      <w:r w:rsidRPr="00206562">
        <w:rPr>
          <w:rFonts w:cs="Arial"/>
          <w:szCs w:val="22"/>
        </w:rPr>
        <w:t>Level</w:t>
      </w:r>
      <w:proofErr w:type="spellEnd"/>
      <w:r w:rsidRPr="00206562">
        <w:rPr>
          <w:rFonts w:cs="Arial"/>
          <w:szCs w:val="22"/>
        </w:rPr>
        <w:t xml:space="preserve"> 300 – base servant à la </w:t>
      </w:r>
      <w:proofErr w:type="gramStart"/>
      <w:r w:rsidRPr="00206562">
        <w:rPr>
          <w:rFonts w:cs="Arial"/>
          <w:szCs w:val="22"/>
        </w:rPr>
        <w:t>réalisation:</w:t>
      </w:r>
      <w:proofErr w:type="gramEnd"/>
      <w:r w:rsidRPr="00206562">
        <w:rPr>
          <w:rFonts w:cs="Arial"/>
          <w:szCs w:val="22"/>
        </w:rPr>
        <w:t xml:space="preserve"> données et caractéristiques utilisables dans les appels d’offres</w:t>
      </w:r>
    </w:p>
    <w:p w14:paraId="25E7F4F4" w14:textId="77777777" w:rsidR="00206562" w:rsidRPr="00206562" w:rsidRDefault="00206562" w:rsidP="00206562">
      <w:pPr>
        <w:widowControl w:val="0"/>
        <w:tabs>
          <w:tab w:val="left" w:pos="851"/>
        </w:tabs>
        <w:overflowPunct w:val="0"/>
        <w:autoSpaceDE w:val="0"/>
        <w:autoSpaceDN w:val="0"/>
        <w:adjustRightInd w:val="0"/>
        <w:spacing w:after="60"/>
        <w:ind w:left="709" w:right="-1"/>
        <w:textAlignment w:val="baseline"/>
        <w:rPr>
          <w:rFonts w:cs="Arial"/>
          <w:szCs w:val="22"/>
        </w:rPr>
      </w:pPr>
      <w:proofErr w:type="spellStart"/>
      <w:r w:rsidRPr="00206562">
        <w:rPr>
          <w:rFonts w:cs="Arial"/>
          <w:szCs w:val="22"/>
        </w:rPr>
        <w:lastRenderedPageBreak/>
        <w:t>Level</w:t>
      </w:r>
      <w:proofErr w:type="spellEnd"/>
      <w:r w:rsidRPr="00206562">
        <w:rPr>
          <w:rFonts w:cs="Arial"/>
          <w:szCs w:val="22"/>
        </w:rPr>
        <w:t xml:space="preserve"> 400 – Plan d’exécution utilisable pour la fabrication (sur site et hors site)</w:t>
      </w:r>
    </w:p>
    <w:p w14:paraId="4EACF5AE" w14:textId="77777777" w:rsidR="00206562" w:rsidRPr="00206562" w:rsidRDefault="00206562" w:rsidP="00206562">
      <w:pPr>
        <w:widowControl w:val="0"/>
        <w:tabs>
          <w:tab w:val="left" w:pos="851"/>
        </w:tabs>
        <w:overflowPunct w:val="0"/>
        <w:autoSpaceDE w:val="0"/>
        <w:autoSpaceDN w:val="0"/>
        <w:adjustRightInd w:val="0"/>
        <w:spacing w:after="60"/>
        <w:ind w:left="709" w:right="-1"/>
        <w:textAlignment w:val="baseline"/>
        <w:rPr>
          <w:rFonts w:cs="Arial"/>
          <w:szCs w:val="22"/>
        </w:rPr>
      </w:pPr>
      <w:proofErr w:type="spellStart"/>
      <w:r w:rsidRPr="00206562">
        <w:rPr>
          <w:rFonts w:cs="Arial"/>
          <w:szCs w:val="22"/>
        </w:rPr>
        <w:t>Level</w:t>
      </w:r>
      <w:proofErr w:type="spellEnd"/>
      <w:r w:rsidRPr="00206562">
        <w:rPr>
          <w:rFonts w:cs="Arial"/>
          <w:szCs w:val="22"/>
        </w:rPr>
        <w:t xml:space="preserve"> 500 – Documentation correspondant à l’élément réalisé («as-</w:t>
      </w:r>
      <w:proofErr w:type="spellStart"/>
      <w:proofErr w:type="gramStart"/>
      <w:r w:rsidRPr="00206562">
        <w:rPr>
          <w:rFonts w:cs="Arial"/>
          <w:szCs w:val="22"/>
        </w:rPr>
        <w:t>built</w:t>
      </w:r>
      <w:proofErr w:type="spellEnd"/>
      <w:r w:rsidRPr="00206562">
        <w:rPr>
          <w:rFonts w:cs="Arial"/>
          <w:szCs w:val="22"/>
        </w:rPr>
        <w:t>»</w:t>
      </w:r>
      <w:proofErr w:type="gramEnd"/>
      <w:r w:rsidRPr="00206562">
        <w:rPr>
          <w:rFonts w:cs="Arial"/>
          <w:szCs w:val="22"/>
        </w:rPr>
        <w:t>)</w:t>
      </w:r>
    </w:p>
    <w:p w14:paraId="6E46850C" w14:textId="69F41DCA" w:rsidR="00AD631E" w:rsidRDefault="00AD631E"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5527BA34" w14:textId="38AC21FA" w:rsidR="002700C6" w:rsidRDefault="002700C6"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Tous les livrables devront atteindre au minimum le niveau 200. Ponctuellement sur des objets particuliers le mandant demandera au mandataire lors de la commande, d’atteindre le niveau 300.</w:t>
      </w:r>
    </w:p>
    <w:p w14:paraId="3D879E3D" w14:textId="41A21242" w:rsidR="002700C6" w:rsidRDefault="002700C6"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Chaque soumissionnaire remplit ses tarifs selon les différents niveaux de détail dans le tableau prévu à cet effet dans le document B1.</w:t>
      </w:r>
    </w:p>
    <w:p w14:paraId="4182E92E" w14:textId="6623862E" w:rsidR="003F3C30" w:rsidRPr="00206562" w:rsidRDefault="003F3C30" w:rsidP="00AD631E">
      <w:pPr>
        <w:widowControl w:val="0"/>
        <w:tabs>
          <w:tab w:val="left" w:pos="851"/>
        </w:tabs>
        <w:overflowPunct w:val="0"/>
        <w:autoSpaceDE w:val="0"/>
        <w:autoSpaceDN w:val="0"/>
        <w:adjustRightInd w:val="0"/>
        <w:spacing w:after="60"/>
        <w:ind w:left="709" w:right="-1"/>
        <w:jc w:val="right"/>
        <w:textAlignment w:val="baseline"/>
        <w:rPr>
          <w:rFonts w:cs="Arial"/>
          <w:szCs w:val="22"/>
        </w:rPr>
      </w:pPr>
    </w:p>
    <w:p w14:paraId="56387370" w14:textId="77777777" w:rsidR="003F3C30" w:rsidRPr="009451EF"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u w:val="single"/>
        </w:rPr>
      </w:pPr>
      <w:r w:rsidRPr="009451EF">
        <w:rPr>
          <w:rFonts w:cs="Arial"/>
          <w:szCs w:val="22"/>
          <w:u w:val="single"/>
        </w:rPr>
        <w:t>Prest</w:t>
      </w:r>
      <w:r>
        <w:rPr>
          <w:rFonts w:cs="Arial"/>
          <w:szCs w:val="22"/>
          <w:u w:val="single"/>
        </w:rPr>
        <w:t>ations d’interface avec le mandataire principal (architecte)</w:t>
      </w:r>
    </w:p>
    <w:p w14:paraId="4EB1657B" w14:textId="7EB5A58E"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 xml:space="preserve">Dans le cadre d’un projet de rénovation des embrasures, le mandataire peut être amené à échanger avec le mandataire principal (architecte) au sujet des besoins spécifiques </w:t>
      </w:r>
      <w:r w:rsidR="00D70830">
        <w:rPr>
          <w:rFonts w:cs="Arial"/>
          <w:szCs w:val="22"/>
        </w:rPr>
        <w:t>en termes de</w:t>
      </w:r>
      <w:r>
        <w:rPr>
          <w:rFonts w:cs="Arial"/>
          <w:szCs w:val="22"/>
        </w:rPr>
        <w:t xml:space="preserve"> relevé.</w:t>
      </w:r>
    </w:p>
    <w:p w14:paraId="068EF8B4"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Cette interface est comprise dans le cahier des charges.</w:t>
      </w:r>
    </w:p>
    <w:p w14:paraId="35E7BCC6"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1641D84A" w14:textId="77777777" w:rsidR="003F3C30" w:rsidRPr="00D70334"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u w:val="single"/>
        </w:rPr>
      </w:pPr>
      <w:r w:rsidRPr="00D70334">
        <w:rPr>
          <w:rFonts w:cs="Arial"/>
          <w:szCs w:val="22"/>
          <w:u w:val="single"/>
        </w:rPr>
        <w:t>Prestations lié</w:t>
      </w:r>
      <w:r>
        <w:rPr>
          <w:rFonts w:cs="Arial"/>
          <w:szCs w:val="22"/>
          <w:u w:val="single"/>
        </w:rPr>
        <w:t>es à la remise des livrable</w:t>
      </w:r>
    </w:p>
    <w:p w14:paraId="771358FC" w14:textId="77777777" w:rsidR="003F3C30" w:rsidRPr="0009541B"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 xml:space="preserve">La remise des livrables se fait sur la plateforme Xcad. En début de mandat, le mandataire est formé au processus de dépôt/demande de complément/validation en ligne. Ce processus est décrit sur la plateforme </w:t>
      </w:r>
      <w:proofErr w:type="spellStart"/>
      <w:r>
        <w:rPr>
          <w:rFonts w:cs="Arial"/>
          <w:szCs w:val="22"/>
        </w:rPr>
        <w:t>optimiso</w:t>
      </w:r>
      <w:proofErr w:type="spellEnd"/>
      <w:r>
        <w:rPr>
          <w:rFonts w:cs="Arial"/>
          <w:szCs w:val="22"/>
        </w:rPr>
        <w:t> : ALE.4PR.03 Gestion des plans dans Xcad et Archibus.</w:t>
      </w:r>
    </w:p>
    <w:p w14:paraId="3C49AE0A"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p>
    <w:p w14:paraId="71A67E16" w14:textId="77777777" w:rsidR="003F3C30" w:rsidRDefault="003F3C30" w:rsidP="003F3C30">
      <w:pPr>
        <w:widowControl w:val="0"/>
        <w:tabs>
          <w:tab w:val="left" w:pos="851"/>
        </w:tabs>
        <w:overflowPunct w:val="0"/>
        <w:autoSpaceDE w:val="0"/>
        <w:autoSpaceDN w:val="0"/>
        <w:adjustRightInd w:val="0"/>
        <w:spacing w:after="60"/>
        <w:ind w:left="709" w:right="-1"/>
        <w:jc w:val="both"/>
        <w:textAlignment w:val="baseline"/>
        <w:rPr>
          <w:rFonts w:cs="Arial"/>
          <w:szCs w:val="22"/>
        </w:rPr>
      </w:pPr>
      <w:r>
        <w:rPr>
          <w:rFonts w:cs="Arial"/>
          <w:szCs w:val="22"/>
        </w:rPr>
        <w:t>Les premiers rendus feront l’objet d’une analyse particulière afin de fixer les standards pour les commandes suivantes. Les échanges et ajustements supplémentaires nécessaires en découlant sont compris dans l’offre du mandataire.</w:t>
      </w:r>
    </w:p>
    <w:p w14:paraId="55B6F00B" w14:textId="77777777" w:rsidR="00936F44" w:rsidRPr="003F3C30" w:rsidRDefault="00936F44" w:rsidP="00CC3E96">
      <w:pPr>
        <w:overflowPunct w:val="0"/>
        <w:autoSpaceDE w:val="0"/>
        <w:autoSpaceDN w:val="0"/>
        <w:adjustRightInd w:val="0"/>
        <w:spacing w:after="60"/>
        <w:ind w:left="709"/>
        <w:jc w:val="both"/>
        <w:textAlignment w:val="baseline"/>
        <w:rPr>
          <w:rFonts w:cs="Arial"/>
          <w:szCs w:val="22"/>
        </w:rPr>
      </w:pPr>
    </w:p>
    <w:p w14:paraId="6623A8DD" w14:textId="77777777" w:rsidR="00936F44" w:rsidRPr="00936F44" w:rsidRDefault="00936F44" w:rsidP="00CC3E96">
      <w:pPr>
        <w:overflowPunct w:val="0"/>
        <w:autoSpaceDE w:val="0"/>
        <w:autoSpaceDN w:val="0"/>
        <w:adjustRightInd w:val="0"/>
        <w:spacing w:after="60"/>
        <w:ind w:left="709"/>
        <w:jc w:val="both"/>
        <w:textAlignment w:val="baseline"/>
        <w:rPr>
          <w:rFonts w:cs="Arial"/>
          <w:szCs w:val="22"/>
          <w:lang w:val="fr-FR"/>
        </w:rPr>
      </w:pPr>
    </w:p>
    <w:p w14:paraId="01122272" w14:textId="1FBD80F9" w:rsidR="00936F44" w:rsidRPr="00936F44" w:rsidRDefault="00936F44" w:rsidP="00CC3E96">
      <w:pPr>
        <w:overflowPunct w:val="0"/>
        <w:autoSpaceDE w:val="0"/>
        <w:autoSpaceDN w:val="0"/>
        <w:adjustRightInd w:val="0"/>
        <w:spacing w:after="60"/>
        <w:ind w:left="709"/>
        <w:jc w:val="both"/>
        <w:textAlignment w:val="baseline"/>
        <w:rPr>
          <w:rFonts w:cs="Arial"/>
          <w:b/>
          <w:i/>
          <w:szCs w:val="22"/>
          <w:lang w:val="fr-FR"/>
        </w:rPr>
      </w:pPr>
      <w:r w:rsidRPr="00936F44">
        <w:rPr>
          <w:rFonts w:cs="Arial"/>
          <w:b/>
          <w:i/>
          <w:szCs w:val="22"/>
          <w:lang w:val="fr-FR"/>
        </w:rPr>
        <w:t xml:space="preserve">2.2.5 </w:t>
      </w:r>
      <w:r w:rsidR="003F3C30">
        <w:rPr>
          <w:rFonts w:cs="Arial"/>
          <w:b/>
          <w:i/>
          <w:szCs w:val="22"/>
          <w:lang w:val="fr-FR"/>
        </w:rPr>
        <w:t>Délais</w:t>
      </w:r>
    </w:p>
    <w:p w14:paraId="2FC02211" w14:textId="77777777" w:rsidR="00936F44" w:rsidRPr="00936F44" w:rsidRDefault="00936F44" w:rsidP="00CC3E96">
      <w:pPr>
        <w:overflowPunct w:val="0"/>
        <w:autoSpaceDE w:val="0"/>
        <w:autoSpaceDN w:val="0"/>
        <w:adjustRightInd w:val="0"/>
        <w:spacing w:after="60"/>
        <w:ind w:left="709"/>
        <w:jc w:val="both"/>
        <w:textAlignment w:val="baseline"/>
        <w:rPr>
          <w:rFonts w:cs="Arial"/>
          <w:b/>
          <w:i/>
          <w:szCs w:val="22"/>
          <w:lang w:val="fr-FR"/>
        </w:rPr>
      </w:pPr>
    </w:p>
    <w:p w14:paraId="0E272E5E" w14:textId="77777777" w:rsidR="003F3C30" w:rsidRPr="00A84B51" w:rsidRDefault="003F3C30" w:rsidP="003F3C30">
      <w:pPr>
        <w:tabs>
          <w:tab w:val="left" w:pos="284"/>
        </w:tabs>
        <w:overflowPunct w:val="0"/>
        <w:autoSpaceDE w:val="0"/>
        <w:autoSpaceDN w:val="0"/>
        <w:adjustRightInd w:val="0"/>
        <w:spacing w:after="120"/>
        <w:ind w:left="709"/>
        <w:jc w:val="both"/>
        <w:textAlignment w:val="baseline"/>
        <w:rPr>
          <w:rFonts w:cs="Arial"/>
          <w:szCs w:val="22"/>
        </w:rPr>
      </w:pPr>
      <w:r>
        <w:rPr>
          <w:rFonts w:cs="Arial"/>
          <w:szCs w:val="22"/>
        </w:rPr>
        <w:t>Comme mentionné au chapitre 2.2.1, l</w:t>
      </w:r>
      <w:r w:rsidRPr="00A84B51">
        <w:rPr>
          <w:rFonts w:cs="Arial"/>
          <w:szCs w:val="22"/>
        </w:rPr>
        <w:t xml:space="preserve">a durée du marché </w:t>
      </w:r>
      <w:r>
        <w:rPr>
          <w:rFonts w:cs="Arial"/>
          <w:szCs w:val="22"/>
        </w:rPr>
        <w:t>est dépendante de la durée de vie de la loi 12552. Le marché sera également rattaché à la loi PL2 en cours d’élaboration.</w:t>
      </w:r>
    </w:p>
    <w:p w14:paraId="102A92BC" w14:textId="77777777" w:rsidR="003F3C30" w:rsidRDefault="003F3C30" w:rsidP="003F3C30">
      <w:pPr>
        <w:tabs>
          <w:tab w:val="left" w:pos="284"/>
        </w:tabs>
        <w:overflowPunct w:val="0"/>
        <w:autoSpaceDE w:val="0"/>
        <w:autoSpaceDN w:val="0"/>
        <w:adjustRightInd w:val="0"/>
        <w:spacing w:after="120"/>
        <w:ind w:left="709"/>
        <w:jc w:val="both"/>
        <w:textAlignment w:val="baseline"/>
        <w:rPr>
          <w:rFonts w:cs="Arial"/>
          <w:szCs w:val="22"/>
        </w:rPr>
      </w:pPr>
    </w:p>
    <w:p w14:paraId="4C4BEDD1" w14:textId="77777777" w:rsidR="003F3C30" w:rsidRPr="00CF2CE5" w:rsidRDefault="003F3C30" w:rsidP="003F3C30">
      <w:pPr>
        <w:ind w:left="709"/>
        <w:rPr>
          <w:rFonts w:cs="Arial"/>
          <w:szCs w:val="22"/>
          <w:u w:val="single"/>
        </w:rPr>
      </w:pPr>
      <w:r w:rsidRPr="00CF2CE5">
        <w:rPr>
          <w:rFonts w:cs="Arial"/>
          <w:szCs w:val="22"/>
          <w:u w:val="single"/>
        </w:rPr>
        <w:t xml:space="preserve">Délai d'établissement du devis </w:t>
      </w:r>
    </w:p>
    <w:p w14:paraId="17EF5B9F" w14:textId="77777777" w:rsidR="003F3C30" w:rsidRPr="00CF2CE5" w:rsidRDefault="003F3C30" w:rsidP="003F3C30">
      <w:pPr>
        <w:ind w:left="709"/>
        <w:rPr>
          <w:rFonts w:cs="Arial"/>
          <w:szCs w:val="22"/>
        </w:rPr>
      </w:pPr>
      <w:r w:rsidRPr="00CF2CE5">
        <w:rPr>
          <w:rFonts w:cs="Arial"/>
          <w:szCs w:val="22"/>
        </w:rPr>
        <w:t xml:space="preserve">Le délai de rendu du devis est de 5 jours après sollicitation par I ‘OCBA </w:t>
      </w:r>
    </w:p>
    <w:p w14:paraId="549A9D6E" w14:textId="77777777" w:rsidR="003F3C30" w:rsidRPr="00CF2CE5" w:rsidRDefault="003F3C30" w:rsidP="003F3C30">
      <w:pPr>
        <w:ind w:left="709"/>
        <w:rPr>
          <w:rFonts w:cs="Arial"/>
          <w:szCs w:val="22"/>
        </w:rPr>
      </w:pPr>
      <w:r w:rsidRPr="00CF2CE5">
        <w:rPr>
          <w:rFonts w:cs="Arial"/>
          <w:szCs w:val="22"/>
        </w:rPr>
        <w:t>Des aménagements de ce délai pourront être prop</w:t>
      </w:r>
      <w:r>
        <w:rPr>
          <w:rFonts w:cs="Arial"/>
          <w:szCs w:val="22"/>
        </w:rPr>
        <w:t xml:space="preserve">osés par I ‘OCBA en fonction de </w:t>
      </w:r>
      <w:r w:rsidRPr="00CF2CE5">
        <w:rPr>
          <w:rFonts w:cs="Arial"/>
          <w:szCs w:val="22"/>
        </w:rPr>
        <w:t>Ia taille du site et de la nécessité d’une visite préalable pour l’établissement de l’offre.</w:t>
      </w:r>
    </w:p>
    <w:p w14:paraId="4A96676B" w14:textId="77777777" w:rsidR="003F3C30" w:rsidRPr="00CF2CE5" w:rsidRDefault="003F3C30" w:rsidP="003F3C30">
      <w:pPr>
        <w:ind w:left="709"/>
        <w:rPr>
          <w:rFonts w:cs="Arial"/>
          <w:szCs w:val="22"/>
        </w:rPr>
      </w:pPr>
    </w:p>
    <w:p w14:paraId="070A4147" w14:textId="77777777" w:rsidR="003F3C30" w:rsidRPr="00CF2CE5" w:rsidRDefault="003F3C30" w:rsidP="003F3C30">
      <w:pPr>
        <w:ind w:left="709"/>
        <w:rPr>
          <w:rFonts w:cs="Arial"/>
          <w:szCs w:val="22"/>
          <w:u w:val="single"/>
        </w:rPr>
      </w:pPr>
      <w:r w:rsidRPr="00CF2CE5">
        <w:rPr>
          <w:rFonts w:cs="Arial"/>
          <w:szCs w:val="22"/>
          <w:u w:val="single"/>
        </w:rPr>
        <w:t xml:space="preserve">Délai de réalisation du </w:t>
      </w:r>
      <w:r>
        <w:rPr>
          <w:rFonts w:cs="Arial"/>
          <w:szCs w:val="22"/>
          <w:u w:val="single"/>
        </w:rPr>
        <w:t>relevé</w:t>
      </w:r>
      <w:r w:rsidRPr="00CF2CE5">
        <w:rPr>
          <w:rFonts w:cs="Arial"/>
          <w:szCs w:val="22"/>
          <w:u w:val="single"/>
        </w:rPr>
        <w:t xml:space="preserve"> sur site </w:t>
      </w:r>
    </w:p>
    <w:p w14:paraId="2F76E642" w14:textId="77777777" w:rsidR="003F3C30" w:rsidRPr="00CF2CE5" w:rsidRDefault="003F3C30" w:rsidP="003F3C30">
      <w:pPr>
        <w:ind w:left="709"/>
        <w:rPr>
          <w:rFonts w:cs="Arial"/>
          <w:szCs w:val="22"/>
        </w:rPr>
      </w:pPr>
      <w:r w:rsidRPr="00CF2CE5">
        <w:rPr>
          <w:rFonts w:cs="Arial"/>
          <w:szCs w:val="22"/>
        </w:rPr>
        <w:t xml:space="preserve">Le délai d'intervention est au maximum de 10 jours ouvrés après acceptation du devis (sauf cas particuliers d'accès au site, comme les vacances scolaires). </w:t>
      </w:r>
    </w:p>
    <w:p w14:paraId="7F6C44EB" w14:textId="77777777" w:rsidR="003F3C30" w:rsidRDefault="003F3C30" w:rsidP="003F3C30">
      <w:pPr>
        <w:tabs>
          <w:tab w:val="left" w:pos="284"/>
        </w:tabs>
        <w:overflowPunct w:val="0"/>
        <w:autoSpaceDE w:val="0"/>
        <w:autoSpaceDN w:val="0"/>
        <w:adjustRightInd w:val="0"/>
        <w:spacing w:after="120"/>
        <w:ind w:left="709"/>
        <w:jc w:val="both"/>
        <w:textAlignment w:val="baseline"/>
        <w:rPr>
          <w:rFonts w:cs="Arial"/>
          <w:szCs w:val="22"/>
        </w:rPr>
      </w:pPr>
    </w:p>
    <w:p w14:paraId="779CEE7E" w14:textId="77777777" w:rsidR="003F3C30" w:rsidRDefault="003F3C30" w:rsidP="003F3C30">
      <w:pPr>
        <w:tabs>
          <w:tab w:val="left" w:pos="284"/>
        </w:tabs>
        <w:overflowPunct w:val="0"/>
        <w:autoSpaceDE w:val="0"/>
        <w:autoSpaceDN w:val="0"/>
        <w:adjustRightInd w:val="0"/>
        <w:ind w:left="709"/>
        <w:jc w:val="both"/>
        <w:textAlignment w:val="baseline"/>
        <w:rPr>
          <w:rFonts w:cs="Arial"/>
          <w:szCs w:val="22"/>
          <w:u w:val="single"/>
        </w:rPr>
      </w:pPr>
      <w:r w:rsidRPr="007E0D7B">
        <w:rPr>
          <w:rFonts w:cs="Arial"/>
          <w:szCs w:val="22"/>
          <w:u w:val="single"/>
        </w:rPr>
        <w:t>Délai de rendu des livrables</w:t>
      </w:r>
    </w:p>
    <w:p w14:paraId="5A76532E" w14:textId="11FC98E8" w:rsidR="003F3C30" w:rsidRDefault="003F3C30" w:rsidP="003F3C30">
      <w:pPr>
        <w:tabs>
          <w:tab w:val="left" w:pos="284"/>
        </w:tabs>
        <w:overflowPunct w:val="0"/>
        <w:autoSpaceDE w:val="0"/>
        <w:autoSpaceDN w:val="0"/>
        <w:adjustRightInd w:val="0"/>
        <w:spacing w:after="120"/>
        <w:ind w:left="709"/>
        <w:jc w:val="both"/>
        <w:textAlignment w:val="baseline"/>
        <w:rPr>
          <w:rFonts w:cs="Arial"/>
          <w:szCs w:val="22"/>
        </w:rPr>
      </w:pPr>
      <w:r>
        <w:rPr>
          <w:rFonts w:cs="Arial"/>
          <w:szCs w:val="22"/>
        </w:rPr>
        <w:t>Chaque commande de plans doit être rendues et validées au plus tard :</w:t>
      </w:r>
    </w:p>
    <w:p w14:paraId="2282BCCC" w14:textId="38C3E7C1" w:rsidR="005E52E2" w:rsidRDefault="005E52E2" w:rsidP="003F3C30">
      <w:pPr>
        <w:tabs>
          <w:tab w:val="left" w:pos="284"/>
        </w:tabs>
        <w:overflowPunct w:val="0"/>
        <w:autoSpaceDE w:val="0"/>
        <w:autoSpaceDN w:val="0"/>
        <w:adjustRightInd w:val="0"/>
        <w:spacing w:after="120"/>
        <w:ind w:left="709"/>
        <w:jc w:val="both"/>
        <w:textAlignment w:val="baseline"/>
        <w:rPr>
          <w:rFonts w:cs="Arial"/>
          <w:szCs w:val="22"/>
        </w:rPr>
      </w:pPr>
      <w:r>
        <w:rPr>
          <w:rFonts w:cs="Arial"/>
          <w:szCs w:val="22"/>
        </w:rPr>
        <w:t>LOD 200 :</w:t>
      </w:r>
    </w:p>
    <w:p w14:paraId="0861EBD9" w14:textId="1FB627FB" w:rsidR="003F3C30" w:rsidRDefault="00DC0BF8" w:rsidP="003F3C30">
      <w:pPr>
        <w:tabs>
          <w:tab w:val="left" w:pos="284"/>
        </w:tabs>
        <w:overflowPunct w:val="0"/>
        <w:autoSpaceDE w:val="0"/>
        <w:autoSpaceDN w:val="0"/>
        <w:adjustRightInd w:val="0"/>
        <w:ind w:left="709"/>
        <w:jc w:val="both"/>
        <w:textAlignment w:val="baseline"/>
        <w:rPr>
          <w:rFonts w:cs="Arial"/>
          <w:szCs w:val="22"/>
        </w:rPr>
      </w:pPr>
      <w:r>
        <w:rPr>
          <w:rFonts w:cs="Arial"/>
          <w:szCs w:val="22"/>
        </w:rPr>
        <w:t>Tailles 1 et 2</w:t>
      </w:r>
      <w:r w:rsidR="003F3C30">
        <w:rPr>
          <w:rFonts w:cs="Arial"/>
          <w:szCs w:val="22"/>
        </w:rPr>
        <w:t> : 4 semaines après acceptation du devis</w:t>
      </w:r>
    </w:p>
    <w:p w14:paraId="6578A065" w14:textId="587916BE" w:rsidR="003F3C30" w:rsidRDefault="00DC0BF8" w:rsidP="003F3C30">
      <w:pPr>
        <w:tabs>
          <w:tab w:val="left" w:pos="284"/>
        </w:tabs>
        <w:overflowPunct w:val="0"/>
        <w:autoSpaceDE w:val="0"/>
        <w:autoSpaceDN w:val="0"/>
        <w:adjustRightInd w:val="0"/>
        <w:ind w:left="709"/>
        <w:jc w:val="both"/>
        <w:textAlignment w:val="baseline"/>
        <w:rPr>
          <w:rFonts w:cs="Arial"/>
          <w:szCs w:val="22"/>
        </w:rPr>
      </w:pPr>
      <w:r>
        <w:rPr>
          <w:rFonts w:cs="Arial"/>
          <w:szCs w:val="22"/>
        </w:rPr>
        <w:t>Taille 3</w:t>
      </w:r>
      <w:r w:rsidR="003F3C30">
        <w:rPr>
          <w:rFonts w:cs="Arial"/>
          <w:szCs w:val="22"/>
        </w:rPr>
        <w:t> : 5 semaines après acceptation du devis</w:t>
      </w:r>
    </w:p>
    <w:p w14:paraId="38831CCF" w14:textId="6B43273F" w:rsidR="003F3C30" w:rsidRDefault="00DC0BF8" w:rsidP="003F3C30">
      <w:pPr>
        <w:tabs>
          <w:tab w:val="left" w:pos="284"/>
        </w:tabs>
        <w:overflowPunct w:val="0"/>
        <w:autoSpaceDE w:val="0"/>
        <w:autoSpaceDN w:val="0"/>
        <w:adjustRightInd w:val="0"/>
        <w:ind w:left="709"/>
        <w:jc w:val="both"/>
        <w:textAlignment w:val="baseline"/>
        <w:rPr>
          <w:rFonts w:cs="Arial"/>
          <w:szCs w:val="22"/>
        </w:rPr>
      </w:pPr>
      <w:r>
        <w:rPr>
          <w:rFonts w:cs="Arial"/>
          <w:szCs w:val="22"/>
        </w:rPr>
        <w:t>Tailles 4 et 5</w:t>
      </w:r>
      <w:r w:rsidR="003F3C30">
        <w:rPr>
          <w:rFonts w:cs="Arial"/>
          <w:szCs w:val="22"/>
        </w:rPr>
        <w:t> :</w:t>
      </w:r>
      <w:r w:rsidR="003F3C30" w:rsidRPr="008E61D2">
        <w:rPr>
          <w:rFonts w:cs="Arial"/>
          <w:szCs w:val="22"/>
        </w:rPr>
        <w:t xml:space="preserve"> </w:t>
      </w:r>
      <w:r w:rsidR="003F3C30">
        <w:rPr>
          <w:rFonts w:cs="Arial"/>
          <w:szCs w:val="22"/>
        </w:rPr>
        <w:t>6 semaines après acceptation du devis</w:t>
      </w:r>
    </w:p>
    <w:p w14:paraId="18F4F8AF" w14:textId="2F3673FA" w:rsidR="003F3C30" w:rsidRDefault="003F3C30" w:rsidP="003F3C30">
      <w:pPr>
        <w:tabs>
          <w:tab w:val="left" w:pos="284"/>
        </w:tabs>
        <w:overflowPunct w:val="0"/>
        <w:autoSpaceDE w:val="0"/>
        <w:autoSpaceDN w:val="0"/>
        <w:adjustRightInd w:val="0"/>
        <w:spacing w:after="120"/>
        <w:ind w:left="709"/>
        <w:jc w:val="both"/>
        <w:textAlignment w:val="baseline"/>
        <w:rPr>
          <w:rFonts w:cs="Arial"/>
          <w:szCs w:val="22"/>
        </w:rPr>
      </w:pPr>
    </w:p>
    <w:p w14:paraId="78E7B7EC" w14:textId="55668052" w:rsidR="00936F44" w:rsidRPr="005E52E2" w:rsidRDefault="005E52E2" w:rsidP="005E52E2">
      <w:pPr>
        <w:tabs>
          <w:tab w:val="left" w:pos="284"/>
        </w:tabs>
        <w:overflowPunct w:val="0"/>
        <w:autoSpaceDE w:val="0"/>
        <w:autoSpaceDN w:val="0"/>
        <w:adjustRightInd w:val="0"/>
        <w:ind w:left="709"/>
        <w:jc w:val="both"/>
        <w:textAlignment w:val="baseline"/>
        <w:rPr>
          <w:rFonts w:cs="Arial"/>
          <w:szCs w:val="22"/>
        </w:rPr>
      </w:pPr>
      <w:r w:rsidRPr="005E52E2">
        <w:rPr>
          <w:rFonts w:cs="Arial"/>
          <w:szCs w:val="22"/>
        </w:rPr>
        <w:t>LOD 300 : 2 semaines supplémentaires pour chaque catégorie</w:t>
      </w:r>
    </w:p>
    <w:p w14:paraId="3C5C6692" w14:textId="77777777" w:rsidR="00936F44" w:rsidRPr="00936F44" w:rsidRDefault="00936F44" w:rsidP="008E1514">
      <w:pPr>
        <w:tabs>
          <w:tab w:val="left" w:pos="2340"/>
        </w:tabs>
        <w:overflowPunct w:val="0"/>
        <w:autoSpaceDE w:val="0"/>
        <w:autoSpaceDN w:val="0"/>
        <w:adjustRightInd w:val="0"/>
        <w:ind w:left="567"/>
        <w:jc w:val="both"/>
        <w:textAlignment w:val="baseline"/>
        <w:rPr>
          <w:rFonts w:cs="Arial"/>
          <w:szCs w:val="22"/>
          <w:lang w:val="fr-FR"/>
        </w:rPr>
      </w:pPr>
    </w:p>
    <w:p w14:paraId="3FD7C774" w14:textId="77777777" w:rsidR="00EC5A46" w:rsidRDefault="00EC5A46" w:rsidP="00EC5A46">
      <w:pPr>
        <w:widowControl w:val="0"/>
        <w:overflowPunct w:val="0"/>
        <w:autoSpaceDE w:val="0"/>
        <w:autoSpaceDN w:val="0"/>
        <w:adjustRightInd w:val="0"/>
        <w:spacing w:after="60"/>
        <w:jc w:val="both"/>
        <w:textAlignment w:val="baseline"/>
        <w:outlineLvl w:val="0"/>
        <w:rPr>
          <w:rFonts w:cs="Arial"/>
          <w:b/>
          <w:caps/>
          <w:szCs w:val="22"/>
          <w:lang w:val="fr-FR"/>
        </w:rPr>
      </w:pPr>
    </w:p>
    <w:p w14:paraId="540B93DE" w14:textId="77777777" w:rsidR="00936F44" w:rsidRPr="00936F44" w:rsidRDefault="00936F44" w:rsidP="00936F44">
      <w:pPr>
        <w:widowControl w:val="0"/>
        <w:numPr>
          <w:ilvl w:val="0"/>
          <w:numId w:val="28"/>
        </w:numPr>
        <w:tabs>
          <w:tab w:val="clear" w:pos="2422"/>
          <w:tab w:val="num" w:pos="0"/>
        </w:tabs>
        <w:overflowPunct w:val="0"/>
        <w:autoSpaceDE w:val="0"/>
        <w:autoSpaceDN w:val="0"/>
        <w:adjustRightInd w:val="0"/>
        <w:spacing w:after="60"/>
        <w:ind w:left="0" w:firstLine="0"/>
        <w:jc w:val="both"/>
        <w:textAlignment w:val="baseline"/>
        <w:outlineLvl w:val="0"/>
        <w:rPr>
          <w:rFonts w:cs="Arial"/>
          <w:b/>
          <w:caps/>
          <w:szCs w:val="22"/>
          <w:lang w:val="fr-FR"/>
        </w:rPr>
      </w:pPr>
      <w:r w:rsidRPr="00936F44">
        <w:rPr>
          <w:rFonts w:cs="Arial"/>
          <w:b/>
          <w:caps/>
          <w:szCs w:val="22"/>
          <w:lang w:val="fr-FR"/>
        </w:rPr>
        <w:t>CONDITIONS DE PARTICIPATION</w:t>
      </w:r>
    </w:p>
    <w:p w14:paraId="5B34869C" w14:textId="77777777" w:rsidR="00936F44" w:rsidRPr="00936F44" w:rsidRDefault="00936F44" w:rsidP="00936F44">
      <w:pPr>
        <w:overflowPunct w:val="0"/>
        <w:autoSpaceDE w:val="0"/>
        <w:autoSpaceDN w:val="0"/>
        <w:adjustRightInd w:val="0"/>
        <w:ind w:firstLine="708"/>
        <w:jc w:val="both"/>
        <w:textAlignment w:val="baseline"/>
        <w:outlineLvl w:val="1"/>
        <w:rPr>
          <w:rFonts w:cs="Arial"/>
          <w:b/>
          <w:bCs/>
          <w:szCs w:val="22"/>
          <w:lang w:val="fr-FR"/>
        </w:rPr>
      </w:pPr>
    </w:p>
    <w:p w14:paraId="091CFC25" w14:textId="77777777" w:rsidR="00936F44" w:rsidRPr="00936F44" w:rsidRDefault="00936F44" w:rsidP="00CC3E96">
      <w:pPr>
        <w:tabs>
          <w:tab w:val="left" w:pos="851"/>
        </w:tabs>
        <w:overflowPunct w:val="0"/>
        <w:autoSpaceDE w:val="0"/>
        <w:autoSpaceDN w:val="0"/>
        <w:adjustRightInd w:val="0"/>
        <w:ind w:left="709"/>
        <w:jc w:val="both"/>
        <w:textAlignment w:val="baseline"/>
        <w:outlineLvl w:val="1"/>
        <w:rPr>
          <w:rFonts w:cs="Arial"/>
          <w:b/>
          <w:bCs/>
          <w:szCs w:val="22"/>
          <w:lang w:val="fr-FR"/>
        </w:rPr>
      </w:pPr>
      <w:r w:rsidRPr="00936F44">
        <w:rPr>
          <w:rFonts w:cs="Arial"/>
          <w:b/>
          <w:bCs/>
          <w:szCs w:val="22"/>
          <w:lang w:val="fr-FR"/>
        </w:rPr>
        <w:t>3.1</w:t>
      </w:r>
      <w:r w:rsidRPr="00936F44">
        <w:rPr>
          <w:rFonts w:cs="Arial"/>
          <w:b/>
          <w:bCs/>
          <w:szCs w:val="22"/>
          <w:lang w:val="fr-FR"/>
        </w:rPr>
        <w:tab/>
        <w:t xml:space="preserve">Délai pour la remise des offres </w:t>
      </w:r>
    </w:p>
    <w:p w14:paraId="3801D961" w14:textId="77777777" w:rsidR="00936F44" w:rsidRPr="00936F44" w:rsidRDefault="00936F44" w:rsidP="00EC5A46">
      <w:pPr>
        <w:widowControl w:val="0"/>
        <w:overflowPunct w:val="0"/>
        <w:autoSpaceDE w:val="0"/>
        <w:autoSpaceDN w:val="0"/>
        <w:adjustRightInd w:val="0"/>
        <w:ind w:left="426"/>
        <w:jc w:val="both"/>
        <w:textAlignment w:val="baseline"/>
        <w:outlineLvl w:val="2"/>
        <w:rPr>
          <w:rFonts w:cs="Arial"/>
          <w:b/>
          <w:szCs w:val="22"/>
          <w:lang w:val="fr-FR"/>
        </w:rPr>
      </w:pPr>
    </w:p>
    <w:p w14:paraId="39FD3215" w14:textId="110EADF4" w:rsidR="00936F44" w:rsidRPr="00936F44" w:rsidRDefault="00936F44" w:rsidP="00EC5A46">
      <w:pPr>
        <w:overflowPunct w:val="0"/>
        <w:autoSpaceDE w:val="0"/>
        <w:autoSpaceDN w:val="0"/>
        <w:adjustRightInd w:val="0"/>
        <w:ind w:left="426"/>
        <w:textAlignment w:val="baseline"/>
        <w:rPr>
          <w:rFonts w:cs="Arial"/>
          <w:szCs w:val="22"/>
          <w:lang w:val="fr-FR"/>
        </w:rPr>
      </w:pPr>
      <w:r w:rsidRPr="00936F44">
        <w:rPr>
          <w:rFonts w:cs="Arial"/>
          <w:szCs w:val="22"/>
          <w:lang w:val="fr-FR"/>
        </w:rPr>
        <w:tab/>
        <w:t xml:space="preserve">Les offres doivent parvenir au plus tard le : </w:t>
      </w:r>
      <w:r w:rsidR="00D70830">
        <w:rPr>
          <w:b/>
          <w:color w:val="548DD4" w:themeColor="text2" w:themeTint="99"/>
          <w:szCs w:val="20"/>
          <w:lang w:val="fr-FR"/>
        </w:rPr>
        <w:t>19</w:t>
      </w:r>
      <w:r w:rsidR="00F30BEB" w:rsidRPr="008E1514">
        <w:rPr>
          <w:b/>
          <w:color w:val="548DD4" w:themeColor="text2" w:themeTint="99"/>
          <w:szCs w:val="20"/>
          <w:lang w:val="fr-FR"/>
        </w:rPr>
        <w:t>/</w:t>
      </w:r>
      <w:r w:rsidR="00F84388">
        <w:rPr>
          <w:b/>
          <w:color w:val="548DD4" w:themeColor="text2" w:themeTint="99"/>
          <w:szCs w:val="20"/>
          <w:lang w:val="fr-FR"/>
        </w:rPr>
        <w:t>0</w:t>
      </w:r>
      <w:r w:rsidR="009B5FCF">
        <w:rPr>
          <w:b/>
          <w:color w:val="548DD4" w:themeColor="text2" w:themeTint="99"/>
          <w:szCs w:val="20"/>
          <w:lang w:val="fr-FR"/>
        </w:rPr>
        <w:t>8</w:t>
      </w:r>
      <w:r w:rsidR="00F30BEB" w:rsidRPr="008E1514">
        <w:rPr>
          <w:b/>
          <w:color w:val="548DD4" w:themeColor="text2" w:themeTint="99"/>
          <w:szCs w:val="20"/>
          <w:lang w:val="fr-FR"/>
        </w:rPr>
        <w:t>/</w:t>
      </w:r>
      <w:r w:rsidR="00F84388">
        <w:rPr>
          <w:b/>
          <w:color w:val="548DD4" w:themeColor="text2" w:themeTint="99"/>
          <w:szCs w:val="20"/>
          <w:lang w:val="fr-FR"/>
        </w:rPr>
        <w:t>2022</w:t>
      </w:r>
      <w:r w:rsidRPr="008E1514">
        <w:rPr>
          <w:rFonts w:cs="Arial"/>
          <w:color w:val="548DD4" w:themeColor="text2" w:themeTint="99"/>
          <w:szCs w:val="22"/>
          <w:lang w:val="fr-FR"/>
        </w:rPr>
        <w:t xml:space="preserve"> </w:t>
      </w:r>
    </w:p>
    <w:p w14:paraId="41773349" w14:textId="77777777" w:rsidR="00F30BEB" w:rsidRPr="00FC6311" w:rsidRDefault="00F30BEB" w:rsidP="004D2A0A">
      <w:pPr>
        <w:overflowPunct w:val="0"/>
        <w:autoSpaceDE w:val="0"/>
        <w:autoSpaceDN w:val="0"/>
        <w:adjustRightInd w:val="0"/>
        <w:spacing w:before="240" w:after="120"/>
        <w:textAlignment w:val="baseline"/>
        <w:rPr>
          <w:b/>
          <w:bCs/>
          <w:iCs/>
          <w:vanish/>
          <w:szCs w:val="22"/>
          <w:lang w:val="fr-FR"/>
        </w:rPr>
      </w:pPr>
      <w:r w:rsidRPr="00FC6311">
        <w:rPr>
          <w:b/>
          <w:szCs w:val="20"/>
          <w:lang w:val="fr-FR"/>
        </w:rPr>
        <w:t>Auprès du :</w:t>
      </w:r>
    </w:p>
    <w:tbl>
      <w:tblPr>
        <w:tblW w:w="9498" w:type="dxa"/>
        <w:tblInd w:w="71" w:type="dxa"/>
        <w:tblLayout w:type="fixed"/>
        <w:tblCellMar>
          <w:left w:w="71" w:type="dxa"/>
          <w:right w:w="71" w:type="dxa"/>
        </w:tblCellMar>
        <w:tblLook w:val="0000" w:firstRow="0" w:lastRow="0" w:firstColumn="0" w:lastColumn="0" w:noHBand="0" w:noVBand="0"/>
      </w:tblPr>
      <w:tblGrid>
        <w:gridCol w:w="9498"/>
      </w:tblGrid>
      <w:tr w:rsidR="00F30BEB" w:rsidRPr="00856DEA" w14:paraId="15DB87C8" w14:textId="77777777" w:rsidTr="008E1514">
        <w:tc>
          <w:tcPr>
            <w:tcW w:w="9498" w:type="dxa"/>
            <w:tcBorders>
              <w:top w:val="single" w:sz="6" w:space="0" w:color="auto"/>
              <w:left w:val="single" w:sz="6" w:space="0" w:color="auto"/>
              <w:bottom w:val="single" w:sz="36" w:space="0" w:color="auto"/>
              <w:right w:val="single" w:sz="36" w:space="0" w:color="auto"/>
            </w:tcBorders>
          </w:tcPr>
          <w:p w14:paraId="14F74154" w14:textId="77777777" w:rsidR="00F30BEB" w:rsidRPr="00856DEA" w:rsidRDefault="00F30BEB" w:rsidP="008E1514">
            <w:pPr>
              <w:overflowPunct w:val="0"/>
              <w:autoSpaceDE w:val="0"/>
              <w:autoSpaceDN w:val="0"/>
              <w:adjustRightInd w:val="0"/>
              <w:ind w:left="567"/>
              <w:jc w:val="center"/>
              <w:textAlignment w:val="baseline"/>
              <w:rPr>
                <w:b/>
                <w:color w:val="0000FF"/>
                <w:szCs w:val="20"/>
                <w:lang w:val="fr-FR"/>
              </w:rPr>
            </w:pPr>
          </w:p>
          <w:p w14:paraId="6C91E3C4" w14:textId="77777777" w:rsidR="00F30BEB" w:rsidRPr="00943EF6" w:rsidRDefault="00F30BEB" w:rsidP="004D2A0A">
            <w:pPr>
              <w:tabs>
                <w:tab w:val="left" w:pos="3048"/>
                <w:tab w:val="left" w:pos="3901"/>
              </w:tabs>
              <w:overflowPunct w:val="0"/>
              <w:autoSpaceDE w:val="0"/>
              <w:autoSpaceDN w:val="0"/>
              <w:adjustRightInd w:val="0"/>
              <w:ind w:left="-635"/>
              <w:jc w:val="center"/>
              <w:textAlignment w:val="baseline"/>
              <w:rPr>
                <w:b/>
                <w:color w:val="230BB5"/>
                <w:szCs w:val="20"/>
                <w:lang w:val="fr-FR"/>
              </w:rPr>
            </w:pPr>
            <w:r w:rsidRPr="00943EF6">
              <w:rPr>
                <w:b/>
                <w:color w:val="230BB5"/>
                <w:szCs w:val="20"/>
                <w:lang w:val="fr-FR"/>
              </w:rPr>
              <w:t>Département des Infrastructures - DI</w:t>
            </w:r>
            <w:r w:rsidRPr="00943EF6">
              <w:rPr>
                <w:b/>
                <w:color w:val="230BB5"/>
                <w:szCs w:val="20"/>
                <w:lang w:val="fr-FR"/>
              </w:rPr>
              <w:br/>
              <w:t>Office cantonal des bâtiments</w:t>
            </w:r>
          </w:p>
          <w:p w14:paraId="33DBD582" w14:textId="77777777" w:rsidR="00F30BEB" w:rsidRPr="009E17D9" w:rsidRDefault="00F30BEB" w:rsidP="004D2A0A">
            <w:pPr>
              <w:tabs>
                <w:tab w:val="left" w:pos="3901"/>
              </w:tabs>
              <w:autoSpaceDE w:val="0"/>
              <w:autoSpaceDN w:val="0"/>
              <w:adjustRightInd w:val="0"/>
              <w:ind w:left="-635"/>
              <w:jc w:val="center"/>
              <w:rPr>
                <w:b/>
                <w:color w:val="3333FF"/>
                <w:szCs w:val="20"/>
                <w:lang w:val="fr-FR"/>
              </w:rPr>
            </w:pPr>
            <w:r w:rsidRPr="00856DEA">
              <w:rPr>
                <w:b/>
                <w:color w:val="FF0000"/>
                <w:szCs w:val="20"/>
                <w:lang w:val="fr-FR"/>
              </w:rPr>
              <w:t>Par poste</w:t>
            </w:r>
            <w:r w:rsidRPr="00856DEA">
              <w:rPr>
                <w:b/>
                <w:color w:val="0000FF"/>
                <w:szCs w:val="20"/>
                <w:lang w:val="fr-FR"/>
              </w:rPr>
              <w:t xml:space="preserve"> :</w:t>
            </w:r>
          </w:p>
          <w:p w14:paraId="139AA715" w14:textId="77777777" w:rsidR="00F30BEB" w:rsidRPr="00856DEA" w:rsidRDefault="00F30BEB" w:rsidP="004D2A0A">
            <w:pPr>
              <w:tabs>
                <w:tab w:val="left" w:pos="3901"/>
              </w:tabs>
              <w:autoSpaceDE w:val="0"/>
              <w:autoSpaceDN w:val="0"/>
              <w:adjustRightInd w:val="0"/>
              <w:ind w:left="-635"/>
              <w:jc w:val="center"/>
              <w:rPr>
                <w:b/>
                <w:color w:val="0000FF"/>
                <w:szCs w:val="20"/>
                <w:lang w:val="fr-FR"/>
              </w:rPr>
            </w:pPr>
            <w:r w:rsidRPr="00943EF6">
              <w:rPr>
                <w:b/>
                <w:color w:val="230BB5"/>
                <w:szCs w:val="20"/>
                <w:lang w:val="fr-FR"/>
              </w:rPr>
              <w:t xml:space="preserve">Case Postale 32, 1211 Genève 8 </w:t>
            </w:r>
            <w:r w:rsidRPr="00943EF6">
              <w:rPr>
                <w:b/>
                <w:color w:val="230BB5"/>
                <w:szCs w:val="20"/>
                <w:lang w:val="fr-FR"/>
              </w:rPr>
              <w:br/>
              <w:t xml:space="preserve">ou </w:t>
            </w:r>
            <w:r w:rsidRPr="00943EF6">
              <w:rPr>
                <w:b/>
                <w:color w:val="230BB5"/>
                <w:szCs w:val="20"/>
                <w:lang w:val="fr-FR"/>
              </w:rPr>
              <w:br/>
            </w:r>
            <w:r w:rsidRPr="00856DEA">
              <w:rPr>
                <w:b/>
                <w:color w:val="FF0000"/>
                <w:szCs w:val="20"/>
                <w:lang w:val="fr-FR"/>
              </w:rPr>
              <w:t>En personne</w:t>
            </w:r>
            <w:r w:rsidRPr="00856DEA">
              <w:rPr>
                <w:b/>
                <w:color w:val="0000FF"/>
                <w:szCs w:val="20"/>
                <w:lang w:val="fr-FR"/>
              </w:rPr>
              <w:t xml:space="preserve"> :</w:t>
            </w:r>
          </w:p>
          <w:p w14:paraId="2F0895B7" w14:textId="77777777" w:rsidR="00F30BEB" w:rsidRPr="00943EF6" w:rsidRDefault="00F30BEB" w:rsidP="004D2A0A">
            <w:pPr>
              <w:tabs>
                <w:tab w:val="left" w:pos="3901"/>
              </w:tabs>
              <w:autoSpaceDE w:val="0"/>
              <w:autoSpaceDN w:val="0"/>
              <w:adjustRightInd w:val="0"/>
              <w:ind w:left="-635"/>
              <w:jc w:val="center"/>
              <w:rPr>
                <w:rFonts w:cs="Arial"/>
                <w:b/>
                <w:color w:val="230BB5"/>
                <w:szCs w:val="22"/>
                <w:lang w:val="fr-FR"/>
              </w:rPr>
            </w:pPr>
            <w:r w:rsidRPr="00943EF6">
              <w:rPr>
                <w:rFonts w:cs="Arial"/>
                <w:b/>
                <w:color w:val="230BB5"/>
                <w:szCs w:val="22"/>
                <w:lang w:val="fr-FR"/>
              </w:rPr>
              <w:t>Saint-Georges Center</w:t>
            </w:r>
          </w:p>
          <w:p w14:paraId="77645316" w14:textId="77777777" w:rsidR="00F30BEB" w:rsidRPr="00943EF6" w:rsidRDefault="00F30BEB" w:rsidP="004D2A0A">
            <w:pPr>
              <w:tabs>
                <w:tab w:val="left" w:pos="3901"/>
              </w:tabs>
              <w:autoSpaceDE w:val="0"/>
              <w:autoSpaceDN w:val="0"/>
              <w:adjustRightInd w:val="0"/>
              <w:ind w:left="-635"/>
              <w:jc w:val="center"/>
              <w:rPr>
                <w:rFonts w:cs="Arial"/>
                <w:color w:val="230BB5"/>
                <w:sz w:val="20"/>
                <w:szCs w:val="20"/>
                <w:lang w:val="fr-FR"/>
              </w:rPr>
            </w:pPr>
            <w:proofErr w:type="gramStart"/>
            <w:r w:rsidRPr="00943EF6">
              <w:rPr>
                <w:rFonts w:cs="Arial"/>
                <w:b/>
                <w:color w:val="230BB5"/>
                <w:szCs w:val="22"/>
                <w:lang w:val="fr-FR"/>
              </w:rPr>
              <w:t>boulevard</w:t>
            </w:r>
            <w:proofErr w:type="gramEnd"/>
            <w:r w:rsidRPr="00943EF6">
              <w:rPr>
                <w:rFonts w:cs="Arial"/>
                <w:b/>
                <w:color w:val="230BB5"/>
                <w:szCs w:val="22"/>
                <w:lang w:val="fr-FR"/>
              </w:rPr>
              <w:t xml:space="preserve"> Saint-Georges 16, 1205 Genève</w:t>
            </w:r>
            <w:r w:rsidRPr="00943EF6">
              <w:rPr>
                <w:rFonts w:cs="Arial"/>
                <w:color w:val="230BB5"/>
                <w:sz w:val="20"/>
                <w:szCs w:val="20"/>
                <w:lang w:val="fr-FR"/>
              </w:rPr>
              <w:t>.</w:t>
            </w:r>
          </w:p>
          <w:p w14:paraId="5ED46961" w14:textId="77777777" w:rsidR="00F30BEB" w:rsidRPr="00856DEA" w:rsidRDefault="00F30BEB" w:rsidP="008E1514">
            <w:pPr>
              <w:overflowPunct w:val="0"/>
              <w:autoSpaceDE w:val="0"/>
              <w:autoSpaceDN w:val="0"/>
              <w:adjustRightInd w:val="0"/>
              <w:spacing w:before="60" w:after="60"/>
              <w:ind w:left="567"/>
              <w:jc w:val="center"/>
              <w:textAlignment w:val="baseline"/>
              <w:rPr>
                <w:b/>
                <w:color w:val="0000FF"/>
                <w:szCs w:val="20"/>
                <w:lang w:val="fr-FR"/>
              </w:rPr>
            </w:pPr>
          </w:p>
        </w:tc>
      </w:tr>
      <w:tr w:rsidR="00F30BEB" w:rsidRPr="00856DEA" w14:paraId="447B8104" w14:textId="77777777" w:rsidTr="008E1514">
        <w:tc>
          <w:tcPr>
            <w:tcW w:w="9498" w:type="dxa"/>
            <w:tcBorders>
              <w:top w:val="single" w:sz="6" w:space="0" w:color="auto"/>
              <w:left w:val="single" w:sz="6" w:space="0" w:color="auto"/>
              <w:bottom w:val="single" w:sz="36" w:space="0" w:color="auto"/>
              <w:right w:val="single" w:sz="36" w:space="0" w:color="auto"/>
            </w:tcBorders>
          </w:tcPr>
          <w:p w14:paraId="21F4B975" w14:textId="77777777" w:rsidR="00F30BEB" w:rsidRPr="00856DEA" w:rsidRDefault="00F30BEB" w:rsidP="008E1514">
            <w:pPr>
              <w:overflowPunct w:val="0"/>
              <w:autoSpaceDE w:val="0"/>
              <w:autoSpaceDN w:val="0"/>
              <w:adjustRightInd w:val="0"/>
              <w:ind w:left="567"/>
              <w:jc w:val="center"/>
              <w:textAlignment w:val="baseline"/>
              <w:rPr>
                <w:b/>
                <w:color w:val="0000FF"/>
                <w:szCs w:val="20"/>
                <w:lang w:val="fr-FR"/>
              </w:rPr>
            </w:pPr>
          </w:p>
        </w:tc>
      </w:tr>
      <w:tr w:rsidR="00F30BEB" w:rsidRPr="00856DEA" w14:paraId="75B1CF5A" w14:textId="77777777" w:rsidTr="008E1514">
        <w:tc>
          <w:tcPr>
            <w:tcW w:w="9498" w:type="dxa"/>
            <w:tcBorders>
              <w:top w:val="single" w:sz="6" w:space="0" w:color="auto"/>
              <w:left w:val="single" w:sz="6" w:space="0" w:color="auto"/>
              <w:bottom w:val="single" w:sz="36" w:space="0" w:color="auto"/>
              <w:right w:val="single" w:sz="36" w:space="0" w:color="auto"/>
            </w:tcBorders>
          </w:tcPr>
          <w:p w14:paraId="5111432E" w14:textId="77777777" w:rsidR="00F30BEB" w:rsidRPr="00943EF6" w:rsidRDefault="00F30BEB" w:rsidP="008E1514">
            <w:pPr>
              <w:overflowPunct w:val="0"/>
              <w:autoSpaceDE w:val="0"/>
              <w:autoSpaceDN w:val="0"/>
              <w:adjustRightInd w:val="0"/>
              <w:spacing w:before="60"/>
              <w:ind w:left="567"/>
              <w:jc w:val="center"/>
              <w:textAlignment w:val="baseline"/>
              <w:rPr>
                <w:b/>
                <w:color w:val="230BB5"/>
                <w:szCs w:val="20"/>
                <w:lang w:val="fr-FR"/>
              </w:rPr>
            </w:pPr>
            <w:r w:rsidRPr="00943EF6">
              <w:rPr>
                <w:b/>
                <w:color w:val="230BB5"/>
                <w:szCs w:val="20"/>
                <w:lang w:val="fr-FR"/>
              </w:rPr>
              <w:t xml:space="preserve">Horaires d'ouverture de la réception de l'office cantonal des bâtiments </w:t>
            </w:r>
          </w:p>
          <w:p w14:paraId="1E4B158D" w14:textId="77777777" w:rsidR="00F30BEB" w:rsidRPr="00943EF6" w:rsidRDefault="00F30BEB" w:rsidP="008E1514">
            <w:pPr>
              <w:overflowPunct w:val="0"/>
              <w:autoSpaceDE w:val="0"/>
              <w:autoSpaceDN w:val="0"/>
              <w:adjustRightInd w:val="0"/>
              <w:spacing w:before="60"/>
              <w:ind w:left="567"/>
              <w:jc w:val="center"/>
              <w:textAlignment w:val="baseline"/>
              <w:rPr>
                <w:b/>
                <w:color w:val="230BB5"/>
                <w:szCs w:val="20"/>
                <w:lang w:val="fr-FR"/>
              </w:rPr>
            </w:pPr>
            <w:proofErr w:type="gramStart"/>
            <w:r w:rsidRPr="00943EF6">
              <w:rPr>
                <w:b/>
                <w:color w:val="230BB5"/>
                <w:szCs w:val="20"/>
                <w:lang w:val="fr-FR"/>
              </w:rPr>
              <w:t>du</w:t>
            </w:r>
            <w:proofErr w:type="gramEnd"/>
            <w:r w:rsidRPr="00943EF6">
              <w:rPr>
                <w:b/>
                <w:color w:val="230BB5"/>
                <w:szCs w:val="20"/>
                <w:lang w:val="fr-FR"/>
              </w:rPr>
              <w:t xml:space="preserve"> lundi au vendredi :</w:t>
            </w:r>
          </w:p>
          <w:p w14:paraId="418693E5" w14:textId="77777777" w:rsidR="00F30BEB" w:rsidRPr="00943EF6" w:rsidRDefault="00F30BEB" w:rsidP="008E1514">
            <w:pPr>
              <w:overflowPunct w:val="0"/>
              <w:autoSpaceDE w:val="0"/>
              <w:autoSpaceDN w:val="0"/>
              <w:adjustRightInd w:val="0"/>
              <w:ind w:left="567"/>
              <w:jc w:val="center"/>
              <w:textAlignment w:val="baseline"/>
              <w:rPr>
                <w:b/>
                <w:color w:val="230BB5"/>
                <w:szCs w:val="20"/>
                <w:lang w:val="fr-FR"/>
              </w:rPr>
            </w:pPr>
            <w:r w:rsidRPr="00943EF6">
              <w:rPr>
                <w:b/>
                <w:color w:val="230BB5"/>
                <w:szCs w:val="20"/>
                <w:lang w:val="fr-FR"/>
              </w:rPr>
              <w:t>Matin : de 8 h. 30 à 12 h. 00</w:t>
            </w:r>
          </w:p>
          <w:p w14:paraId="62E49194" w14:textId="77777777" w:rsidR="00F30BEB" w:rsidRPr="00856DEA" w:rsidRDefault="00F30BEB" w:rsidP="008E1514">
            <w:pPr>
              <w:overflowPunct w:val="0"/>
              <w:autoSpaceDE w:val="0"/>
              <w:autoSpaceDN w:val="0"/>
              <w:adjustRightInd w:val="0"/>
              <w:spacing w:before="60" w:after="60"/>
              <w:ind w:left="567"/>
              <w:jc w:val="center"/>
              <w:textAlignment w:val="baseline"/>
              <w:rPr>
                <w:b/>
                <w:color w:val="0000FF"/>
                <w:szCs w:val="20"/>
                <w:lang w:val="fr-FR"/>
              </w:rPr>
            </w:pPr>
            <w:r w:rsidRPr="00943EF6">
              <w:rPr>
                <w:b/>
                <w:color w:val="230BB5"/>
                <w:szCs w:val="20"/>
                <w:lang w:val="fr-FR"/>
              </w:rPr>
              <w:t>Après-midi : de 14 h. 00 à 16 h. 30</w:t>
            </w:r>
          </w:p>
        </w:tc>
      </w:tr>
    </w:tbl>
    <w:p w14:paraId="416CA1D0" w14:textId="77777777" w:rsidR="00F30BEB" w:rsidRPr="00F30BEB" w:rsidRDefault="00F30BEB" w:rsidP="008E1514">
      <w:pPr>
        <w:overflowPunct w:val="0"/>
        <w:autoSpaceDE w:val="0"/>
        <w:autoSpaceDN w:val="0"/>
        <w:adjustRightInd w:val="0"/>
        <w:ind w:left="567"/>
        <w:textAlignment w:val="baseline"/>
        <w:rPr>
          <w:rFonts w:cs="Arial"/>
          <w:b/>
          <w:szCs w:val="22"/>
        </w:rPr>
      </w:pPr>
    </w:p>
    <w:p w14:paraId="7F88749C"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Les attestations seront remises en même temps que les offres mais </w:t>
      </w:r>
      <w:r w:rsidRPr="00936F44">
        <w:rPr>
          <w:rFonts w:cs="Arial"/>
          <w:b/>
          <w:szCs w:val="22"/>
          <w:lang w:val="fr-FR"/>
        </w:rPr>
        <w:t>sous pli fermé séparé, muni des étiquettes jointes en annexe</w:t>
      </w:r>
      <w:r w:rsidRPr="00936F44">
        <w:rPr>
          <w:rFonts w:cs="Arial"/>
          <w:szCs w:val="22"/>
          <w:lang w:val="fr-FR"/>
        </w:rPr>
        <w:t>.</w:t>
      </w:r>
    </w:p>
    <w:p w14:paraId="30EE92E3"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4B85DF03"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i/>
          <w:iCs/>
          <w:szCs w:val="22"/>
          <w:lang w:val="fr-FR"/>
        </w:rPr>
        <w:t xml:space="preserve">Dossier expédié par la poste : </w:t>
      </w:r>
      <w:r w:rsidRPr="00936F44">
        <w:rPr>
          <w:rFonts w:cs="Arial"/>
          <w:szCs w:val="22"/>
          <w:lang w:val="fr-FR"/>
        </w:rPr>
        <w:t xml:space="preserve">le candidat supportera à part entière les conséquences résultant d’un retard d’acheminement. En effet, tout dossier qui parviendra hors délai </w:t>
      </w:r>
      <w:r w:rsidRPr="00936F44">
        <w:rPr>
          <w:rFonts w:cs="Arial"/>
          <w:b/>
          <w:bCs/>
          <w:szCs w:val="22"/>
          <w:lang w:val="fr-FR"/>
        </w:rPr>
        <w:t>sera rigoureusement refusé</w:t>
      </w:r>
      <w:r w:rsidRPr="00936F44">
        <w:rPr>
          <w:rFonts w:cs="Arial"/>
          <w:szCs w:val="22"/>
          <w:lang w:val="fr-FR"/>
        </w:rPr>
        <w:t>, sans recours possible du concurrent.</w:t>
      </w:r>
    </w:p>
    <w:p w14:paraId="69C95A0B"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4FBF2F62" w14:textId="77777777" w:rsidR="00CC3E96" w:rsidRDefault="00CC3E96" w:rsidP="0071639B">
      <w:pPr>
        <w:widowControl w:val="0"/>
        <w:overflowPunct w:val="0"/>
        <w:autoSpaceDE w:val="0"/>
        <w:autoSpaceDN w:val="0"/>
        <w:adjustRightInd w:val="0"/>
        <w:jc w:val="both"/>
        <w:textAlignment w:val="baseline"/>
        <w:rPr>
          <w:rFonts w:cs="Arial"/>
          <w:szCs w:val="22"/>
          <w:lang w:val="fr-FR"/>
        </w:rPr>
      </w:pPr>
    </w:p>
    <w:p w14:paraId="74899A57" w14:textId="77777777" w:rsidR="00936F44" w:rsidRPr="00EC5A46" w:rsidRDefault="00936F44" w:rsidP="00CC3E96">
      <w:pPr>
        <w:tabs>
          <w:tab w:val="left" w:pos="851"/>
        </w:tabs>
        <w:overflowPunct w:val="0"/>
        <w:autoSpaceDE w:val="0"/>
        <w:autoSpaceDN w:val="0"/>
        <w:adjustRightInd w:val="0"/>
        <w:ind w:left="709"/>
        <w:jc w:val="both"/>
        <w:textAlignment w:val="baseline"/>
        <w:outlineLvl w:val="1"/>
        <w:rPr>
          <w:b/>
          <w:i/>
          <w:lang w:val="fr-FR"/>
        </w:rPr>
      </w:pPr>
      <w:r w:rsidRPr="00EC5A46">
        <w:rPr>
          <w:b/>
          <w:lang w:val="fr-FR"/>
        </w:rPr>
        <w:t>3.2</w:t>
      </w:r>
      <w:r w:rsidRPr="00EC5A46">
        <w:rPr>
          <w:b/>
          <w:lang w:val="fr-FR"/>
        </w:rPr>
        <w:tab/>
        <w:t>Présentation de l'offre</w:t>
      </w:r>
    </w:p>
    <w:p w14:paraId="5DF2F058" w14:textId="77777777" w:rsidR="00936F44" w:rsidRPr="00936F44" w:rsidRDefault="00936F44" w:rsidP="0071639B">
      <w:pPr>
        <w:widowControl w:val="0"/>
        <w:overflowPunct w:val="0"/>
        <w:autoSpaceDE w:val="0"/>
        <w:autoSpaceDN w:val="0"/>
        <w:adjustRightInd w:val="0"/>
        <w:jc w:val="both"/>
        <w:textAlignment w:val="baseline"/>
        <w:outlineLvl w:val="2"/>
        <w:rPr>
          <w:rFonts w:cs="Arial"/>
          <w:b/>
          <w:szCs w:val="22"/>
          <w:lang w:val="fr-FR"/>
        </w:rPr>
      </w:pPr>
    </w:p>
    <w:p w14:paraId="4BFB39CF"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Le soumissionnaire doit déposer son dossier sous forme papier </w:t>
      </w:r>
      <w:r w:rsidR="00F30BEB">
        <w:rPr>
          <w:rFonts w:cs="Arial"/>
          <w:szCs w:val="22"/>
          <w:lang w:val="fr-FR"/>
        </w:rPr>
        <w:t xml:space="preserve">en un exemplaire </w:t>
      </w:r>
      <w:r w:rsidR="00F92042">
        <w:rPr>
          <w:rFonts w:cs="Arial"/>
          <w:szCs w:val="22"/>
          <w:lang w:val="fr-FR"/>
        </w:rPr>
        <w:t xml:space="preserve">et sous format </w:t>
      </w:r>
      <w:r w:rsidR="00F30BEB">
        <w:rPr>
          <w:rFonts w:cs="Arial"/>
          <w:szCs w:val="22"/>
          <w:lang w:val="fr-FR"/>
        </w:rPr>
        <w:t>numérique (clé USB) correspondant exactement à la version papier</w:t>
      </w:r>
      <w:r w:rsidRPr="00936F44">
        <w:rPr>
          <w:rFonts w:cs="Arial"/>
          <w:szCs w:val="22"/>
          <w:lang w:val="fr-FR"/>
        </w:rPr>
        <w:t>.</w:t>
      </w:r>
    </w:p>
    <w:p w14:paraId="7FE58BDE" w14:textId="77777777" w:rsidR="00936F44" w:rsidRPr="00936F44" w:rsidRDefault="00F34E2B" w:rsidP="0071639B">
      <w:pPr>
        <w:widowControl w:val="0"/>
        <w:tabs>
          <w:tab w:val="left" w:pos="4257"/>
        </w:tabs>
        <w:overflowPunct w:val="0"/>
        <w:autoSpaceDE w:val="0"/>
        <w:autoSpaceDN w:val="0"/>
        <w:adjustRightInd w:val="0"/>
        <w:jc w:val="both"/>
        <w:textAlignment w:val="baseline"/>
        <w:rPr>
          <w:rFonts w:cs="Arial"/>
          <w:szCs w:val="22"/>
          <w:lang w:val="fr-FR"/>
        </w:rPr>
      </w:pPr>
      <w:r>
        <w:rPr>
          <w:rFonts w:cs="Arial"/>
          <w:szCs w:val="22"/>
          <w:lang w:val="fr-FR"/>
        </w:rPr>
        <w:tab/>
      </w:r>
    </w:p>
    <w:p w14:paraId="2433C367" w14:textId="77777777" w:rsidR="00936F44" w:rsidRPr="00936F44" w:rsidRDefault="00936F44" w:rsidP="0071639B">
      <w:pPr>
        <w:widowControl w:val="0"/>
        <w:overflowPunct w:val="0"/>
        <w:autoSpaceDE w:val="0"/>
        <w:autoSpaceDN w:val="0"/>
        <w:adjustRightInd w:val="0"/>
        <w:jc w:val="both"/>
        <w:textAlignment w:val="baseline"/>
        <w:rPr>
          <w:szCs w:val="20"/>
          <w:lang w:val="fr-FR"/>
        </w:rPr>
      </w:pPr>
      <w:r w:rsidRPr="00936F44">
        <w:rPr>
          <w:szCs w:val="20"/>
          <w:lang w:val="fr-FR"/>
        </w:rPr>
        <w:t xml:space="preserve">Le candidat devra respecter strictement la forme et le contenu demandés par l’adjudicateur. Si un nombre de pages maximum est requis, l’adjudicateur ne prendra pas en considération les informations des pages surnuméraires. Une page A4 est considérée uniquement recto. Toutefois, si plusieurs pages A4 sont requises au maximum, le candidat peut les présenter recto-verso. </w:t>
      </w:r>
    </w:p>
    <w:p w14:paraId="70DC14B7" w14:textId="77777777" w:rsidR="00936F44" w:rsidRPr="00936F44" w:rsidRDefault="00936F44" w:rsidP="0071639B">
      <w:pPr>
        <w:autoSpaceDE w:val="0"/>
        <w:autoSpaceDN w:val="0"/>
        <w:adjustRightInd w:val="0"/>
        <w:jc w:val="both"/>
        <w:rPr>
          <w:rFonts w:cs="Arial"/>
          <w:color w:val="000000"/>
          <w:szCs w:val="22"/>
          <w:lang w:val="fr-FR"/>
        </w:rPr>
      </w:pPr>
    </w:p>
    <w:p w14:paraId="4613A991" w14:textId="77777777" w:rsidR="00936F44" w:rsidRPr="00936F44" w:rsidRDefault="00936F44" w:rsidP="0071639B">
      <w:pPr>
        <w:widowControl w:val="0"/>
        <w:tabs>
          <w:tab w:val="left" w:pos="1843"/>
          <w:tab w:val="left" w:pos="4395"/>
          <w:tab w:val="left" w:pos="4820"/>
          <w:tab w:val="left" w:pos="7371"/>
          <w:tab w:val="left" w:pos="7797"/>
        </w:tabs>
        <w:overflowPunct w:val="0"/>
        <w:autoSpaceDE w:val="0"/>
        <w:autoSpaceDN w:val="0"/>
        <w:adjustRightInd w:val="0"/>
        <w:jc w:val="both"/>
        <w:textAlignment w:val="baseline"/>
        <w:rPr>
          <w:rFonts w:cs="Arial"/>
          <w:b/>
          <w:bCs/>
          <w:szCs w:val="22"/>
          <w:lang w:val="fr-FR"/>
        </w:rPr>
      </w:pPr>
      <w:r w:rsidRPr="00936F44">
        <w:rPr>
          <w:rFonts w:cs="Arial"/>
          <w:szCs w:val="22"/>
          <w:lang w:val="fr-FR"/>
        </w:rPr>
        <w:t>Tous les cartons et enveloppes contenant le dossier doivent être munis d</w:t>
      </w:r>
      <w:r w:rsidR="00F92042">
        <w:rPr>
          <w:rFonts w:cs="Arial"/>
          <w:szCs w:val="22"/>
          <w:lang w:val="fr-FR"/>
        </w:rPr>
        <w:t>e l'</w:t>
      </w:r>
      <w:r w:rsidRPr="00936F44">
        <w:rPr>
          <w:rFonts w:cs="Arial"/>
          <w:szCs w:val="22"/>
          <w:lang w:val="fr-FR"/>
        </w:rPr>
        <w:t xml:space="preserve">étiquette </w:t>
      </w:r>
      <w:r w:rsidR="00F92042">
        <w:rPr>
          <w:rFonts w:cs="Arial"/>
          <w:szCs w:val="22"/>
          <w:lang w:val="fr-FR"/>
        </w:rPr>
        <w:t>en annexe.</w:t>
      </w:r>
    </w:p>
    <w:p w14:paraId="7B5CE787" w14:textId="779DDBCB" w:rsidR="00936F44" w:rsidRDefault="00936F44" w:rsidP="0071639B">
      <w:pPr>
        <w:overflowPunct w:val="0"/>
        <w:autoSpaceDE w:val="0"/>
        <w:autoSpaceDN w:val="0"/>
        <w:adjustRightInd w:val="0"/>
        <w:jc w:val="both"/>
        <w:textAlignment w:val="baseline"/>
        <w:outlineLvl w:val="1"/>
        <w:rPr>
          <w:rFonts w:cs="Arial"/>
          <w:b/>
          <w:bCs/>
          <w:szCs w:val="22"/>
          <w:lang w:val="fr-FR"/>
        </w:rPr>
      </w:pPr>
    </w:p>
    <w:p w14:paraId="362B2DAA" w14:textId="6BA8C71D" w:rsidR="009B476E" w:rsidRDefault="009B476E">
      <w:pPr>
        <w:rPr>
          <w:rFonts w:cs="Arial"/>
          <w:b/>
          <w:bCs/>
          <w:szCs w:val="22"/>
          <w:lang w:val="fr-FR"/>
        </w:rPr>
      </w:pPr>
      <w:r>
        <w:rPr>
          <w:rFonts w:cs="Arial"/>
          <w:b/>
          <w:bCs/>
          <w:szCs w:val="22"/>
          <w:lang w:val="fr-FR"/>
        </w:rPr>
        <w:br w:type="page"/>
      </w:r>
    </w:p>
    <w:p w14:paraId="44EB8BE9" w14:textId="77777777" w:rsidR="00936F44" w:rsidRPr="00936F44" w:rsidRDefault="00936F44" w:rsidP="0071639B">
      <w:pPr>
        <w:overflowPunct w:val="0"/>
        <w:autoSpaceDE w:val="0"/>
        <w:autoSpaceDN w:val="0"/>
        <w:adjustRightInd w:val="0"/>
        <w:jc w:val="both"/>
        <w:textAlignment w:val="baseline"/>
        <w:outlineLvl w:val="1"/>
        <w:rPr>
          <w:rFonts w:cs="Arial"/>
          <w:b/>
          <w:bCs/>
          <w:szCs w:val="22"/>
          <w:lang w:val="fr-FR"/>
        </w:rPr>
      </w:pPr>
    </w:p>
    <w:p w14:paraId="3183A3E8" w14:textId="77777777" w:rsidR="00936F44" w:rsidRPr="00936F44" w:rsidRDefault="00936F44" w:rsidP="00CC3E96">
      <w:pPr>
        <w:tabs>
          <w:tab w:val="left" w:pos="851"/>
        </w:tabs>
        <w:overflowPunct w:val="0"/>
        <w:autoSpaceDE w:val="0"/>
        <w:autoSpaceDN w:val="0"/>
        <w:adjustRightInd w:val="0"/>
        <w:ind w:left="709"/>
        <w:jc w:val="both"/>
        <w:textAlignment w:val="baseline"/>
        <w:outlineLvl w:val="1"/>
        <w:rPr>
          <w:rFonts w:cs="Arial"/>
          <w:b/>
          <w:bCs/>
          <w:szCs w:val="22"/>
          <w:lang w:val="fr-FR"/>
        </w:rPr>
      </w:pPr>
      <w:r w:rsidRPr="00936F44">
        <w:rPr>
          <w:rFonts w:cs="Arial"/>
          <w:b/>
          <w:bCs/>
          <w:szCs w:val="22"/>
          <w:lang w:val="fr-FR"/>
        </w:rPr>
        <w:t>3.3</w:t>
      </w:r>
      <w:r w:rsidRPr="00936F44">
        <w:rPr>
          <w:rFonts w:cs="Arial"/>
          <w:b/>
          <w:bCs/>
          <w:szCs w:val="22"/>
          <w:lang w:val="fr-FR"/>
        </w:rPr>
        <w:tab/>
      </w:r>
      <w:r w:rsidRPr="00CC3E96">
        <w:rPr>
          <w:b/>
          <w:lang w:val="fr-FR"/>
        </w:rPr>
        <w:t>Recevabilité</w:t>
      </w:r>
      <w:r w:rsidRPr="00936F44">
        <w:rPr>
          <w:rFonts w:cs="Arial"/>
          <w:b/>
          <w:bCs/>
          <w:szCs w:val="22"/>
          <w:lang w:val="fr-FR"/>
        </w:rPr>
        <w:t xml:space="preserve"> de l'offre</w:t>
      </w:r>
    </w:p>
    <w:p w14:paraId="2233CA42" w14:textId="77777777" w:rsidR="00936F44" w:rsidRPr="00936F44" w:rsidRDefault="00936F44" w:rsidP="0071639B">
      <w:pPr>
        <w:widowControl w:val="0"/>
        <w:overflowPunct w:val="0"/>
        <w:autoSpaceDE w:val="0"/>
        <w:autoSpaceDN w:val="0"/>
        <w:adjustRightInd w:val="0"/>
        <w:ind w:left="709"/>
        <w:jc w:val="both"/>
        <w:textAlignment w:val="baseline"/>
        <w:outlineLvl w:val="2"/>
        <w:rPr>
          <w:rFonts w:cs="Arial"/>
          <w:b/>
          <w:szCs w:val="22"/>
          <w:lang w:val="fr-FR"/>
        </w:rPr>
      </w:pPr>
    </w:p>
    <w:p w14:paraId="37E30AB0"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L’adjudicateur ne prendra en considération que les dossiers de candidature qui respectent les conditions de participation, à savoir les dossiers qui :</w:t>
      </w:r>
    </w:p>
    <w:p w14:paraId="1C1DCB12"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3E042FCE" w14:textId="77777777" w:rsidR="00936F44" w:rsidRPr="00936F44" w:rsidRDefault="00936F44" w:rsidP="00CC3E96">
      <w:pPr>
        <w:widowControl w:val="0"/>
        <w:numPr>
          <w:ilvl w:val="0"/>
          <w:numId w:val="18"/>
        </w:numPr>
        <w:tabs>
          <w:tab w:val="clear" w:pos="720"/>
          <w:tab w:val="num" w:pos="284"/>
          <w:tab w:val="left" w:pos="1800"/>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sont</w:t>
      </w:r>
      <w:proofErr w:type="gramEnd"/>
      <w:r w:rsidRPr="00936F44">
        <w:rPr>
          <w:rFonts w:cs="Arial"/>
          <w:szCs w:val="22"/>
          <w:lang w:val="fr-FR"/>
        </w:rPr>
        <w:t xml:space="preserve"> arrivés dans le délai imposé, dans la forme et à l’adresse fixée ;</w:t>
      </w:r>
    </w:p>
    <w:p w14:paraId="41AAC981" w14:textId="77777777" w:rsidR="00936F44" w:rsidRPr="00936F44" w:rsidRDefault="00936F44" w:rsidP="00CC3E96">
      <w:pPr>
        <w:widowControl w:val="0"/>
        <w:numPr>
          <w:ilvl w:val="0"/>
          <w:numId w:val="18"/>
        </w:numPr>
        <w:tabs>
          <w:tab w:val="clear" w:pos="720"/>
          <w:tab w:val="num" w:pos="284"/>
          <w:tab w:val="left" w:pos="1800"/>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sont</w:t>
      </w:r>
      <w:proofErr w:type="gramEnd"/>
      <w:r w:rsidRPr="00936F44">
        <w:rPr>
          <w:rFonts w:cs="Arial"/>
          <w:szCs w:val="22"/>
          <w:lang w:val="fr-FR"/>
        </w:rPr>
        <w:t xml:space="preserve"> validés par le paiement de l'émolument, le cas échéant;</w:t>
      </w:r>
    </w:p>
    <w:p w14:paraId="50012145" w14:textId="77777777" w:rsidR="00936F44" w:rsidRPr="00757972" w:rsidRDefault="00936F44" w:rsidP="00757972">
      <w:pPr>
        <w:pStyle w:val="Paragraphedeliste"/>
        <w:widowControl w:val="0"/>
        <w:numPr>
          <w:ilvl w:val="0"/>
          <w:numId w:val="18"/>
        </w:numPr>
        <w:tabs>
          <w:tab w:val="clear" w:pos="720"/>
          <w:tab w:val="left" w:pos="284"/>
        </w:tabs>
        <w:overflowPunct w:val="0"/>
        <w:autoSpaceDE w:val="0"/>
        <w:autoSpaceDN w:val="0"/>
        <w:adjustRightInd w:val="0"/>
        <w:spacing w:after="60"/>
        <w:ind w:left="0" w:firstLine="0"/>
        <w:textAlignment w:val="baseline"/>
        <w:rPr>
          <w:rFonts w:cs="Arial"/>
          <w:szCs w:val="22"/>
          <w:lang w:val="fr-FR"/>
        </w:rPr>
      </w:pPr>
      <w:proofErr w:type="gramStart"/>
      <w:r w:rsidRPr="00757972">
        <w:rPr>
          <w:rFonts w:cs="Arial"/>
          <w:szCs w:val="22"/>
          <w:lang w:val="fr-FR"/>
        </w:rPr>
        <w:t>proviennent</w:t>
      </w:r>
      <w:proofErr w:type="gramEnd"/>
      <w:r w:rsidRPr="00757972">
        <w:rPr>
          <w:rFonts w:cs="Arial"/>
          <w:szCs w:val="22"/>
          <w:lang w:val="fr-FR"/>
        </w:rPr>
        <w:t xml:space="preserve"> d’un candidat dont le siège social se trouve dans un pays qui offre la pleine réciprocité aux candidats suisses en matière d’accès à leurs marchés publics (dans le cas de procédures soumises à l’Accord du GATT / OMC (AMP) sur</w:t>
      </w:r>
      <w:r w:rsidR="00E42B0F" w:rsidRPr="00757972">
        <w:rPr>
          <w:rFonts w:cs="Arial"/>
          <w:szCs w:val="22"/>
          <w:lang w:val="fr-FR"/>
        </w:rPr>
        <w:t xml:space="preserve"> les marchés publics</w:t>
      </w:r>
      <w:r w:rsidRPr="00757972">
        <w:rPr>
          <w:rFonts w:cs="Arial"/>
          <w:szCs w:val="22"/>
          <w:lang w:val="fr-FR"/>
        </w:rPr>
        <w:t xml:space="preserve"> et à l’Accord bilatéral </w:t>
      </w:r>
      <w:r w:rsidR="00E42B0F" w:rsidRPr="00757972">
        <w:rPr>
          <w:rFonts w:cs="Arial"/>
          <w:szCs w:val="22"/>
          <w:lang w:val="fr-FR"/>
        </w:rPr>
        <w:t xml:space="preserve">en vigueur </w:t>
      </w:r>
      <w:r w:rsidRPr="00757972">
        <w:rPr>
          <w:rFonts w:cs="Arial"/>
          <w:szCs w:val="22"/>
          <w:lang w:val="fr-FR"/>
        </w:rPr>
        <w:t>sur certains aspects relatifs aux marchés publics entre la Sui</w:t>
      </w:r>
      <w:r w:rsidR="00E42B0F" w:rsidRPr="00757972">
        <w:rPr>
          <w:rFonts w:cs="Arial"/>
          <w:szCs w:val="22"/>
          <w:lang w:val="fr-FR"/>
        </w:rPr>
        <w:t>sse et la Communauté européenne</w:t>
      </w:r>
      <w:r w:rsidRPr="00757972">
        <w:rPr>
          <w:rFonts w:cs="Arial"/>
          <w:szCs w:val="22"/>
          <w:lang w:val="fr-FR"/>
        </w:rPr>
        <w:t>).</w:t>
      </w:r>
    </w:p>
    <w:p w14:paraId="566631E0" w14:textId="77777777" w:rsidR="00936F44" w:rsidRPr="00936F44" w:rsidRDefault="00936F44" w:rsidP="00936F44">
      <w:pPr>
        <w:tabs>
          <w:tab w:val="left" w:pos="1843"/>
        </w:tabs>
        <w:overflowPunct w:val="0"/>
        <w:autoSpaceDE w:val="0"/>
        <w:autoSpaceDN w:val="0"/>
        <w:adjustRightInd w:val="0"/>
        <w:ind w:left="1843" w:hanging="425"/>
        <w:jc w:val="both"/>
        <w:textAlignment w:val="baseline"/>
        <w:rPr>
          <w:rFonts w:cs="Arial"/>
          <w:szCs w:val="22"/>
          <w:lang w:val="fr-FR"/>
        </w:rPr>
      </w:pPr>
    </w:p>
    <w:p w14:paraId="2994481A" w14:textId="77777777" w:rsidR="00936F44" w:rsidRPr="00936F44" w:rsidRDefault="00936F44" w:rsidP="00936F44">
      <w:pPr>
        <w:overflowPunct w:val="0"/>
        <w:autoSpaceDE w:val="0"/>
        <w:autoSpaceDN w:val="0"/>
        <w:adjustRightInd w:val="0"/>
        <w:ind w:left="1418"/>
        <w:jc w:val="both"/>
        <w:textAlignment w:val="baseline"/>
        <w:rPr>
          <w:rFonts w:cs="Arial"/>
          <w:szCs w:val="22"/>
          <w:lang w:val="fr-FR"/>
        </w:rPr>
      </w:pPr>
    </w:p>
    <w:p w14:paraId="389ECC3C" w14:textId="77777777" w:rsidR="00936F44" w:rsidRPr="00936F44" w:rsidRDefault="0070046A" w:rsidP="00CC3E96">
      <w:pPr>
        <w:tabs>
          <w:tab w:val="left" w:pos="851"/>
        </w:tabs>
        <w:overflowPunct w:val="0"/>
        <w:autoSpaceDE w:val="0"/>
        <w:autoSpaceDN w:val="0"/>
        <w:adjustRightInd w:val="0"/>
        <w:ind w:left="709"/>
        <w:jc w:val="both"/>
        <w:textAlignment w:val="baseline"/>
        <w:outlineLvl w:val="1"/>
        <w:rPr>
          <w:rFonts w:cs="Arial"/>
          <w:b/>
          <w:bCs/>
          <w:szCs w:val="22"/>
          <w:lang w:val="fr-FR"/>
        </w:rPr>
      </w:pPr>
      <w:r>
        <w:rPr>
          <w:rFonts w:cs="Arial"/>
          <w:b/>
          <w:bCs/>
          <w:szCs w:val="22"/>
          <w:lang w:val="fr-FR"/>
        </w:rPr>
        <w:t xml:space="preserve"> </w:t>
      </w:r>
      <w:r w:rsidR="00936F44" w:rsidRPr="00936F44">
        <w:rPr>
          <w:rFonts w:cs="Arial"/>
          <w:b/>
          <w:bCs/>
          <w:szCs w:val="22"/>
          <w:lang w:val="fr-FR"/>
        </w:rPr>
        <w:t>3.4</w:t>
      </w:r>
      <w:r w:rsidR="00936F44" w:rsidRPr="00936F44">
        <w:rPr>
          <w:rFonts w:cs="Arial"/>
          <w:b/>
          <w:bCs/>
          <w:szCs w:val="22"/>
          <w:lang w:val="fr-FR"/>
        </w:rPr>
        <w:tab/>
      </w:r>
      <w:r w:rsidR="00936F44" w:rsidRPr="00CC3E96">
        <w:rPr>
          <w:b/>
          <w:lang w:val="fr-FR"/>
        </w:rPr>
        <w:t>Inscription</w:t>
      </w:r>
      <w:r w:rsidR="00936F44" w:rsidRPr="00936F44">
        <w:rPr>
          <w:rFonts w:cs="Arial"/>
          <w:b/>
          <w:bCs/>
          <w:szCs w:val="22"/>
          <w:lang w:val="fr-FR"/>
        </w:rPr>
        <w:t xml:space="preserve"> et demande du dossier</w:t>
      </w:r>
    </w:p>
    <w:p w14:paraId="3F0DFBE1" w14:textId="77777777" w:rsidR="00936F44" w:rsidRPr="00936F44" w:rsidRDefault="00936F44" w:rsidP="00CC3E96">
      <w:pPr>
        <w:widowControl w:val="0"/>
        <w:overflowPunct w:val="0"/>
        <w:autoSpaceDE w:val="0"/>
        <w:autoSpaceDN w:val="0"/>
        <w:adjustRightInd w:val="0"/>
        <w:ind w:left="709"/>
        <w:jc w:val="both"/>
        <w:textAlignment w:val="baseline"/>
        <w:outlineLvl w:val="2"/>
        <w:rPr>
          <w:rFonts w:cs="Arial"/>
          <w:b/>
          <w:szCs w:val="22"/>
          <w:lang w:val="fr-FR"/>
        </w:rPr>
      </w:pPr>
    </w:p>
    <w:p w14:paraId="1684B7AA" w14:textId="77777777" w:rsidR="00936F44" w:rsidRPr="00936F44" w:rsidRDefault="0070046A" w:rsidP="00CC3E96">
      <w:pPr>
        <w:widowControl w:val="0"/>
        <w:overflowPunct w:val="0"/>
        <w:autoSpaceDE w:val="0"/>
        <w:autoSpaceDN w:val="0"/>
        <w:adjustRightInd w:val="0"/>
        <w:spacing w:after="60"/>
        <w:jc w:val="both"/>
        <w:textAlignment w:val="baseline"/>
        <w:rPr>
          <w:rFonts w:cs="Arial"/>
          <w:szCs w:val="22"/>
          <w:lang w:val="fr-FR"/>
        </w:rPr>
      </w:pPr>
      <w:r>
        <w:rPr>
          <w:rFonts w:cs="Arial"/>
          <w:szCs w:val="22"/>
          <w:lang w:val="fr-FR"/>
        </w:rPr>
        <w:fldChar w:fldCharType="begin">
          <w:ffData>
            <w:name w:val="CaseACocher19"/>
            <w:enabled/>
            <w:calcOnExit w:val="0"/>
            <w:checkBox>
              <w:sizeAuto/>
              <w:default w:val="1"/>
            </w:checkBox>
          </w:ffData>
        </w:fldChar>
      </w:r>
      <w:bookmarkStart w:id="1" w:name="CaseACocher19"/>
      <w:r>
        <w:rPr>
          <w:rFonts w:cs="Arial"/>
          <w:szCs w:val="22"/>
          <w:lang w:val="fr-FR"/>
        </w:rPr>
        <w:instrText xml:space="preserve"> FORMCHECKBOX </w:instrText>
      </w:r>
      <w:r w:rsidR="00AD07E7">
        <w:rPr>
          <w:rFonts w:cs="Arial"/>
          <w:szCs w:val="22"/>
          <w:lang w:val="fr-FR"/>
        </w:rPr>
      </w:r>
      <w:r w:rsidR="00AD07E7">
        <w:rPr>
          <w:rFonts w:cs="Arial"/>
          <w:szCs w:val="22"/>
          <w:lang w:val="fr-FR"/>
        </w:rPr>
        <w:fldChar w:fldCharType="separate"/>
      </w:r>
      <w:r>
        <w:rPr>
          <w:rFonts w:cs="Arial"/>
          <w:szCs w:val="22"/>
          <w:lang w:val="fr-FR"/>
        </w:rPr>
        <w:fldChar w:fldCharType="end"/>
      </w:r>
      <w:bookmarkEnd w:id="1"/>
      <w:r>
        <w:rPr>
          <w:rFonts w:cs="Arial"/>
          <w:szCs w:val="22"/>
          <w:lang w:val="fr-FR"/>
        </w:rPr>
        <w:t xml:space="preserve"> </w:t>
      </w:r>
      <w:r w:rsidR="00F30BEB" w:rsidRPr="00C97930">
        <w:rPr>
          <w:szCs w:val="20"/>
          <w:lang w:val="fr-FR"/>
        </w:rPr>
        <w:t xml:space="preserve">Le dossier est </w:t>
      </w:r>
      <w:r w:rsidR="00F30BEB">
        <w:rPr>
          <w:szCs w:val="20"/>
          <w:lang w:val="fr-FR"/>
        </w:rPr>
        <w:t xml:space="preserve">uniquement </w:t>
      </w:r>
      <w:r w:rsidR="00F30BEB" w:rsidRPr="00C97930">
        <w:rPr>
          <w:szCs w:val="20"/>
          <w:lang w:val="fr-FR"/>
        </w:rPr>
        <w:t>téléchargeabl</w:t>
      </w:r>
      <w:r w:rsidR="00F30BEB">
        <w:rPr>
          <w:szCs w:val="20"/>
          <w:lang w:val="fr-FR"/>
        </w:rPr>
        <w:t>e sur le site Internet SIMAP.CH</w:t>
      </w:r>
      <w:r w:rsidR="00F30BEB" w:rsidRPr="00C97930">
        <w:rPr>
          <w:szCs w:val="20"/>
          <w:lang w:val="fr-FR"/>
        </w:rPr>
        <w:t xml:space="preserve"> </w:t>
      </w:r>
      <w:r w:rsidR="00F30BEB">
        <w:rPr>
          <w:szCs w:val="20"/>
          <w:lang w:val="fr-FR"/>
        </w:rPr>
        <w:t>et ne peut pas être demandé par courrier postal ou par une autre voie électronique.</w:t>
      </w:r>
      <w:r w:rsidR="00936F44" w:rsidRPr="00936F44">
        <w:rPr>
          <w:rFonts w:cs="Arial"/>
          <w:szCs w:val="22"/>
          <w:lang w:val="fr-FR"/>
        </w:rPr>
        <w:t xml:space="preserve"> </w:t>
      </w:r>
    </w:p>
    <w:p w14:paraId="7C86AED3" w14:textId="77777777" w:rsidR="00936F44" w:rsidRPr="00936F44" w:rsidRDefault="00936F44" w:rsidP="00CC3E96">
      <w:pPr>
        <w:widowControl w:val="0"/>
        <w:overflowPunct w:val="0"/>
        <w:autoSpaceDE w:val="0"/>
        <w:autoSpaceDN w:val="0"/>
        <w:adjustRightInd w:val="0"/>
        <w:spacing w:after="60"/>
        <w:ind w:left="709"/>
        <w:jc w:val="both"/>
        <w:textAlignment w:val="baseline"/>
        <w:rPr>
          <w:rFonts w:cs="Arial"/>
          <w:szCs w:val="22"/>
          <w:lang w:val="fr-FR"/>
        </w:rPr>
      </w:pPr>
    </w:p>
    <w:p w14:paraId="55EDCC16" w14:textId="77777777" w:rsidR="00936F44" w:rsidRPr="00936F44" w:rsidRDefault="00936F44" w:rsidP="00CC3E96">
      <w:pPr>
        <w:widowControl w:val="0"/>
        <w:overflowPunct w:val="0"/>
        <w:autoSpaceDE w:val="0"/>
        <w:autoSpaceDN w:val="0"/>
        <w:adjustRightInd w:val="0"/>
        <w:ind w:left="709"/>
        <w:jc w:val="both"/>
        <w:textAlignment w:val="baseline"/>
        <w:rPr>
          <w:rFonts w:cs="Arial"/>
          <w:szCs w:val="22"/>
          <w:lang w:val="fr-FR"/>
        </w:rPr>
      </w:pPr>
    </w:p>
    <w:p w14:paraId="1EBB5684" w14:textId="77777777" w:rsidR="00936F44" w:rsidRPr="00936F44" w:rsidRDefault="00936F44" w:rsidP="00CC3E96">
      <w:pPr>
        <w:tabs>
          <w:tab w:val="left" w:pos="851"/>
        </w:tabs>
        <w:overflowPunct w:val="0"/>
        <w:autoSpaceDE w:val="0"/>
        <w:autoSpaceDN w:val="0"/>
        <w:adjustRightInd w:val="0"/>
        <w:ind w:left="709"/>
        <w:jc w:val="both"/>
        <w:textAlignment w:val="baseline"/>
        <w:outlineLvl w:val="1"/>
        <w:rPr>
          <w:rFonts w:cs="Arial"/>
          <w:b/>
          <w:bCs/>
          <w:szCs w:val="22"/>
          <w:lang w:val="fr-FR"/>
        </w:rPr>
      </w:pPr>
      <w:r w:rsidRPr="00936F44">
        <w:rPr>
          <w:rFonts w:cs="Arial"/>
          <w:b/>
          <w:bCs/>
          <w:szCs w:val="22"/>
          <w:lang w:val="fr-FR"/>
        </w:rPr>
        <w:t>3.5</w:t>
      </w:r>
      <w:r w:rsidR="00EC5A46">
        <w:rPr>
          <w:rFonts w:cs="Arial"/>
          <w:b/>
          <w:bCs/>
          <w:szCs w:val="22"/>
          <w:lang w:val="fr-FR"/>
        </w:rPr>
        <w:t xml:space="preserve"> </w:t>
      </w:r>
      <w:r w:rsidR="00CC3E96">
        <w:rPr>
          <w:rFonts w:cs="Arial"/>
          <w:b/>
          <w:bCs/>
          <w:szCs w:val="22"/>
          <w:lang w:val="fr-FR"/>
        </w:rPr>
        <w:tab/>
      </w:r>
      <w:r w:rsidRPr="00CC3E96">
        <w:rPr>
          <w:b/>
          <w:lang w:val="fr-FR"/>
        </w:rPr>
        <w:t>Emolument</w:t>
      </w:r>
      <w:r w:rsidRPr="00936F44">
        <w:rPr>
          <w:rFonts w:cs="Arial"/>
          <w:b/>
          <w:bCs/>
          <w:szCs w:val="22"/>
          <w:lang w:val="fr-FR"/>
        </w:rPr>
        <w:t xml:space="preserve"> d’inscription et/ou frais de dossier</w:t>
      </w:r>
    </w:p>
    <w:p w14:paraId="13F2B65C" w14:textId="77777777" w:rsidR="00936F44" w:rsidRPr="00936F44" w:rsidRDefault="00936F44" w:rsidP="00CC3E96">
      <w:pPr>
        <w:widowControl w:val="0"/>
        <w:overflowPunct w:val="0"/>
        <w:autoSpaceDE w:val="0"/>
        <w:autoSpaceDN w:val="0"/>
        <w:adjustRightInd w:val="0"/>
        <w:ind w:left="709"/>
        <w:jc w:val="both"/>
        <w:textAlignment w:val="baseline"/>
        <w:outlineLvl w:val="2"/>
        <w:rPr>
          <w:rFonts w:cs="Arial"/>
          <w:b/>
          <w:szCs w:val="22"/>
          <w:lang w:val="fr-FR"/>
        </w:rPr>
      </w:pPr>
    </w:p>
    <w:p w14:paraId="614AA7EF" w14:textId="77777777" w:rsidR="00936F44" w:rsidRPr="00936F44" w:rsidRDefault="00936F44" w:rsidP="00CC3E96">
      <w:pPr>
        <w:overflowPunct w:val="0"/>
        <w:autoSpaceDE w:val="0"/>
        <w:autoSpaceDN w:val="0"/>
        <w:adjustRightInd w:val="0"/>
        <w:jc w:val="both"/>
        <w:textAlignment w:val="baseline"/>
        <w:rPr>
          <w:rFonts w:cs="Arial"/>
          <w:szCs w:val="22"/>
          <w:lang w:val="fr-FR"/>
        </w:rPr>
      </w:pPr>
      <w:r w:rsidRPr="00936F44">
        <w:rPr>
          <w:rFonts w:cs="Arial"/>
          <w:szCs w:val="22"/>
          <w:lang w:val="fr-FR"/>
        </w:rPr>
        <w:t>L’adjudicateur n’a fixé aucun émolument d’inscription ni frais de dossier.</w:t>
      </w:r>
    </w:p>
    <w:p w14:paraId="081964BA" w14:textId="77777777" w:rsidR="00936F44" w:rsidRPr="00936F44" w:rsidRDefault="00936F44" w:rsidP="00CC3E96">
      <w:pPr>
        <w:overflowPunct w:val="0"/>
        <w:autoSpaceDE w:val="0"/>
        <w:autoSpaceDN w:val="0"/>
        <w:adjustRightInd w:val="0"/>
        <w:ind w:left="709"/>
        <w:jc w:val="both"/>
        <w:textAlignment w:val="baseline"/>
        <w:rPr>
          <w:rFonts w:cs="Arial"/>
          <w:szCs w:val="22"/>
          <w:lang w:val="fr-FR"/>
        </w:rPr>
      </w:pPr>
    </w:p>
    <w:p w14:paraId="5139F26F" w14:textId="77777777" w:rsidR="00936F44" w:rsidRPr="00936F44" w:rsidRDefault="00936F44" w:rsidP="00CC3E96">
      <w:pPr>
        <w:overflowPunct w:val="0"/>
        <w:autoSpaceDE w:val="0"/>
        <w:autoSpaceDN w:val="0"/>
        <w:adjustRightInd w:val="0"/>
        <w:ind w:left="709"/>
        <w:jc w:val="both"/>
        <w:textAlignment w:val="baseline"/>
        <w:rPr>
          <w:rFonts w:cs="Arial"/>
          <w:szCs w:val="22"/>
          <w:lang w:val="fr-FR"/>
        </w:rPr>
      </w:pPr>
    </w:p>
    <w:p w14:paraId="37167560" w14:textId="77777777" w:rsidR="00936F44" w:rsidRPr="00936F44" w:rsidRDefault="00936F44" w:rsidP="00CC3E96">
      <w:pPr>
        <w:tabs>
          <w:tab w:val="left" w:pos="993"/>
        </w:tabs>
        <w:overflowPunct w:val="0"/>
        <w:autoSpaceDE w:val="0"/>
        <w:autoSpaceDN w:val="0"/>
        <w:adjustRightInd w:val="0"/>
        <w:ind w:left="709"/>
        <w:jc w:val="both"/>
        <w:textAlignment w:val="baseline"/>
        <w:outlineLvl w:val="1"/>
        <w:rPr>
          <w:rFonts w:cs="Arial"/>
          <w:b/>
          <w:bCs/>
          <w:szCs w:val="22"/>
          <w:lang w:val="fr-FR"/>
        </w:rPr>
      </w:pPr>
      <w:r w:rsidRPr="00936F44">
        <w:rPr>
          <w:rFonts w:cs="Arial"/>
          <w:b/>
          <w:bCs/>
          <w:szCs w:val="22"/>
          <w:lang w:val="fr-FR"/>
        </w:rPr>
        <w:t>3.6</w:t>
      </w:r>
      <w:r w:rsidRPr="00936F44">
        <w:rPr>
          <w:rFonts w:cs="Arial"/>
          <w:b/>
          <w:bCs/>
          <w:szCs w:val="22"/>
          <w:lang w:val="fr-FR"/>
        </w:rPr>
        <w:tab/>
      </w:r>
      <w:r w:rsidR="00CC3E96">
        <w:rPr>
          <w:rFonts w:cs="Arial"/>
          <w:b/>
          <w:bCs/>
          <w:szCs w:val="22"/>
          <w:lang w:val="fr-FR"/>
        </w:rPr>
        <w:tab/>
      </w:r>
      <w:r w:rsidRPr="00936F44">
        <w:rPr>
          <w:rFonts w:cs="Arial"/>
          <w:b/>
          <w:bCs/>
          <w:szCs w:val="22"/>
          <w:lang w:val="fr-FR"/>
        </w:rPr>
        <w:t>Motifs d’exclusion</w:t>
      </w:r>
    </w:p>
    <w:p w14:paraId="73A1B0AC" w14:textId="77777777" w:rsidR="00936F44" w:rsidRPr="00936F44" w:rsidRDefault="00936F44" w:rsidP="0071639B">
      <w:pPr>
        <w:widowControl w:val="0"/>
        <w:overflowPunct w:val="0"/>
        <w:autoSpaceDE w:val="0"/>
        <w:autoSpaceDN w:val="0"/>
        <w:adjustRightInd w:val="0"/>
        <w:jc w:val="both"/>
        <w:textAlignment w:val="baseline"/>
        <w:outlineLvl w:val="2"/>
        <w:rPr>
          <w:rFonts w:cs="Arial"/>
          <w:b/>
          <w:szCs w:val="22"/>
          <w:lang w:val="fr-FR"/>
        </w:rPr>
      </w:pPr>
    </w:p>
    <w:p w14:paraId="1D03BDA8" w14:textId="77777777" w:rsidR="00936F44" w:rsidRPr="00936F44" w:rsidRDefault="00936F44" w:rsidP="0071639B">
      <w:pPr>
        <w:tabs>
          <w:tab w:val="left" w:pos="1418"/>
          <w:tab w:val="left" w:pos="5387"/>
          <w:tab w:val="left" w:pos="5670"/>
          <w:tab w:val="left" w:pos="6804"/>
          <w:tab w:val="left" w:pos="7088"/>
          <w:tab w:val="left" w:pos="8080"/>
          <w:tab w:val="left" w:pos="8364"/>
        </w:tabs>
        <w:overflowPunct w:val="0"/>
        <w:autoSpaceDE w:val="0"/>
        <w:autoSpaceDN w:val="0"/>
        <w:adjustRightInd w:val="0"/>
        <w:jc w:val="both"/>
        <w:textAlignment w:val="baseline"/>
        <w:rPr>
          <w:rFonts w:cs="Arial"/>
          <w:szCs w:val="22"/>
          <w:lang w:val="fr-FR"/>
        </w:rPr>
      </w:pPr>
      <w:r w:rsidRPr="00936F44">
        <w:rPr>
          <w:rFonts w:cs="Arial"/>
          <w:szCs w:val="22"/>
          <w:lang w:val="fr-FR"/>
        </w:rPr>
        <w:t>Une fois la recevabilité du dossier vérifiée, l’adjudicateur procédera à une vérification plus approfondie sur les aspects suivants :</w:t>
      </w:r>
    </w:p>
    <w:p w14:paraId="338FA395" w14:textId="77777777" w:rsidR="00936F44" w:rsidRPr="00936F44" w:rsidRDefault="00936F44" w:rsidP="0071639B">
      <w:pPr>
        <w:tabs>
          <w:tab w:val="left" w:pos="1418"/>
          <w:tab w:val="left" w:pos="5387"/>
          <w:tab w:val="left" w:pos="5670"/>
          <w:tab w:val="left" w:pos="6804"/>
          <w:tab w:val="left" w:pos="7088"/>
          <w:tab w:val="left" w:pos="8080"/>
          <w:tab w:val="left" w:pos="8364"/>
        </w:tabs>
        <w:overflowPunct w:val="0"/>
        <w:autoSpaceDE w:val="0"/>
        <w:autoSpaceDN w:val="0"/>
        <w:adjustRightInd w:val="0"/>
        <w:jc w:val="both"/>
        <w:textAlignment w:val="baseline"/>
        <w:rPr>
          <w:rFonts w:cs="Arial"/>
          <w:szCs w:val="22"/>
          <w:lang w:val="fr-FR"/>
        </w:rPr>
      </w:pPr>
    </w:p>
    <w:p w14:paraId="288364E5" w14:textId="77777777" w:rsidR="00936F44" w:rsidRPr="00936F44" w:rsidRDefault="00936F44" w:rsidP="0071639B">
      <w:pPr>
        <w:widowControl w:val="0"/>
        <w:numPr>
          <w:ilvl w:val="0"/>
          <w:numId w:val="19"/>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le</w:t>
      </w:r>
      <w:proofErr w:type="gramEnd"/>
      <w:r w:rsidRPr="00936F44">
        <w:rPr>
          <w:rFonts w:cs="Arial"/>
          <w:szCs w:val="22"/>
          <w:lang w:val="fr-FR"/>
        </w:rPr>
        <w:t xml:space="preserve"> dossier est présenté dans une des langues exigées par l’adjudicateur ;</w:t>
      </w:r>
    </w:p>
    <w:p w14:paraId="53C26FE5" w14:textId="77777777" w:rsidR="00936F44" w:rsidRPr="00936F44" w:rsidRDefault="00936F44" w:rsidP="0071639B">
      <w:pPr>
        <w:widowControl w:val="0"/>
        <w:numPr>
          <w:ilvl w:val="0"/>
          <w:numId w:val="19"/>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le</w:t>
      </w:r>
      <w:proofErr w:type="gramEnd"/>
      <w:r w:rsidRPr="00936F44">
        <w:rPr>
          <w:rFonts w:cs="Arial"/>
          <w:szCs w:val="22"/>
          <w:lang w:val="fr-FR"/>
        </w:rPr>
        <w:t xml:space="preserve"> dossier est rempli complètement selon les indications de l’adjudicateur ;</w:t>
      </w:r>
    </w:p>
    <w:p w14:paraId="654B81B3" w14:textId="31FADFCB" w:rsidR="00936F44" w:rsidRDefault="00936F44" w:rsidP="0071639B">
      <w:pPr>
        <w:widowControl w:val="0"/>
        <w:numPr>
          <w:ilvl w:val="0"/>
          <w:numId w:val="19"/>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le</w:t>
      </w:r>
      <w:proofErr w:type="gramEnd"/>
      <w:r w:rsidRPr="00936F44">
        <w:rPr>
          <w:rFonts w:cs="Arial"/>
          <w:szCs w:val="22"/>
          <w:lang w:val="fr-FR"/>
        </w:rPr>
        <w:t xml:space="preserve"> dossier est signé et daté par la ou les personnes responsables du dossier de candi</w:t>
      </w:r>
      <w:r w:rsidR="003D0AAC">
        <w:rPr>
          <w:rFonts w:cs="Arial"/>
          <w:szCs w:val="22"/>
          <w:lang w:val="fr-FR"/>
        </w:rPr>
        <w:t>dature ;</w:t>
      </w:r>
    </w:p>
    <w:p w14:paraId="00683FD3" w14:textId="5BA15487" w:rsidR="003D0AAC" w:rsidRPr="00936F44" w:rsidRDefault="003D0AAC" w:rsidP="003D0AAC">
      <w:pPr>
        <w:widowControl w:val="0"/>
        <w:numPr>
          <w:ilvl w:val="0"/>
          <w:numId w:val="19"/>
        </w:numPr>
        <w:tabs>
          <w:tab w:val="num" w:pos="284"/>
        </w:tabs>
        <w:overflowPunct w:val="0"/>
        <w:autoSpaceDE w:val="0"/>
        <w:autoSpaceDN w:val="0"/>
        <w:adjustRightInd w:val="0"/>
        <w:spacing w:after="60"/>
        <w:ind w:left="0" w:firstLine="0"/>
        <w:jc w:val="both"/>
        <w:textAlignment w:val="baseline"/>
        <w:rPr>
          <w:rFonts w:cs="Arial"/>
          <w:szCs w:val="22"/>
          <w:lang w:val="fr-FR"/>
        </w:rPr>
      </w:pPr>
      <w:r w:rsidRPr="003D0AAC">
        <w:rPr>
          <w:rFonts w:cs="Arial"/>
          <w:szCs w:val="22"/>
          <w:lang w:val="fr-FR"/>
        </w:rPr>
        <w:t xml:space="preserve">L’adjudicateur écartera les offres qui ne remplissent pas les critères d’aptitudes fixés ou, les offres qui n’ont pas reçu au moins la </w:t>
      </w:r>
      <w:r w:rsidRPr="003D0AAC">
        <w:rPr>
          <w:rFonts w:cs="Arial"/>
          <w:b/>
          <w:szCs w:val="22"/>
          <w:lang w:val="fr-FR"/>
        </w:rPr>
        <w:t>note de 2.5</w:t>
      </w:r>
      <w:r w:rsidRPr="003D0AAC">
        <w:rPr>
          <w:rFonts w:cs="Arial"/>
          <w:szCs w:val="22"/>
          <w:lang w:val="fr-FR"/>
        </w:rPr>
        <w:t xml:space="preserve"> sur l’un ou l’autre des critères éliminatoires identifiés comme tels à l’article 4.7</w:t>
      </w:r>
      <w:r>
        <w:rPr>
          <w:rFonts w:cs="Arial"/>
          <w:szCs w:val="22"/>
          <w:lang w:val="fr-FR"/>
        </w:rPr>
        <w:t>.</w:t>
      </w:r>
    </w:p>
    <w:p w14:paraId="1CBBA43E" w14:textId="77777777" w:rsidR="00936F44" w:rsidRPr="00936F44" w:rsidRDefault="00936F44" w:rsidP="0071639B">
      <w:pPr>
        <w:overflowPunct w:val="0"/>
        <w:autoSpaceDE w:val="0"/>
        <w:autoSpaceDN w:val="0"/>
        <w:adjustRightInd w:val="0"/>
        <w:jc w:val="both"/>
        <w:textAlignment w:val="baseline"/>
        <w:rPr>
          <w:rFonts w:cs="Arial"/>
          <w:szCs w:val="22"/>
          <w:lang w:val="fr-FR"/>
        </w:rPr>
      </w:pPr>
    </w:p>
    <w:p w14:paraId="6598ADCC" w14:textId="77777777" w:rsidR="00936F44" w:rsidRPr="00936F44" w:rsidRDefault="00936F44" w:rsidP="0071639B">
      <w:pPr>
        <w:overflowPunct w:val="0"/>
        <w:autoSpaceDE w:val="0"/>
        <w:autoSpaceDN w:val="0"/>
        <w:adjustRightInd w:val="0"/>
        <w:jc w:val="both"/>
        <w:textAlignment w:val="baseline"/>
        <w:rPr>
          <w:rFonts w:cs="Arial"/>
          <w:szCs w:val="22"/>
          <w:lang w:val="fr-FR"/>
        </w:rPr>
      </w:pPr>
      <w:r w:rsidRPr="00936F44">
        <w:rPr>
          <w:rFonts w:cs="Arial"/>
          <w:szCs w:val="22"/>
          <w:lang w:val="fr-FR"/>
        </w:rPr>
        <w:t>Outre les motifs de non-recevabilité de son dossier et s’il n’a pas été exclu de la procédure suite à la vérification des éléments ci-dessus, un candidat sera également exclu de la procédure s’il trompe ou cherche à tromper intentionnellement l’adjudicateur en déposant des documents faux ou erronés, en fournissant des informations caduques ou mensongères, en proposant des preuves falsifiées ou non certifiées officiellement et s’il a modifié les bases d’un document remis via un support électronique (disquette, CD-ROM, site internet, etc.) ou sous forme papier. Pour le surplus, d’autres motifs d’exclusion figurant dans la législation cantonale ou qui ont été admis dans le cadre d’une commission consultative extra-parlementaire, peuvent être invoqués par l’adjudicateur.</w:t>
      </w:r>
    </w:p>
    <w:p w14:paraId="2D504BB2" w14:textId="77777777" w:rsidR="00936F44" w:rsidRPr="00936F44" w:rsidRDefault="00936F44" w:rsidP="0071639B">
      <w:pPr>
        <w:overflowPunct w:val="0"/>
        <w:autoSpaceDE w:val="0"/>
        <w:autoSpaceDN w:val="0"/>
        <w:adjustRightInd w:val="0"/>
        <w:jc w:val="both"/>
        <w:textAlignment w:val="baseline"/>
        <w:rPr>
          <w:rFonts w:cs="Arial"/>
          <w:szCs w:val="22"/>
          <w:lang w:val="fr-FR"/>
        </w:rPr>
      </w:pPr>
    </w:p>
    <w:p w14:paraId="7C74A44E" w14:textId="77777777" w:rsidR="001E5F03" w:rsidRPr="00936F44" w:rsidRDefault="001E5F03" w:rsidP="00936F44">
      <w:pPr>
        <w:overflowPunct w:val="0"/>
        <w:autoSpaceDE w:val="0"/>
        <w:autoSpaceDN w:val="0"/>
        <w:adjustRightInd w:val="0"/>
        <w:ind w:left="1418"/>
        <w:jc w:val="both"/>
        <w:textAlignment w:val="baseline"/>
        <w:rPr>
          <w:rFonts w:cs="Arial"/>
          <w:szCs w:val="22"/>
          <w:lang w:val="fr-FR"/>
        </w:rPr>
      </w:pPr>
    </w:p>
    <w:p w14:paraId="21D050D4" w14:textId="77777777" w:rsidR="00936F44" w:rsidRPr="00936F44" w:rsidRDefault="00936F44" w:rsidP="00FB62A9">
      <w:pPr>
        <w:tabs>
          <w:tab w:val="left" w:pos="567"/>
          <w:tab w:val="left" w:pos="993"/>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3.7</w:t>
      </w:r>
      <w:r w:rsidRPr="00936F44">
        <w:rPr>
          <w:rFonts w:cs="Arial"/>
          <w:b/>
          <w:bCs/>
          <w:szCs w:val="22"/>
          <w:lang w:val="fr-FR"/>
        </w:rPr>
        <w:tab/>
        <w:t>Conflit d’intérêt</w:t>
      </w:r>
    </w:p>
    <w:p w14:paraId="4FB99EAB" w14:textId="77777777" w:rsidR="00936F44" w:rsidRPr="00936F44" w:rsidRDefault="00936F44" w:rsidP="0071639B">
      <w:pPr>
        <w:widowControl w:val="0"/>
        <w:tabs>
          <w:tab w:val="left" w:pos="567"/>
        </w:tabs>
        <w:overflowPunct w:val="0"/>
        <w:autoSpaceDE w:val="0"/>
        <w:autoSpaceDN w:val="0"/>
        <w:adjustRightInd w:val="0"/>
        <w:ind w:left="709"/>
        <w:jc w:val="both"/>
        <w:textAlignment w:val="baseline"/>
        <w:outlineLvl w:val="2"/>
        <w:rPr>
          <w:rFonts w:cs="Arial"/>
          <w:b/>
          <w:szCs w:val="22"/>
          <w:lang w:val="fr-FR"/>
        </w:rPr>
      </w:pPr>
    </w:p>
    <w:p w14:paraId="1F08F52B" w14:textId="77777777" w:rsidR="00936F44" w:rsidRDefault="00936F44" w:rsidP="0071639B">
      <w:pPr>
        <w:tabs>
          <w:tab w:val="left" w:pos="567"/>
        </w:tabs>
        <w:overflowPunct w:val="0"/>
        <w:autoSpaceDE w:val="0"/>
        <w:autoSpaceDN w:val="0"/>
        <w:adjustRightInd w:val="0"/>
        <w:jc w:val="both"/>
        <w:textAlignment w:val="baseline"/>
        <w:rPr>
          <w:rFonts w:cs="Arial"/>
          <w:szCs w:val="22"/>
          <w:lang w:val="fr-FR"/>
        </w:rPr>
      </w:pPr>
      <w:r w:rsidRPr="00936F44">
        <w:rPr>
          <w:rFonts w:cs="Arial"/>
          <w:szCs w:val="22"/>
          <w:lang w:val="fr-FR"/>
        </w:rPr>
        <w:t xml:space="preserve">Aucun candidat, membre, associé ou sous-traitant ne doit se trouver en situation de conflit d’intérêt avec des membres du comité d’évaluation. Un conflit d’intérêt est déterminé notamment par le fait </w:t>
      </w:r>
      <w:r w:rsidRPr="00936F44">
        <w:rPr>
          <w:rFonts w:cs="Arial"/>
          <w:szCs w:val="22"/>
          <w:lang w:val="fr-FR"/>
        </w:rPr>
        <w:lastRenderedPageBreak/>
        <w:t xml:space="preserve">qu’un bureau ou un collaborateur, ainsi qu’un associé est en relation d’affaire ou possède un lien de parenté avec un des membres du comité d’évaluation. </w:t>
      </w:r>
    </w:p>
    <w:p w14:paraId="35B22D71" w14:textId="77777777" w:rsidR="00B51E6D" w:rsidRDefault="00B51E6D" w:rsidP="0071639B">
      <w:pPr>
        <w:tabs>
          <w:tab w:val="left" w:pos="567"/>
        </w:tabs>
        <w:overflowPunct w:val="0"/>
        <w:autoSpaceDE w:val="0"/>
        <w:autoSpaceDN w:val="0"/>
        <w:adjustRightInd w:val="0"/>
        <w:jc w:val="both"/>
        <w:textAlignment w:val="baseline"/>
        <w:rPr>
          <w:rFonts w:cs="Arial"/>
          <w:szCs w:val="22"/>
          <w:lang w:val="fr-FR"/>
        </w:rPr>
      </w:pPr>
    </w:p>
    <w:p w14:paraId="0F861215" w14:textId="77777777" w:rsidR="00B51E6D" w:rsidRDefault="00B51E6D" w:rsidP="0071639B">
      <w:pPr>
        <w:tabs>
          <w:tab w:val="left" w:pos="567"/>
        </w:tabs>
        <w:overflowPunct w:val="0"/>
        <w:autoSpaceDE w:val="0"/>
        <w:autoSpaceDN w:val="0"/>
        <w:adjustRightInd w:val="0"/>
        <w:jc w:val="both"/>
        <w:textAlignment w:val="baseline"/>
        <w:rPr>
          <w:rFonts w:cs="Arial"/>
          <w:szCs w:val="22"/>
          <w:lang w:val="fr-FR"/>
        </w:rPr>
      </w:pPr>
    </w:p>
    <w:p w14:paraId="257074CA" w14:textId="77777777" w:rsidR="00936F44" w:rsidRPr="00936F44" w:rsidRDefault="00936F44" w:rsidP="00FB62A9">
      <w:pPr>
        <w:tabs>
          <w:tab w:val="left" w:pos="567"/>
          <w:tab w:val="left" w:pos="993"/>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3.8</w:t>
      </w:r>
      <w:r w:rsidRPr="00936F44">
        <w:rPr>
          <w:rFonts w:cs="Arial"/>
          <w:b/>
          <w:bCs/>
          <w:szCs w:val="22"/>
          <w:lang w:val="fr-FR"/>
        </w:rPr>
        <w:tab/>
      </w:r>
      <w:r w:rsidR="00F30BEB" w:rsidRPr="00871C4E">
        <w:rPr>
          <w:b/>
          <w:noProof/>
        </w:rPr>
        <w:t>Incompatibilité</w:t>
      </w:r>
      <w:r w:rsidR="00F30BEB">
        <w:rPr>
          <w:b/>
          <w:noProof/>
        </w:rPr>
        <w:t xml:space="preserve"> / Préimplication</w:t>
      </w:r>
    </w:p>
    <w:p w14:paraId="663D35F5" w14:textId="77777777" w:rsidR="00936F44" w:rsidRPr="00936F44" w:rsidRDefault="00936F44" w:rsidP="0071639B">
      <w:pPr>
        <w:tabs>
          <w:tab w:val="left" w:pos="567"/>
        </w:tabs>
        <w:overflowPunct w:val="0"/>
        <w:autoSpaceDE w:val="0"/>
        <w:autoSpaceDN w:val="0"/>
        <w:adjustRightInd w:val="0"/>
        <w:spacing w:before="120"/>
        <w:jc w:val="both"/>
        <w:textAlignment w:val="baseline"/>
        <w:rPr>
          <w:rFonts w:cs="Arial"/>
          <w:szCs w:val="22"/>
          <w:lang w:val="fr-FR"/>
        </w:rPr>
      </w:pPr>
      <w:r w:rsidRPr="00936F44">
        <w:rPr>
          <w:rFonts w:cs="Arial"/>
          <w:szCs w:val="22"/>
          <w:lang w:val="fr-FR"/>
        </w:rPr>
        <w:t>Sous réserve de la décision prise par l’adjudicateur de l'exclure d’office de la procédure, la personne ou le bureau qui a réalisé une prestation particulière, avant le lancement de la procédure, peut y participer pour autant que cette prestation :</w:t>
      </w:r>
    </w:p>
    <w:p w14:paraId="554BEA45" w14:textId="77777777" w:rsidR="00936F44" w:rsidRPr="00936F44" w:rsidRDefault="00936F44" w:rsidP="0071639B">
      <w:pPr>
        <w:widowControl w:val="0"/>
        <w:numPr>
          <w:ilvl w:val="0"/>
          <w:numId w:val="25"/>
        </w:numPr>
        <w:tabs>
          <w:tab w:val="left" w:pos="284"/>
          <w:tab w:val="num" w:pos="1701"/>
        </w:tabs>
        <w:overflowPunct w:val="0"/>
        <w:autoSpaceDE w:val="0"/>
        <w:autoSpaceDN w:val="0"/>
        <w:adjustRightInd w:val="0"/>
        <w:spacing w:before="120" w:after="60"/>
        <w:ind w:left="0" w:firstLine="0"/>
        <w:jc w:val="both"/>
        <w:textAlignment w:val="baseline"/>
        <w:rPr>
          <w:rFonts w:cs="Arial"/>
          <w:szCs w:val="22"/>
          <w:lang w:val="fr-FR"/>
        </w:rPr>
      </w:pPr>
      <w:proofErr w:type="gramStart"/>
      <w:r w:rsidRPr="00936F44">
        <w:rPr>
          <w:rFonts w:cs="Arial"/>
          <w:szCs w:val="22"/>
          <w:lang w:val="fr-FR"/>
        </w:rPr>
        <w:t>était</w:t>
      </w:r>
      <w:proofErr w:type="gramEnd"/>
      <w:r w:rsidRPr="00936F44">
        <w:rPr>
          <w:rFonts w:cs="Arial"/>
          <w:szCs w:val="22"/>
          <w:lang w:val="fr-FR"/>
        </w:rPr>
        <w:t xml:space="preserve"> limitée dans le temps et est achevée au moment du lancement de la procédure ;</w:t>
      </w:r>
    </w:p>
    <w:p w14:paraId="5C6732FB" w14:textId="77777777" w:rsidR="00936F44" w:rsidRPr="00936F44" w:rsidRDefault="00936F44" w:rsidP="0071639B">
      <w:pPr>
        <w:widowControl w:val="0"/>
        <w:numPr>
          <w:ilvl w:val="0"/>
          <w:numId w:val="25"/>
        </w:numPr>
        <w:tabs>
          <w:tab w:val="left" w:pos="284"/>
          <w:tab w:val="num" w:pos="1701"/>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ne</w:t>
      </w:r>
      <w:proofErr w:type="gramEnd"/>
      <w:r w:rsidRPr="00936F44">
        <w:rPr>
          <w:rFonts w:cs="Arial"/>
          <w:szCs w:val="22"/>
          <w:lang w:val="fr-FR"/>
        </w:rPr>
        <w:t xml:space="preserve"> touche pas l’organisation de la procédure ou l’élaboration du cahier des charges ;</w:t>
      </w:r>
    </w:p>
    <w:p w14:paraId="7E1B9FD2" w14:textId="77777777" w:rsidR="00936F44" w:rsidRPr="00936F44" w:rsidRDefault="00936F44" w:rsidP="0071639B">
      <w:pPr>
        <w:widowControl w:val="0"/>
        <w:numPr>
          <w:ilvl w:val="0"/>
          <w:numId w:val="25"/>
        </w:numPr>
        <w:tabs>
          <w:tab w:val="left" w:pos="284"/>
          <w:tab w:val="num" w:pos="1701"/>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ne</w:t>
      </w:r>
      <w:proofErr w:type="gramEnd"/>
      <w:r w:rsidRPr="00936F44">
        <w:rPr>
          <w:rFonts w:cs="Arial"/>
          <w:szCs w:val="22"/>
          <w:lang w:val="fr-FR"/>
        </w:rPr>
        <w:t xml:space="preserve"> fait pas partie du marché mis en concurrence (expertise, étude de faisabilité, étude d’impact).</w:t>
      </w:r>
    </w:p>
    <w:p w14:paraId="04CF36ED" w14:textId="77777777" w:rsidR="00936F44" w:rsidRPr="00936F44" w:rsidRDefault="00936F44" w:rsidP="0071639B">
      <w:pPr>
        <w:tabs>
          <w:tab w:val="left" w:pos="284"/>
        </w:tabs>
        <w:overflowPunct w:val="0"/>
        <w:autoSpaceDE w:val="0"/>
        <w:autoSpaceDN w:val="0"/>
        <w:adjustRightInd w:val="0"/>
        <w:jc w:val="both"/>
        <w:textAlignment w:val="baseline"/>
        <w:rPr>
          <w:rFonts w:cs="Arial"/>
          <w:szCs w:val="22"/>
          <w:lang w:val="fr-FR"/>
        </w:rPr>
      </w:pPr>
    </w:p>
    <w:p w14:paraId="611BC8F5" w14:textId="77777777" w:rsidR="00E14719" w:rsidRPr="00352A30" w:rsidRDefault="00E14719" w:rsidP="00E14719">
      <w:pPr>
        <w:overflowPunct w:val="0"/>
        <w:autoSpaceDE w:val="0"/>
        <w:autoSpaceDN w:val="0"/>
        <w:adjustRightInd w:val="0"/>
        <w:spacing w:before="120"/>
        <w:jc w:val="both"/>
        <w:textAlignment w:val="baseline"/>
        <w:rPr>
          <w:rFonts w:cs="Arial"/>
          <w:szCs w:val="22"/>
        </w:rPr>
      </w:pPr>
      <w:r w:rsidRPr="00352A30">
        <w:rPr>
          <w:rFonts w:cs="Arial"/>
          <w:szCs w:val="22"/>
        </w:rPr>
        <w:t xml:space="preserve">Liste des personnes, entreprises ou bureaux pré-impliqués qui </w:t>
      </w:r>
      <w:r w:rsidRPr="003E1803">
        <w:rPr>
          <w:rFonts w:cs="Arial"/>
          <w:b/>
          <w:szCs w:val="22"/>
          <w:u w:val="single"/>
        </w:rPr>
        <w:t>ne sont pas</w:t>
      </w:r>
      <w:r w:rsidRPr="00352A30">
        <w:rPr>
          <w:rFonts w:cs="Arial"/>
          <w:szCs w:val="22"/>
        </w:rPr>
        <w:t xml:space="preserve"> autorisés à participer à la procédure selon les conditions précitées :</w:t>
      </w:r>
    </w:p>
    <w:tbl>
      <w:tblPr>
        <w:tblW w:w="8221"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3827"/>
      </w:tblGrid>
      <w:tr w:rsidR="00E14719" w:rsidRPr="00352A30" w14:paraId="29C37DB6" w14:textId="77777777" w:rsidTr="00E14719">
        <w:tc>
          <w:tcPr>
            <w:tcW w:w="4394" w:type="dxa"/>
            <w:tcBorders>
              <w:top w:val="single" w:sz="18" w:space="0" w:color="auto"/>
              <w:left w:val="single" w:sz="18" w:space="0" w:color="auto"/>
              <w:bottom w:val="single" w:sz="18" w:space="0" w:color="auto"/>
              <w:right w:val="single" w:sz="6" w:space="0" w:color="auto"/>
            </w:tcBorders>
          </w:tcPr>
          <w:p w14:paraId="01F942F6" w14:textId="77777777" w:rsidR="00E14719" w:rsidRPr="00352A30" w:rsidRDefault="00E14719" w:rsidP="00755639">
            <w:pPr>
              <w:overflowPunct w:val="0"/>
              <w:autoSpaceDE w:val="0"/>
              <w:autoSpaceDN w:val="0"/>
              <w:adjustRightInd w:val="0"/>
              <w:spacing w:before="120"/>
              <w:ind w:left="71" w:hanging="2"/>
              <w:jc w:val="both"/>
              <w:textAlignment w:val="baseline"/>
              <w:rPr>
                <w:rFonts w:cs="Arial"/>
                <w:szCs w:val="22"/>
              </w:rPr>
            </w:pPr>
            <w:r w:rsidRPr="00352A30">
              <w:rPr>
                <w:rFonts w:cs="Arial"/>
                <w:szCs w:val="22"/>
              </w:rPr>
              <w:t>Nom de la personne, de l’entreprise ou du bureau</w:t>
            </w:r>
          </w:p>
        </w:tc>
        <w:tc>
          <w:tcPr>
            <w:tcW w:w="3827" w:type="dxa"/>
            <w:tcBorders>
              <w:top w:val="single" w:sz="18" w:space="0" w:color="auto"/>
              <w:left w:val="single" w:sz="6" w:space="0" w:color="auto"/>
              <w:bottom w:val="single" w:sz="18" w:space="0" w:color="auto"/>
              <w:right w:val="single" w:sz="18" w:space="0" w:color="auto"/>
            </w:tcBorders>
          </w:tcPr>
          <w:p w14:paraId="528A96AE" w14:textId="77777777" w:rsidR="00E14719" w:rsidRPr="00352A30" w:rsidRDefault="00E14719" w:rsidP="00755639">
            <w:pPr>
              <w:overflowPunct w:val="0"/>
              <w:autoSpaceDE w:val="0"/>
              <w:autoSpaceDN w:val="0"/>
              <w:adjustRightInd w:val="0"/>
              <w:spacing w:before="120"/>
              <w:ind w:left="80" w:hanging="2"/>
              <w:jc w:val="both"/>
              <w:textAlignment w:val="baseline"/>
              <w:rPr>
                <w:rFonts w:cs="Arial"/>
                <w:szCs w:val="22"/>
              </w:rPr>
            </w:pPr>
            <w:r w:rsidRPr="00352A30">
              <w:rPr>
                <w:rFonts w:cs="Arial"/>
                <w:szCs w:val="22"/>
              </w:rPr>
              <w:t>Type de prestation</w:t>
            </w:r>
          </w:p>
        </w:tc>
      </w:tr>
      <w:tr w:rsidR="00E14719" w:rsidRPr="00352A30" w14:paraId="1E0279C7" w14:textId="77777777" w:rsidTr="00E14719">
        <w:tc>
          <w:tcPr>
            <w:tcW w:w="4394" w:type="dxa"/>
          </w:tcPr>
          <w:p w14:paraId="4BBA7A32" w14:textId="77777777" w:rsidR="00E14719" w:rsidRPr="00352A30" w:rsidRDefault="00E14719" w:rsidP="00755639">
            <w:pPr>
              <w:overflowPunct w:val="0"/>
              <w:autoSpaceDE w:val="0"/>
              <w:autoSpaceDN w:val="0"/>
              <w:adjustRightInd w:val="0"/>
              <w:spacing w:before="120"/>
              <w:ind w:left="71" w:hanging="2"/>
              <w:jc w:val="both"/>
              <w:textAlignment w:val="baseline"/>
              <w:rPr>
                <w:rFonts w:cs="Arial"/>
                <w:szCs w:val="22"/>
              </w:rPr>
            </w:pPr>
            <w:r w:rsidRPr="00352A30">
              <w:rPr>
                <w:rFonts w:cs="Arial"/>
                <w:szCs w:val="22"/>
              </w:rPr>
              <w:t>CSD Ingénieurs SA</w:t>
            </w:r>
          </w:p>
        </w:tc>
        <w:tc>
          <w:tcPr>
            <w:tcW w:w="3827" w:type="dxa"/>
          </w:tcPr>
          <w:p w14:paraId="4BEEAA27" w14:textId="77777777" w:rsidR="00E14719" w:rsidRPr="00352A30" w:rsidRDefault="00E14719" w:rsidP="00755639">
            <w:pPr>
              <w:overflowPunct w:val="0"/>
              <w:autoSpaceDE w:val="0"/>
              <w:autoSpaceDN w:val="0"/>
              <w:adjustRightInd w:val="0"/>
              <w:spacing w:before="120"/>
              <w:ind w:left="80" w:hanging="2"/>
              <w:jc w:val="both"/>
              <w:textAlignment w:val="baseline"/>
              <w:rPr>
                <w:rFonts w:cs="Arial"/>
                <w:szCs w:val="22"/>
              </w:rPr>
            </w:pPr>
            <w:r w:rsidRPr="00352A30">
              <w:rPr>
                <w:rFonts w:cs="Arial"/>
                <w:szCs w:val="22"/>
              </w:rPr>
              <w:t>Bureau d’appui à Maitrise d’Ouvrage AMO+</w:t>
            </w:r>
          </w:p>
        </w:tc>
      </w:tr>
    </w:tbl>
    <w:p w14:paraId="1C7ACA7D" w14:textId="77777777" w:rsidR="00936F44" w:rsidRPr="00E14719" w:rsidRDefault="00936F44" w:rsidP="0071639B">
      <w:pPr>
        <w:tabs>
          <w:tab w:val="left" w:pos="567"/>
        </w:tabs>
        <w:overflowPunct w:val="0"/>
        <w:autoSpaceDE w:val="0"/>
        <w:autoSpaceDN w:val="0"/>
        <w:adjustRightInd w:val="0"/>
        <w:jc w:val="both"/>
        <w:textAlignment w:val="baseline"/>
        <w:rPr>
          <w:rFonts w:cs="Arial"/>
          <w:szCs w:val="22"/>
        </w:rPr>
      </w:pPr>
    </w:p>
    <w:p w14:paraId="2DB6CD37" w14:textId="77777777" w:rsidR="00936F44" w:rsidRPr="00936F44" w:rsidRDefault="00936F44" w:rsidP="00FB62A9">
      <w:pPr>
        <w:tabs>
          <w:tab w:val="left" w:pos="567"/>
          <w:tab w:val="left" w:pos="993"/>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3.9</w:t>
      </w:r>
      <w:r w:rsidRPr="00936F44">
        <w:rPr>
          <w:rFonts w:cs="Arial"/>
          <w:b/>
          <w:bCs/>
          <w:szCs w:val="22"/>
          <w:lang w:val="fr-FR"/>
        </w:rPr>
        <w:tab/>
        <w:t>Nombre d'offres</w:t>
      </w:r>
    </w:p>
    <w:p w14:paraId="58EB8C79" w14:textId="77777777" w:rsidR="00936F44" w:rsidRPr="00936F44" w:rsidRDefault="00936F44" w:rsidP="0071639B">
      <w:pPr>
        <w:widowControl w:val="0"/>
        <w:tabs>
          <w:tab w:val="left" w:pos="567"/>
        </w:tabs>
        <w:overflowPunct w:val="0"/>
        <w:autoSpaceDE w:val="0"/>
        <w:autoSpaceDN w:val="0"/>
        <w:adjustRightInd w:val="0"/>
        <w:jc w:val="both"/>
        <w:textAlignment w:val="baseline"/>
        <w:outlineLvl w:val="2"/>
        <w:rPr>
          <w:rFonts w:cs="Arial"/>
          <w:b/>
          <w:szCs w:val="22"/>
          <w:lang w:val="fr-FR"/>
        </w:rPr>
      </w:pPr>
    </w:p>
    <w:p w14:paraId="5F78E176" w14:textId="77777777" w:rsidR="00936F44" w:rsidRPr="00936F44" w:rsidRDefault="00936F44" w:rsidP="0071639B">
      <w:pPr>
        <w:widowControl w:val="0"/>
        <w:tabs>
          <w:tab w:val="left" w:pos="567"/>
        </w:tabs>
        <w:overflowPunct w:val="0"/>
        <w:autoSpaceDE w:val="0"/>
        <w:autoSpaceDN w:val="0"/>
        <w:adjustRightInd w:val="0"/>
        <w:jc w:val="both"/>
        <w:textAlignment w:val="baseline"/>
        <w:rPr>
          <w:rFonts w:cs="Arial"/>
          <w:szCs w:val="22"/>
          <w:lang w:val="fr-FR"/>
        </w:rPr>
      </w:pPr>
      <w:r w:rsidRPr="00936F44">
        <w:rPr>
          <w:rFonts w:cs="Arial"/>
          <w:szCs w:val="22"/>
          <w:lang w:val="fr-FR"/>
        </w:rPr>
        <w:t xml:space="preserve">Pour un marché déterminé, un mandataire, un bureau ou une société ne peut déposer qu’une offre en qualité de candidat ou membre associé ou sous-traitant d'un groupe candidat, sauf exception prévue dans la publication officielle. Les bureaux portant la même raison sociale et dont l’activité est identique, même issus de cantons différents, ne pourront inscrire qu’un seul bureau, succursale ou filiale. Les bureaux ne portant pas la même raison sociale, mais dont l’activité est identique et dont l’affiliation commerciale, juridique et décisionnelle peut être prouvée, ne pourront inscrire qu’un seul bureau, succursale ou filiale. </w:t>
      </w:r>
    </w:p>
    <w:p w14:paraId="3B6E4E19" w14:textId="77777777" w:rsidR="00936F44" w:rsidRPr="00936F44" w:rsidRDefault="00936F44" w:rsidP="0071639B">
      <w:pPr>
        <w:widowControl w:val="0"/>
        <w:tabs>
          <w:tab w:val="left" w:pos="567"/>
        </w:tabs>
        <w:overflowPunct w:val="0"/>
        <w:autoSpaceDE w:val="0"/>
        <w:autoSpaceDN w:val="0"/>
        <w:adjustRightInd w:val="0"/>
        <w:jc w:val="both"/>
        <w:textAlignment w:val="baseline"/>
        <w:rPr>
          <w:rFonts w:cs="Arial"/>
          <w:szCs w:val="22"/>
          <w:lang w:val="fr-FR"/>
        </w:rPr>
      </w:pPr>
      <w:r w:rsidRPr="00936F44">
        <w:rPr>
          <w:rFonts w:cs="Arial"/>
          <w:szCs w:val="22"/>
          <w:lang w:val="fr-FR"/>
        </w:rPr>
        <w:t>Dans ce dernier cas, l’adjudicateur peut demander au candidat concerné des preuves de son indépendance commerciale, juridique et décisionnelle vis-à-vis d’autres candidats portant ou non la même raison sociale.</w:t>
      </w:r>
    </w:p>
    <w:p w14:paraId="11B6F3F2" w14:textId="77777777" w:rsidR="00936F44" w:rsidRPr="00936F44" w:rsidRDefault="00936F44" w:rsidP="0071639B">
      <w:pPr>
        <w:widowControl w:val="0"/>
        <w:tabs>
          <w:tab w:val="left" w:pos="567"/>
        </w:tabs>
        <w:overflowPunct w:val="0"/>
        <w:autoSpaceDE w:val="0"/>
        <w:autoSpaceDN w:val="0"/>
        <w:adjustRightInd w:val="0"/>
        <w:ind w:left="1418"/>
        <w:jc w:val="both"/>
        <w:textAlignment w:val="baseline"/>
        <w:rPr>
          <w:rFonts w:cs="Arial"/>
          <w:szCs w:val="22"/>
          <w:lang w:val="fr-FR"/>
        </w:rPr>
      </w:pPr>
    </w:p>
    <w:p w14:paraId="32B93CBE" w14:textId="77777777" w:rsidR="00936F44" w:rsidRPr="00936F44" w:rsidRDefault="00936F44" w:rsidP="0071639B">
      <w:pPr>
        <w:widowControl w:val="0"/>
        <w:tabs>
          <w:tab w:val="left" w:pos="567"/>
        </w:tabs>
        <w:overflowPunct w:val="0"/>
        <w:autoSpaceDE w:val="0"/>
        <w:autoSpaceDN w:val="0"/>
        <w:adjustRightInd w:val="0"/>
        <w:ind w:left="1418"/>
        <w:jc w:val="both"/>
        <w:textAlignment w:val="baseline"/>
        <w:rPr>
          <w:rFonts w:cs="Arial"/>
          <w:szCs w:val="22"/>
          <w:lang w:val="fr-FR"/>
        </w:rPr>
      </w:pPr>
    </w:p>
    <w:p w14:paraId="075C16D9" w14:textId="77777777" w:rsidR="00936F44" w:rsidRPr="00936F44" w:rsidRDefault="00936F44" w:rsidP="00FB62A9">
      <w:pPr>
        <w:tabs>
          <w:tab w:val="left" w:pos="567"/>
          <w:tab w:val="left" w:pos="1134"/>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3.10</w:t>
      </w:r>
      <w:r w:rsidRPr="00936F44">
        <w:rPr>
          <w:rFonts w:cs="Arial"/>
          <w:b/>
          <w:bCs/>
          <w:szCs w:val="22"/>
          <w:lang w:val="fr-FR"/>
        </w:rPr>
        <w:tab/>
        <w:t>Association de bureaux</w:t>
      </w:r>
    </w:p>
    <w:p w14:paraId="72E543CB" w14:textId="77777777" w:rsidR="00936F44" w:rsidRPr="00936F44" w:rsidRDefault="00936F44" w:rsidP="0071639B">
      <w:pPr>
        <w:widowControl w:val="0"/>
        <w:tabs>
          <w:tab w:val="left" w:pos="567"/>
        </w:tabs>
        <w:overflowPunct w:val="0"/>
        <w:autoSpaceDE w:val="0"/>
        <w:autoSpaceDN w:val="0"/>
        <w:adjustRightInd w:val="0"/>
        <w:ind w:left="1416"/>
        <w:jc w:val="both"/>
        <w:textAlignment w:val="baseline"/>
        <w:outlineLvl w:val="2"/>
        <w:rPr>
          <w:rFonts w:cs="Arial"/>
          <w:b/>
          <w:szCs w:val="22"/>
          <w:lang w:val="fr-FR"/>
        </w:rPr>
      </w:pPr>
    </w:p>
    <w:p w14:paraId="6066AF17" w14:textId="6B970FE0" w:rsidR="00285515" w:rsidRPr="00B51E6D" w:rsidRDefault="00E14719" w:rsidP="0071639B">
      <w:pPr>
        <w:widowControl w:val="0"/>
        <w:tabs>
          <w:tab w:val="left" w:pos="567"/>
        </w:tabs>
        <w:overflowPunct w:val="0"/>
        <w:autoSpaceDE w:val="0"/>
        <w:autoSpaceDN w:val="0"/>
        <w:adjustRightInd w:val="0"/>
        <w:spacing w:before="60" w:after="60"/>
        <w:jc w:val="both"/>
        <w:textAlignment w:val="baseline"/>
        <w:rPr>
          <w:szCs w:val="20"/>
          <w:lang w:val="fr-FR"/>
        </w:rPr>
      </w:pPr>
      <w:r>
        <w:rPr>
          <w:color w:val="0000FF"/>
          <w:szCs w:val="20"/>
          <w:lang w:val="fr-FR"/>
        </w:rPr>
        <w:fldChar w:fldCharType="begin">
          <w:ffData>
            <w:name w:val=""/>
            <w:enabled/>
            <w:calcOnExit w:val="0"/>
            <w:checkBox>
              <w:sizeAuto/>
              <w:default w:val="1"/>
            </w:checkBox>
          </w:ffData>
        </w:fldChar>
      </w:r>
      <w:r>
        <w:rPr>
          <w:color w:val="0000FF"/>
          <w:szCs w:val="20"/>
          <w:lang w:val="fr-FR"/>
        </w:rPr>
        <w:instrText xml:space="preserve"> FORMCHECKBOX </w:instrText>
      </w:r>
      <w:r w:rsidR="00AD07E7">
        <w:rPr>
          <w:color w:val="0000FF"/>
          <w:szCs w:val="20"/>
          <w:lang w:val="fr-FR"/>
        </w:rPr>
      </w:r>
      <w:r w:rsidR="00AD07E7">
        <w:rPr>
          <w:color w:val="0000FF"/>
          <w:szCs w:val="20"/>
          <w:lang w:val="fr-FR"/>
        </w:rPr>
        <w:fldChar w:fldCharType="separate"/>
      </w:r>
      <w:r>
        <w:rPr>
          <w:color w:val="0000FF"/>
          <w:szCs w:val="20"/>
          <w:lang w:val="fr-FR"/>
        </w:rPr>
        <w:fldChar w:fldCharType="end"/>
      </w:r>
      <w:r w:rsidR="00285515" w:rsidRPr="00B51E6D">
        <w:rPr>
          <w:szCs w:val="20"/>
          <w:lang w:val="fr-FR"/>
        </w:rPr>
        <w:tab/>
      </w:r>
      <w:r w:rsidR="00A928DF" w:rsidRPr="00B51E6D">
        <w:rPr>
          <w:szCs w:val="20"/>
          <w:lang w:val="fr-FR"/>
        </w:rPr>
        <w:t>L'association de bureau</w:t>
      </w:r>
      <w:r w:rsidR="00285515" w:rsidRPr="00B51E6D">
        <w:rPr>
          <w:szCs w:val="20"/>
          <w:lang w:val="fr-FR"/>
        </w:rPr>
        <w:t xml:space="preserve"> n’est pas admise </w:t>
      </w:r>
    </w:p>
    <w:p w14:paraId="5E57F85E" w14:textId="77777777" w:rsidR="00285515" w:rsidRDefault="00285515" w:rsidP="0071639B">
      <w:pPr>
        <w:widowControl w:val="0"/>
        <w:tabs>
          <w:tab w:val="left" w:pos="567"/>
        </w:tabs>
        <w:overflowPunct w:val="0"/>
        <w:autoSpaceDE w:val="0"/>
        <w:autoSpaceDN w:val="0"/>
        <w:adjustRightInd w:val="0"/>
        <w:jc w:val="both"/>
        <w:textAlignment w:val="baseline"/>
        <w:rPr>
          <w:rFonts w:cs="Arial"/>
          <w:szCs w:val="22"/>
          <w:lang w:val="fr-FR"/>
        </w:rPr>
      </w:pPr>
      <w:r w:rsidRPr="00B51E6D">
        <w:rPr>
          <w:color w:val="0000FF"/>
          <w:szCs w:val="20"/>
          <w:lang w:val="fr-FR"/>
        </w:rPr>
        <w:fldChar w:fldCharType="begin">
          <w:ffData>
            <w:name w:val="CaseACocher18"/>
            <w:enabled/>
            <w:calcOnExit w:val="0"/>
            <w:checkBox>
              <w:sizeAuto/>
              <w:default w:val="0"/>
            </w:checkBox>
          </w:ffData>
        </w:fldChar>
      </w:r>
      <w:r w:rsidRPr="00B51E6D">
        <w:rPr>
          <w:color w:val="0000FF"/>
          <w:szCs w:val="20"/>
          <w:lang w:val="fr-FR"/>
        </w:rPr>
        <w:instrText xml:space="preserve"> FORMCHECKBOX </w:instrText>
      </w:r>
      <w:r w:rsidR="00AD07E7">
        <w:rPr>
          <w:color w:val="0000FF"/>
          <w:szCs w:val="20"/>
          <w:lang w:val="fr-FR"/>
        </w:rPr>
      </w:r>
      <w:r w:rsidR="00AD07E7">
        <w:rPr>
          <w:color w:val="0000FF"/>
          <w:szCs w:val="20"/>
          <w:lang w:val="fr-FR"/>
        </w:rPr>
        <w:fldChar w:fldCharType="separate"/>
      </w:r>
      <w:r w:rsidRPr="00B51E6D">
        <w:rPr>
          <w:color w:val="0000FF"/>
          <w:szCs w:val="20"/>
          <w:lang w:val="fr-FR"/>
        </w:rPr>
        <w:fldChar w:fldCharType="end"/>
      </w:r>
      <w:r w:rsidRPr="00B51E6D">
        <w:rPr>
          <w:color w:val="0000FF"/>
          <w:szCs w:val="20"/>
          <w:lang w:val="fr-FR"/>
        </w:rPr>
        <w:tab/>
      </w:r>
      <w:r w:rsidR="00A928DF" w:rsidRPr="00B51E6D">
        <w:rPr>
          <w:szCs w:val="20"/>
          <w:lang w:val="fr-FR"/>
        </w:rPr>
        <w:t xml:space="preserve">L'association de bureau </w:t>
      </w:r>
      <w:r w:rsidRPr="00B51E6D">
        <w:rPr>
          <w:szCs w:val="20"/>
          <w:lang w:val="fr-FR"/>
        </w:rPr>
        <w:t>est admise</w:t>
      </w:r>
    </w:p>
    <w:p w14:paraId="6FE02761" w14:textId="77777777" w:rsidR="00285515" w:rsidRDefault="00285515" w:rsidP="0071639B">
      <w:pPr>
        <w:widowControl w:val="0"/>
        <w:tabs>
          <w:tab w:val="left" w:pos="567"/>
        </w:tabs>
        <w:overflowPunct w:val="0"/>
        <w:autoSpaceDE w:val="0"/>
        <w:autoSpaceDN w:val="0"/>
        <w:adjustRightInd w:val="0"/>
        <w:ind w:left="1418"/>
        <w:jc w:val="both"/>
        <w:textAlignment w:val="baseline"/>
        <w:rPr>
          <w:rFonts w:cs="Arial"/>
          <w:szCs w:val="22"/>
          <w:lang w:val="fr-FR"/>
        </w:rPr>
      </w:pPr>
    </w:p>
    <w:p w14:paraId="0553B066" w14:textId="77777777" w:rsidR="00A928DF" w:rsidRDefault="00A928DF" w:rsidP="0071639B">
      <w:pPr>
        <w:widowControl w:val="0"/>
        <w:tabs>
          <w:tab w:val="left" w:pos="567"/>
        </w:tabs>
        <w:overflowPunct w:val="0"/>
        <w:autoSpaceDE w:val="0"/>
        <w:autoSpaceDN w:val="0"/>
        <w:adjustRightInd w:val="0"/>
        <w:ind w:left="1418"/>
        <w:jc w:val="both"/>
        <w:textAlignment w:val="baseline"/>
        <w:rPr>
          <w:rFonts w:cs="Arial"/>
          <w:szCs w:val="22"/>
          <w:lang w:val="fr-FR"/>
        </w:rPr>
      </w:pPr>
    </w:p>
    <w:p w14:paraId="76A2EBC7" w14:textId="77777777" w:rsidR="00936F44" w:rsidRDefault="00936F44" w:rsidP="00FB62A9">
      <w:pPr>
        <w:tabs>
          <w:tab w:val="left" w:pos="567"/>
          <w:tab w:val="left" w:pos="1134"/>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3.11</w:t>
      </w:r>
      <w:r w:rsidRPr="00936F44">
        <w:rPr>
          <w:rFonts w:cs="Arial"/>
          <w:b/>
          <w:bCs/>
          <w:szCs w:val="22"/>
          <w:lang w:val="fr-FR"/>
        </w:rPr>
        <w:tab/>
        <w:t>Sous-traitance</w:t>
      </w:r>
    </w:p>
    <w:p w14:paraId="633C305F" w14:textId="77777777" w:rsidR="00285515" w:rsidRPr="00936F44" w:rsidRDefault="00285515" w:rsidP="0071639B">
      <w:pPr>
        <w:tabs>
          <w:tab w:val="left" w:pos="567"/>
        </w:tabs>
        <w:overflowPunct w:val="0"/>
        <w:autoSpaceDE w:val="0"/>
        <w:autoSpaceDN w:val="0"/>
        <w:adjustRightInd w:val="0"/>
        <w:jc w:val="both"/>
        <w:textAlignment w:val="baseline"/>
        <w:outlineLvl w:val="1"/>
        <w:rPr>
          <w:rFonts w:cs="Arial"/>
          <w:b/>
          <w:bCs/>
          <w:szCs w:val="22"/>
          <w:lang w:val="fr-FR"/>
        </w:rPr>
      </w:pPr>
    </w:p>
    <w:p w14:paraId="171888C0" w14:textId="42A24D9A" w:rsidR="00285515" w:rsidRPr="00B51E6D" w:rsidRDefault="00E14719" w:rsidP="0071639B">
      <w:pPr>
        <w:widowControl w:val="0"/>
        <w:tabs>
          <w:tab w:val="left" w:pos="567"/>
        </w:tabs>
        <w:overflowPunct w:val="0"/>
        <w:autoSpaceDE w:val="0"/>
        <w:autoSpaceDN w:val="0"/>
        <w:adjustRightInd w:val="0"/>
        <w:spacing w:before="60" w:after="60"/>
        <w:jc w:val="both"/>
        <w:textAlignment w:val="baseline"/>
        <w:rPr>
          <w:szCs w:val="20"/>
          <w:lang w:val="fr-FR"/>
        </w:rPr>
      </w:pPr>
      <w:r>
        <w:rPr>
          <w:color w:val="0000FF"/>
          <w:szCs w:val="20"/>
          <w:lang w:val="fr-FR"/>
        </w:rPr>
        <w:fldChar w:fldCharType="begin">
          <w:ffData>
            <w:name w:val="CaseACocher17"/>
            <w:enabled/>
            <w:calcOnExit w:val="0"/>
            <w:checkBox>
              <w:sizeAuto/>
              <w:default w:val="1"/>
            </w:checkBox>
          </w:ffData>
        </w:fldChar>
      </w:r>
      <w:bookmarkStart w:id="2" w:name="CaseACocher17"/>
      <w:r>
        <w:rPr>
          <w:color w:val="0000FF"/>
          <w:szCs w:val="20"/>
          <w:lang w:val="fr-FR"/>
        </w:rPr>
        <w:instrText xml:space="preserve"> FORMCHECKBOX </w:instrText>
      </w:r>
      <w:r w:rsidR="00AD07E7">
        <w:rPr>
          <w:color w:val="0000FF"/>
          <w:szCs w:val="20"/>
          <w:lang w:val="fr-FR"/>
        </w:rPr>
      </w:r>
      <w:r w:rsidR="00AD07E7">
        <w:rPr>
          <w:color w:val="0000FF"/>
          <w:szCs w:val="20"/>
          <w:lang w:val="fr-FR"/>
        </w:rPr>
        <w:fldChar w:fldCharType="separate"/>
      </w:r>
      <w:r>
        <w:rPr>
          <w:color w:val="0000FF"/>
          <w:szCs w:val="20"/>
          <w:lang w:val="fr-FR"/>
        </w:rPr>
        <w:fldChar w:fldCharType="end"/>
      </w:r>
      <w:bookmarkEnd w:id="2"/>
      <w:r w:rsidR="00285515" w:rsidRPr="00B51E6D">
        <w:rPr>
          <w:szCs w:val="20"/>
          <w:lang w:val="fr-FR"/>
        </w:rPr>
        <w:tab/>
        <w:t xml:space="preserve">La sous-traitance n’est pas admise </w:t>
      </w:r>
    </w:p>
    <w:p w14:paraId="2342F83B" w14:textId="77777777" w:rsidR="00285515" w:rsidRDefault="00285515" w:rsidP="0071639B">
      <w:pPr>
        <w:widowControl w:val="0"/>
        <w:tabs>
          <w:tab w:val="left" w:pos="567"/>
        </w:tabs>
        <w:overflowPunct w:val="0"/>
        <w:autoSpaceDE w:val="0"/>
        <w:autoSpaceDN w:val="0"/>
        <w:adjustRightInd w:val="0"/>
        <w:jc w:val="both"/>
        <w:textAlignment w:val="baseline"/>
        <w:rPr>
          <w:szCs w:val="20"/>
          <w:lang w:val="fr-FR"/>
        </w:rPr>
      </w:pPr>
      <w:r w:rsidRPr="00B51E6D">
        <w:rPr>
          <w:color w:val="0000FF"/>
          <w:szCs w:val="20"/>
          <w:lang w:val="fr-FR"/>
        </w:rPr>
        <w:fldChar w:fldCharType="begin">
          <w:ffData>
            <w:name w:val="CaseACocher18"/>
            <w:enabled/>
            <w:calcOnExit w:val="0"/>
            <w:checkBox>
              <w:sizeAuto/>
              <w:default w:val="0"/>
            </w:checkBox>
          </w:ffData>
        </w:fldChar>
      </w:r>
      <w:bookmarkStart w:id="3" w:name="CaseACocher18"/>
      <w:r w:rsidRPr="00B51E6D">
        <w:rPr>
          <w:color w:val="0000FF"/>
          <w:szCs w:val="20"/>
          <w:lang w:val="fr-FR"/>
        </w:rPr>
        <w:instrText xml:space="preserve"> FORMCHECKBOX </w:instrText>
      </w:r>
      <w:r w:rsidR="00AD07E7">
        <w:rPr>
          <w:color w:val="0000FF"/>
          <w:szCs w:val="20"/>
          <w:lang w:val="fr-FR"/>
        </w:rPr>
      </w:r>
      <w:r w:rsidR="00AD07E7">
        <w:rPr>
          <w:color w:val="0000FF"/>
          <w:szCs w:val="20"/>
          <w:lang w:val="fr-FR"/>
        </w:rPr>
        <w:fldChar w:fldCharType="separate"/>
      </w:r>
      <w:r w:rsidRPr="00B51E6D">
        <w:rPr>
          <w:color w:val="0000FF"/>
          <w:szCs w:val="20"/>
          <w:lang w:val="fr-FR"/>
        </w:rPr>
        <w:fldChar w:fldCharType="end"/>
      </w:r>
      <w:bookmarkEnd w:id="3"/>
      <w:r w:rsidRPr="00B51E6D">
        <w:rPr>
          <w:color w:val="0000FF"/>
          <w:szCs w:val="20"/>
          <w:lang w:val="fr-FR"/>
        </w:rPr>
        <w:tab/>
      </w:r>
      <w:r w:rsidRPr="00B51E6D">
        <w:rPr>
          <w:szCs w:val="20"/>
          <w:lang w:val="fr-FR"/>
        </w:rPr>
        <w:t>La sous-traitance est admise, mais ne doit pas dépasser le ………% du marché.</w:t>
      </w:r>
    </w:p>
    <w:p w14:paraId="5B39B80A" w14:textId="77777777" w:rsidR="00285515" w:rsidRDefault="00285515" w:rsidP="0071639B">
      <w:pPr>
        <w:widowControl w:val="0"/>
        <w:tabs>
          <w:tab w:val="left" w:pos="567"/>
        </w:tabs>
        <w:overflowPunct w:val="0"/>
        <w:autoSpaceDE w:val="0"/>
        <w:autoSpaceDN w:val="0"/>
        <w:adjustRightInd w:val="0"/>
        <w:jc w:val="both"/>
        <w:textAlignment w:val="baseline"/>
        <w:rPr>
          <w:szCs w:val="20"/>
          <w:lang w:val="fr-FR"/>
        </w:rPr>
      </w:pPr>
    </w:p>
    <w:p w14:paraId="505631D9" w14:textId="77777777" w:rsidR="00B51E6D" w:rsidRDefault="00B51E6D" w:rsidP="0071639B">
      <w:pPr>
        <w:widowControl w:val="0"/>
        <w:tabs>
          <w:tab w:val="left" w:pos="567"/>
        </w:tabs>
        <w:overflowPunct w:val="0"/>
        <w:autoSpaceDE w:val="0"/>
        <w:autoSpaceDN w:val="0"/>
        <w:adjustRightInd w:val="0"/>
        <w:ind w:left="1417"/>
        <w:jc w:val="both"/>
        <w:textAlignment w:val="baseline"/>
        <w:rPr>
          <w:szCs w:val="20"/>
          <w:lang w:val="fr-FR"/>
        </w:rPr>
      </w:pPr>
    </w:p>
    <w:p w14:paraId="15C31FFC" w14:textId="77777777" w:rsidR="00936F44" w:rsidRPr="00936F44" w:rsidRDefault="00936F44" w:rsidP="00FB62A9">
      <w:pPr>
        <w:tabs>
          <w:tab w:val="left" w:pos="567"/>
          <w:tab w:val="left" w:pos="1276"/>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3.12</w:t>
      </w:r>
      <w:r w:rsidRPr="00936F44">
        <w:rPr>
          <w:rFonts w:cs="Arial"/>
          <w:b/>
          <w:bCs/>
          <w:szCs w:val="22"/>
          <w:lang w:val="fr-FR"/>
        </w:rPr>
        <w:tab/>
        <w:t>Langue officielle de la procédure et pour l’exécution du marché</w:t>
      </w:r>
    </w:p>
    <w:p w14:paraId="79AECB54" w14:textId="77777777" w:rsidR="00936F44" w:rsidRPr="00936F44" w:rsidRDefault="00936F44" w:rsidP="0071639B">
      <w:pPr>
        <w:widowControl w:val="0"/>
        <w:tabs>
          <w:tab w:val="left" w:pos="567"/>
          <w:tab w:val="left" w:pos="1440"/>
        </w:tabs>
        <w:overflowPunct w:val="0"/>
        <w:autoSpaceDE w:val="0"/>
        <w:autoSpaceDN w:val="0"/>
        <w:adjustRightInd w:val="0"/>
        <w:ind w:left="1418"/>
        <w:jc w:val="both"/>
        <w:textAlignment w:val="baseline"/>
        <w:rPr>
          <w:rFonts w:cs="Arial"/>
          <w:b/>
          <w:bCs/>
          <w:szCs w:val="22"/>
          <w:lang w:val="fr-FR"/>
        </w:rPr>
      </w:pPr>
    </w:p>
    <w:p w14:paraId="41BB4BFA" w14:textId="77777777" w:rsidR="00936F44" w:rsidRPr="00936F44" w:rsidRDefault="00936F44" w:rsidP="0071639B">
      <w:pPr>
        <w:widowControl w:val="0"/>
        <w:tabs>
          <w:tab w:val="left" w:pos="0"/>
          <w:tab w:val="left" w:pos="567"/>
        </w:tabs>
        <w:overflowPunct w:val="0"/>
        <w:autoSpaceDE w:val="0"/>
        <w:autoSpaceDN w:val="0"/>
        <w:adjustRightInd w:val="0"/>
        <w:ind w:left="1" w:hanging="1"/>
        <w:jc w:val="both"/>
        <w:textAlignment w:val="baseline"/>
        <w:rPr>
          <w:rFonts w:cs="Arial"/>
          <w:b/>
          <w:bCs/>
          <w:szCs w:val="22"/>
          <w:lang w:val="fr-FR"/>
        </w:rPr>
      </w:pPr>
      <w:r w:rsidRPr="00936F44">
        <w:rPr>
          <w:rFonts w:cs="Arial"/>
          <w:szCs w:val="22"/>
          <w:lang w:val="fr-FR"/>
        </w:rPr>
        <w:t>La langue officielle acceptée est le français</w:t>
      </w:r>
    </w:p>
    <w:p w14:paraId="495E9667" w14:textId="0A4585D7" w:rsidR="00DC0BF8" w:rsidRDefault="00DC0BF8">
      <w:pPr>
        <w:rPr>
          <w:rFonts w:cs="Arial"/>
          <w:b/>
          <w:bCs/>
          <w:szCs w:val="22"/>
          <w:lang w:val="fr-FR"/>
        </w:rPr>
      </w:pPr>
      <w:r>
        <w:rPr>
          <w:rFonts w:cs="Arial"/>
          <w:b/>
          <w:bCs/>
          <w:szCs w:val="22"/>
          <w:lang w:val="fr-FR"/>
        </w:rPr>
        <w:br w:type="page"/>
      </w:r>
    </w:p>
    <w:p w14:paraId="282C3697" w14:textId="77777777" w:rsidR="00936F44" w:rsidRPr="00936F44" w:rsidRDefault="00936F44" w:rsidP="00936F44">
      <w:pPr>
        <w:widowControl w:val="0"/>
        <w:tabs>
          <w:tab w:val="left" w:pos="1440"/>
        </w:tabs>
        <w:overflowPunct w:val="0"/>
        <w:autoSpaceDE w:val="0"/>
        <w:autoSpaceDN w:val="0"/>
        <w:adjustRightInd w:val="0"/>
        <w:ind w:left="1418"/>
        <w:jc w:val="both"/>
        <w:textAlignment w:val="baseline"/>
        <w:rPr>
          <w:rFonts w:cs="Arial"/>
          <w:b/>
          <w:bCs/>
          <w:szCs w:val="22"/>
          <w:lang w:val="fr-FR"/>
        </w:rPr>
      </w:pPr>
    </w:p>
    <w:p w14:paraId="4CBCCC6D" w14:textId="77777777" w:rsidR="00936F44" w:rsidRPr="00936F44" w:rsidRDefault="00936F44" w:rsidP="00FB62A9">
      <w:pPr>
        <w:tabs>
          <w:tab w:val="left" w:pos="1276"/>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3.13</w:t>
      </w:r>
      <w:r w:rsidRPr="00936F44">
        <w:rPr>
          <w:rFonts w:cs="Arial"/>
          <w:b/>
          <w:bCs/>
          <w:szCs w:val="22"/>
          <w:lang w:val="fr-FR"/>
        </w:rPr>
        <w:tab/>
        <w:t>Devise monétaire applicable</w:t>
      </w:r>
    </w:p>
    <w:p w14:paraId="01FB57BB" w14:textId="77777777" w:rsidR="00936F44" w:rsidRPr="00936F44" w:rsidRDefault="00936F44" w:rsidP="0071639B">
      <w:pPr>
        <w:widowControl w:val="0"/>
        <w:tabs>
          <w:tab w:val="left" w:pos="1440"/>
        </w:tabs>
        <w:overflowPunct w:val="0"/>
        <w:autoSpaceDE w:val="0"/>
        <w:autoSpaceDN w:val="0"/>
        <w:adjustRightInd w:val="0"/>
        <w:jc w:val="both"/>
        <w:textAlignment w:val="baseline"/>
        <w:rPr>
          <w:rFonts w:cs="Arial"/>
          <w:b/>
          <w:bCs/>
          <w:szCs w:val="22"/>
          <w:lang w:val="fr-FR"/>
        </w:rPr>
      </w:pPr>
    </w:p>
    <w:p w14:paraId="22614427" w14:textId="77777777" w:rsidR="00936F44" w:rsidRPr="00936F44" w:rsidRDefault="00936F44" w:rsidP="0071639B">
      <w:pPr>
        <w:autoSpaceDE w:val="0"/>
        <w:autoSpaceDN w:val="0"/>
        <w:adjustRightInd w:val="0"/>
        <w:jc w:val="both"/>
        <w:rPr>
          <w:rFonts w:cs="Arial"/>
          <w:color w:val="000000"/>
          <w:szCs w:val="22"/>
          <w:lang w:val="fr-FR"/>
        </w:rPr>
      </w:pPr>
      <w:r w:rsidRPr="00936F44">
        <w:rPr>
          <w:rFonts w:cs="Arial"/>
          <w:color w:val="000000"/>
          <w:szCs w:val="22"/>
          <w:lang w:val="fr-FR"/>
        </w:rPr>
        <w:t xml:space="preserve">La devise monétaire officielle acceptée pendant la durée de la procédure et pour l’exécution du marché est </w:t>
      </w:r>
      <w:r w:rsidRPr="00936F44">
        <w:rPr>
          <w:rFonts w:cs="Arial"/>
          <w:b/>
          <w:bCs/>
          <w:color w:val="000000"/>
          <w:szCs w:val="22"/>
          <w:lang w:val="fr-FR"/>
        </w:rPr>
        <w:t>le Franc suisse (CHF)</w:t>
      </w:r>
      <w:r w:rsidRPr="00936F44">
        <w:rPr>
          <w:rFonts w:cs="Arial"/>
          <w:color w:val="000000"/>
          <w:szCs w:val="22"/>
          <w:lang w:val="fr-FR"/>
        </w:rPr>
        <w:t xml:space="preserve">. </w:t>
      </w:r>
    </w:p>
    <w:p w14:paraId="08804DE3" w14:textId="77777777" w:rsidR="00936F44" w:rsidRDefault="00936F44" w:rsidP="0071639B">
      <w:pPr>
        <w:widowControl w:val="0"/>
        <w:tabs>
          <w:tab w:val="left" w:pos="1440"/>
        </w:tabs>
        <w:overflowPunct w:val="0"/>
        <w:autoSpaceDE w:val="0"/>
        <w:autoSpaceDN w:val="0"/>
        <w:adjustRightInd w:val="0"/>
        <w:jc w:val="both"/>
        <w:textAlignment w:val="baseline"/>
        <w:rPr>
          <w:rFonts w:cs="Arial"/>
          <w:szCs w:val="22"/>
          <w:lang w:val="fr-FR"/>
        </w:rPr>
      </w:pPr>
    </w:p>
    <w:p w14:paraId="3D38AD0B" w14:textId="77777777" w:rsidR="0071639B" w:rsidRDefault="0071639B" w:rsidP="0071639B">
      <w:pPr>
        <w:overflowPunct w:val="0"/>
        <w:autoSpaceDE w:val="0"/>
        <w:autoSpaceDN w:val="0"/>
        <w:adjustRightInd w:val="0"/>
        <w:jc w:val="both"/>
        <w:textAlignment w:val="baseline"/>
        <w:outlineLvl w:val="1"/>
        <w:rPr>
          <w:rFonts w:cs="Arial"/>
          <w:b/>
          <w:bCs/>
          <w:szCs w:val="22"/>
          <w:lang w:val="fr-FR"/>
        </w:rPr>
      </w:pPr>
    </w:p>
    <w:p w14:paraId="425365F3" w14:textId="77777777" w:rsidR="00936F44" w:rsidRPr="00936F44" w:rsidRDefault="00936F44" w:rsidP="00FB62A9">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3.14</w:t>
      </w:r>
      <w:r w:rsidRPr="00936F44">
        <w:rPr>
          <w:rFonts w:cs="Arial"/>
          <w:b/>
          <w:bCs/>
          <w:szCs w:val="22"/>
          <w:lang w:val="fr-FR"/>
        </w:rPr>
        <w:tab/>
        <w:t>Propriété et confidentialité des documents et informations</w:t>
      </w:r>
    </w:p>
    <w:p w14:paraId="147AE4C9" w14:textId="77777777" w:rsidR="00936F44" w:rsidRPr="00936F44" w:rsidRDefault="00936F44" w:rsidP="0071639B">
      <w:pPr>
        <w:widowControl w:val="0"/>
        <w:overflowPunct w:val="0"/>
        <w:autoSpaceDE w:val="0"/>
        <w:autoSpaceDN w:val="0"/>
        <w:adjustRightInd w:val="0"/>
        <w:ind w:left="709"/>
        <w:jc w:val="both"/>
        <w:textAlignment w:val="baseline"/>
        <w:outlineLvl w:val="2"/>
        <w:rPr>
          <w:rFonts w:cs="Arial"/>
          <w:b/>
          <w:szCs w:val="22"/>
          <w:lang w:val="fr-FR"/>
        </w:rPr>
      </w:pPr>
    </w:p>
    <w:p w14:paraId="49A7ADC3"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Tous les documents et études déposés par le candidat sont de la propriété exclusive de l’adjudicateur. Il en va de même pour les documents des candidats qui ont été indemnisés pour leur prestation. Lors du dépôt de son dossier, il appartient au candidat d’indiquer les pièces qu’il considère comme confidentielles. </w:t>
      </w:r>
    </w:p>
    <w:p w14:paraId="40C1FB44"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6CD128FB" w14:textId="77777777" w:rsidR="00936F44" w:rsidRPr="00936F44" w:rsidRDefault="00936F44" w:rsidP="0071639B">
      <w:pPr>
        <w:widowControl w:val="0"/>
        <w:overflowPunct w:val="0"/>
        <w:autoSpaceDE w:val="0"/>
        <w:autoSpaceDN w:val="0"/>
        <w:adjustRightInd w:val="0"/>
        <w:ind w:left="1418"/>
        <w:jc w:val="both"/>
        <w:textAlignment w:val="baseline"/>
        <w:rPr>
          <w:rFonts w:cs="Arial"/>
          <w:szCs w:val="22"/>
          <w:lang w:val="fr-FR"/>
        </w:rPr>
      </w:pPr>
    </w:p>
    <w:p w14:paraId="2F1E17C0" w14:textId="77777777" w:rsidR="00936F44" w:rsidRPr="00936F44" w:rsidRDefault="00936F44" w:rsidP="00FB62A9">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3.15</w:t>
      </w:r>
      <w:r w:rsidRPr="00936F44">
        <w:rPr>
          <w:rFonts w:cs="Arial"/>
          <w:b/>
          <w:bCs/>
          <w:szCs w:val="22"/>
          <w:lang w:val="fr-FR"/>
        </w:rPr>
        <w:tab/>
        <w:t>Durée de validité de l'offre</w:t>
      </w:r>
    </w:p>
    <w:p w14:paraId="3081F040" w14:textId="77777777" w:rsidR="00936F44" w:rsidRPr="00936F44" w:rsidRDefault="00936F44" w:rsidP="0071639B">
      <w:pPr>
        <w:widowControl w:val="0"/>
        <w:overflowPunct w:val="0"/>
        <w:autoSpaceDE w:val="0"/>
        <w:autoSpaceDN w:val="0"/>
        <w:adjustRightInd w:val="0"/>
        <w:ind w:left="709"/>
        <w:jc w:val="both"/>
        <w:textAlignment w:val="baseline"/>
        <w:outlineLvl w:val="2"/>
        <w:rPr>
          <w:rFonts w:cs="Arial"/>
          <w:b/>
          <w:szCs w:val="22"/>
          <w:lang w:val="fr-FR"/>
        </w:rPr>
      </w:pPr>
    </w:p>
    <w:p w14:paraId="03EA9661" w14:textId="77777777" w:rsidR="00936F44" w:rsidRPr="00936F44" w:rsidRDefault="00936F44" w:rsidP="0071639B">
      <w:pPr>
        <w:widowControl w:val="0"/>
        <w:overflowPunct w:val="0"/>
        <w:autoSpaceDE w:val="0"/>
        <w:autoSpaceDN w:val="0"/>
        <w:adjustRightInd w:val="0"/>
        <w:textAlignment w:val="baseline"/>
        <w:rPr>
          <w:rFonts w:cs="Arial"/>
          <w:szCs w:val="22"/>
          <w:lang w:val="fr-FR"/>
        </w:rPr>
      </w:pPr>
      <w:r w:rsidRPr="00936F44">
        <w:rPr>
          <w:rFonts w:cs="Arial"/>
          <w:szCs w:val="22"/>
          <w:lang w:val="fr-FR"/>
        </w:rPr>
        <w:t xml:space="preserve">La durée de validité de l'offre est de </w:t>
      </w:r>
      <w:r w:rsidR="001E5F03">
        <w:rPr>
          <w:rFonts w:cs="Arial"/>
          <w:szCs w:val="22"/>
          <w:lang w:val="fr-FR"/>
        </w:rPr>
        <w:t>12</w:t>
      </w:r>
      <w:r w:rsidRPr="00936F44">
        <w:rPr>
          <w:rFonts w:cs="Arial"/>
          <w:szCs w:val="22"/>
          <w:lang w:val="fr-FR"/>
        </w:rPr>
        <w:t xml:space="preserve"> mois à compter de la date du dépôt de l’offre.</w:t>
      </w:r>
      <w:r w:rsidR="00E42B0F">
        <w:rPr>
          <w:rFonts w:cs="Arial"/>
          <w:szCs w:val="22"/>
          <w:lang w:val="fr-FR"/>
        </w:rPr>
        <w:t xml:space="preserve"> </w:t>
      </w:r>
      <w:r w:rsidRPr="00936F44">
        <w:rPr>
          <w:rFonts w:cs="Arial"/>
          <w:szCs w:val="22"/>
          <w:lang w:val="fr-FR"/>
        </w:rPr>
        <w:t xml:space="preserve">Une candidature déposée est considérée comme définitive et ferme. </w:t>
      </w:r>
    </w:p>
    <w:p w14:paraId="5997B385"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2BCEDC92"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39F08C0E" w14:textId="77777777" w:rsidR="00936F44" w:rsidRPr="00936F44" w:rsidRDefault="00936F44" w:rsidP="00FB62A9">
      <w:pPr>
        <w:widowControl w:val="0"/>
        <w:numPr>
          <w:ilvl w:val="1"/>
          <w:numId w:val="26"/>
        </w:numPr>
        <w:overflowPunct w:val="0"/>
        <w:autoSpaceDE w:val="0"/>
        <w:autoSpaceDN w:val="0"/>
        <w:adjustRightInd w:val="0"/>
        <w:spacing w:after="60"/>
        <w:ind w:left="567" w:firstLine="0"/>
        <w:jc w:val="both"/>
        <w:textAlignment w:val="baseline"/>
        <w:outlineLvl w:val="1"/>
        <w:rPr>
          <w:rFonts w:cs="Arial"/>
          <w:b/>
          <w:bCs/>
          <w:szCs w:val="22"/>
          <w:lang w:val="fr-FR"/>
        </w:rPr>
      </w:pPr>
      <w:r w:rsidRPr="00936F44">
        <w:rPr>
          <w:rFonts w:cs="Arial"/>
          <w:b/>
          <w:bCs/>
          <w:szCs w:val="22"/>
          <w:lang w:val="fr-FR"/>
        </w:rPr>
        <w:t>Variante d'offre</w:t>
      </w:r>
    </w:p>
    <w:p w14:paraId="5C39C5B5" w14:textId="77777777" w:rsidR="00936F44" w:rsidRPr="00936F44" w:rsidRDefault="00936F44" w:rsidP="0071639B">
      <w:pPr>
        <w:widowControl w:val="0"/>
        <w:overflowPunct w:val="0"/>
        <w:autoSpaceDE w:val="0"/>
        <w:autoSpaceDN w:val="0"/>
        <w:adjustRightInd w:val="0"/>
        <w:jc w:val="both"/>
        <w:textAlignment w:val="baseline"/>
        <w:rPr>
          <w:szCs w:val="20"/>
          <w:lang w:val="fr-FR"/>
        </w:rPr>
      </w:pPr>
    </w:p>
    <w:p w14:paraId="2F629BAE"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szCs w:val="20"/>
          <w:lang w:val="fr-FR"/>
        </w:rPr>
        <w:t>Les variantes d’offre ne sont pas admises et ne seront donc pas prises en considération pour l’évaluation multicritères et lors de la décision d’adjudication.</w:t>
      </w:r>
    </w:p>
    <w:p w14:paraId="74FB1D67"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60A3E54A"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0AA01EE1" w14:textId="77777777" w:rsidR="00936F44" w:rsidRPr="00A33C2B" w:rsidRDefault="00936F44" w:rsidP="00FB62A9">
      <w:pPr>
        <w:pStyle w:val="Paragraphedeliste"/>
        <w:numPr>
          <w:ilvl w:val="1"/>
          <w:numId w:val="26"/>
        </w:numPr>
        <w:overflowPunct w:val="0"/>
        <w:autoSpaceDE w:val="0"/>
        <w:autoSpaceDN w:val="0"/>
        <w:adjustRightInd w:val="0"/>
        <w:ind w:left="567" w:firstLine="0"/>
        <w:jc w:val="both"/>
        <w:textAlignment w:val="baseline"/>
        <w:outlineLvl w:val="1"/>
        <w:rPr>
          <w:rFonts w:cs="Arial"/>
          <w:b/>
          <w:bCs/>
          <w:szCs w:val="22"/>
          <w:lang w:val="fr-FR"/>
        </w:rPr>
      </w:pPr>
      <w:r w:rsidRPr="00A33C2B">
        <w:rPr>
          <w:rFonts w:cs="Arial"/>
          <w:b/>
          <w:bCs/>
          <w:szCs w:val="22"/>
          <w:lang w:val="fr-FR"/>
        </w:rPr>
        <w:t>Indemnisation</w:t>
      </w:r>
    </w:p>
    <w:p w14:paraId="3BCD4CCB" w14:textId="77777777" w:rsidR="00936F44" w:rsidRPr="00936F44" w:rsidRDefault="00936F44" w:rsidP="0071639B">
      <w:pPr>
        <w:widowControl w:val="0"/>
        <w:overflowPunct w:val="0"/>
        <w:autoSpaceDE w:val="0"/>
        <w:autoSpaceDN w:val="0"/>
        <w:adjustRightInd w:val="0"/>
        <w:jc w:val="both"/>
        <w:textAlignment w:val="baseline"/>
        <w:outlineLvl w:val="2"/>
        <w:rPr>
          <w:rFonts w:cs="Arial"/>
          <w:b/>
          <w:szCs w:val="22"/>
          <w:lang w:val="fr-FR"/>
        </w:rPr>
      </w:pPr>
    </w:p>
    <w:p w14:paraId="4E07E448" w14:textId="1F39E45A" w:rsidR="00A928DF" w:rsidRPr="00FC4D43" w:rsidRDefault="00E14719" w:rsidP="0071639B">
      <w:pPr>
        <w:widowControl w:val="0"/>
        <w:overflowPunct w:val="0"/>
        <w:autoSpaceDE w:val="0"/>
        <w:autoSpaceDN w:val="0"/>
        <w:adjustRightInd w:val="0"/>
        <w:spacing w:before="60" w:after="60"/>
        <w:jc w:val="both"/>
        <w:textAlignment w:val="baseline"/>
        <w:rPr>
          <w:szCs w:val="20"/>
          <w:lang w:val="fr-FR"/>
        </w:rPr>
      </w:pPr>
      <w:r>
        <w:rPr>
          <w:color w:val="0000FF"/>
          <w:szCs w:val="20"/>
          <w:lang w:val="fr-FR"/>
        </w:rPr>
        <w:fldChar w:fldCharType="begin">
          <w:ffData>
            <w:name w:val=""/>
            <w:enabled/>
            <w:calcOnExit w:val="0"/>
            <w:checkBox>
              <w:sizeAuto/>
              <w:default w:val="1"/>
            </w:checkBox>
          </w:ffData>
        </w:fldChar>
      </w:r>
      <w:r>
        <w:rPr>
          <w:color w:val="0000FF"/>
          <w:szCs w:val="20"/>
          <w:lang w:val="fr-FR"/>
        </w:rPr>
        <w:instrText xml:space="preserve"> FORMCHECKBOX </w:instrText>
      </w:r>
      <w:r w:rsidR="00AD07E7">
        <w:rPr>
          <w:color w:val="0000FF"/>
          <w:szCs w:val="20"/>
          <w:lang w:val="fr-FR"/>
        </w:rPr>
      </w:r>
      <w:r w:rsidR="00AD07E7">
        <w:rPr>
          <w:color w:val="0000FF"/>
          <w:szCs w:val="20"/>
          <w:lang w:val="fr-FR"/>
        </w:rPr>
        <w:fldChar w:fldCharType="separate"/>
      </w:r>
      <w:r>
        <w:rPr>
          <w:color w:val="0000FF"/>
          <w:szCs w:val="20"/>
          <w:lang w:val="fr-FR"/>
        </w:rPr>
        <w:fldChar w:fldCharType="end"/>
      </w:r>
      <w:r w:rsidR="00A928DF" w:rsidRPr="00FC4D43">
        <w:rPr>
          <w:szCs w:val="20"/>
          <w:lang w:val="fr-FR"/>
        </w:rPr>
        <w:tab/>
      </w:r>
      <w:r w:rsidR="00A928DF" w:rsidRPr="00FC4D43">
        <w:rPr>
          <w:rFonts w:cs="Arial"/>
          <w:szCs w:val="22"/>
          <w:lang w:val="fr-FR"/>
        </w:rPr>
        <w:t>L’élaboration du dossier ne donne droit à aucune indemnité</w:t>
      </w:r>
    </w:p>
    <w:p w14:paraId="1FCD8483" w14:textId="77777777" w:rsidR="00A928DF" w:rsidRDefault="00A928DF" w:rsidP="0071639B">
      <w:pPr>
        <w:widowControl w:val="0"/>
        <w:overflowPunct w:val="0"/>
        <w:autoSpaceDE w:val="0"/>
        <w:autoSpaceDN w:val="0"/>
        <w:adjustRightInd w:val="0"/>
        <w:jc w:val="both"/>
        <w:textAlignment w:val="baseline"/>
        <w:rPr>
          <w:szCs w:val="20"/>
          <w:lang w:val="fr-FR"/>
        </w:rPr>
      </w:pPr>
      <w:r w:rsidRPr="00FC4D43">
        <w:rPr>
          <w:color w:val="0000FF"/>
          <w:szCs w:val="20"/>
          <w:lang w:val="fr-FR"/>
        </w:rPr>
        <w:fldChar w:fldCharType="begin">
          <w:ffData>
            <w:name w:val="CaseACocher18"/>
            <w:enabled/>
            <w:calcOnExit w:val="0"/>
            <w:checkBox>
              <w:sizeAuto/>
              <w:default w:val="0"/>
            </w:checkBox>
          </w:ffData>
        </w:fldChar>
      </w:r>
      <w:r w:rsidRPr="00FC4D43">
        <w:rPr>
          <w:color w:val="0000FF"/>
          <w:szCs w:val="20"/>
          <w:lang w:val="fr-FR"/>
        </w:rPr>
        <w:instrText xml:space="preserve"> FORMCHECKBOX </w:instrText>
      </w:r>
      <w:r w:rsidR="00AD07E7">
        <w:rPr>
          <w:color w:val="0000FF"/>
          <w:szCs w:val="20"/>
          <w:lang w:val="fr-FR"/>
        </w:rPr>
      </w:r>
      <w:r w:rsidR="00AD07E7">
        <w:rPr>
          <w:color w:val="0000FF"/>
          <w:szCs w:val="20"/>
          <w:lang w:val="fr-FR"/>
        </w:rPr>
        <w:fldChar w:fldCharType="separate"/>
      </w:r>
      <w:r w:rsidRPr="00FC4D43">
        <w:rPr>
          <w:color w:val="0000FF"/>
          <w:szCs w:val="20"/>
          <w:lang w:val="fr-FR"/>
        </w:rPr>
        <w:fldChar w:fldCharType="end"/>
      </w:r>
      <w:r w:rsidRPr="00FC4D43">
        <w:rPr>
          <w:color w:val="0000FF"/>
          <w:szCs w:val="20"/>
          <w:lang w:val="fr-FR"/>
        </w:rPr>
        <w:tab/>
      </w:r>
      <w:r w:rsidRPr="00FC4D43">
        <w:rPr>
          <w:szCs w:val="20"/>
          <w:lang w:val="fr-FR"/>
        </w:rPr>
        <w:t xml:space="preserve">L’élaboration du dossier donne droit une indemnité de </w:t>
      </w:r>
      <w:proofErr w:type="gramStart"/>
      <w:r w:rsidRPr="00FC4D43">
        <w:rPr>
          <w:szCs w:val="20"/>
          <w:lang w:val="fr-FR"/>
        </w:rPr>
        <w:t>CHF….</w:t>
      </w:r>
      <w:proofErr w:type="gramEnd"/>
      <w:r w:rsidRPr="00FC4D43">
        <w:rPr>
          <w:szCs w:val="20"/>
          <w:lang w:val="fr-FR"/>
        </w:rPr>
        <w:t>.</w:t>
      </w:r>
    </w:p>
    <w:p w14:paraId="2A614DB6" w14:textId="77777777" w:rsidR="00FC4D43" w:rsidRDefault="00FC4D43" w:rsidP="0071639B">
      <w:pPr>
        <w:widowControl w:val="0"/>
        <w:overflowPunct w:val="0"/>
        <w:autoSpaceDE w:val="0"/>
        <w:autoSpaceDN w:val="0"/>
        <w:adjustRightInd w:val="0"/>
        <w:jc w:val="both"/>
        <w:textAlignment w:val="baseline"/>
        <w:rPr>
          <w:rFonts w:cs="Arial"/>
          <w:szCs w:val="22"/>
          <w:lang w:val="fr-FR"/>
        </w:rPr>
      </w:pPr>
    </w:p>
    <w:p w14:paraId="71EF1AD4" w14:textId="77777777" w:rsidR="00A928DF" w:rsidRDefault="00A928DF" w:rsidP="0071639B">
      <w:pPr>
        <w:widowControl w:val="0"/>
        <w:overflowPunct w:val="0"/>
        <w:autoSpaceDE w:val="0"/>
        <w:autoSpaceDN w:val="0"/>
        <w:adjustRightInd w:val="0"/>
        <w:spacing w:after="60"/>
        <w:jc w:val="both"/>
        <w:textAlignment w:val="baseline"/>
        <w:rPr>
          <w:rFonts w:cs="Arial"/>
          <w:szCs w:val="22"/>
          <w:lang w:val="fr-FR"/>
        </w:rPr>
      </w:pPr>
    </w:p>
    <w:p w14:paraId="7CE51D70" w14:textId="77777777" w:rsidR="00936F44" w:rsidRPr="00A33C2B" w:rsidRDefault="00936F44" w:rsidP="00FB62A9">
      <w:pPr>
        <w:pStyle w:val="Paragraphedeliste"/>
        <w:numPr>
          <w:ilvl w:val="1"/>
          <w:numId w:val="26"/>
        </w:numPr>
        <w:overflowPunct w:val="0"/>
        <w:autoSpaceDE w:val="0"/>
        <w:autoSpaceDN w:val="0"/>
        <w:adjustRightInd w:val="0"/>
        <w:ind w:left="567" w:firstLine="0"/>
        <w:jc w:val="both"/>
        <w:textAlignment w:val="baseline"/>
        <w:outlineLvl w:val="1"/>
        <w:rPr>
          <w:rFonts w:cs="Arial"/>
          <w:b/>
          <w:bCs/>
          <w:szCs w:val="22"/>
          <w:lang w:val="fr-FR"/>
        </w:rPr>
      </w:pPr>
      <w:r w:rsidRPr="00A33C2B">
        <w:rPr>
          <w:rFonts w:cs="Arial"/>
          <w:b/>
          <w:bCs/>
          <w:szCs w:val="22"/>
          <w:lang w:val="fr-FR"/>
        </w:rPr>
        <w:t>Marché divisé en lots</w:t>
      </w:r>
    </w:p>
    <w:p w14:paraId="7CA75D93" w14:textId="77777777" w:rsidR="00936F44" w:rsidRPr="00936F44" w:rsidRDefault="00936F44" w:rsidP="0071639B">
      <w:pPr>
        <w:widowControl w:val="0"/>
        <w:overflowPunct w:val="0"/>
        <w:autoSpaceDE w:val="0"/>
        <w:autoSpaceDN w:val="0"/>
        <w:adjustRightInd w:val="0"/>
        <w:jc w:val="both"/>
        <w:textAlignment w:val="baseline"/>
        <w:outlineLvl w:val="2"/>
        <w:rPr>
          <w:rFonts w:cs="Arial"/>
          <w:b/>
          <w:szCs w:val="22"/>
          <w:lang w:val="fr-FR"/>
        </w:rPr>
      </w:pPr>
    </w:p>
    <w:p w14:paraId="3BBDD567"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L’adjudicateur n’a pas prévu de diviser le marché. </w:t>
      </w:r>
    </w:p>
    <w:p w14:paraId="59A1E1CD"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32604DAA" w14:textId="77777777" w:rsidR="00936F44" w:rsidRPr="001E5F03" w:rsidRDefault="00936F44" w:rsidP="00FB62A9">
      <w:pPr>
        <w:pStyle w:val="Paragraphedeliste"/>
        <w:numPr>
          <w:ilvl w:val="1"/>
          <w:numId w:val="26"/>
        </w:numPr>
        <w:overflowPunct w:val="0"/>
        <w:autoSpaceDE w:val="0"/>
        <w:autoSpaceDN w:val="0"/>
        <w:adjustRightInd w:val="0"/>
        <w:ind w:left="567" w:firstLine="0"/>
        <w:jc w:val="both"/>
        <w:textAlignment w:val="baseline"/>
        <w:outlineLvl w:val="1"/>
        <w:rPr>
          <w:rFonts w:cs="Arial"/>
          <w:b/>
          <w:bCs/>
          <w:szCs w:val="22"/>
          <w:lang w:val="fr-FR"/>
        </w:rPr>
      </w:pPr>
      <w:r w:rsidRPr="001E5F03">
        <w:rPr>
          <w:rFonts w:cs="Arial"/>
          <w:b/>
          <w:bCs/>
          <w:szCs w:val="22"/>
          <w:lang w:val="fr-FR"/>
        </w:rPr>
        <w:t>Offre partielle</w:t>
      </w:r>
    </w:p>
    <w:p w14:paraId="33904495" w14:textId="77777777" w:rsidR="001E5F03" w:rsidRPr="001E5F03" w:rsidRDefault="001E5F03" w:rsidP="0071639B">
      <w:pPr>
        <w:overflowPunct w:val="0"/>
        <w:autoSpaceDE w:val="0"/>
        <w:autoSpaceDN w:val="0"/>
        <w:adjustRightInd w:val="0"/>
        <w:jc w:val="both"/>
        <w:textAlignment w:val="baseline"/>
        <w:outlineLvl w:val="1"/>
        <w:rPr>
          <w:rFonts w:cs="Arial"/>
          <w:b/>
          <w:bCs/>
          <w:szCs w:val="22"/>
          <w:lang w:val="fr-FR"/>
        </w:rPr>
      </w:pPr>
    </w:p>
    <w:p w14:paraId="40A3C918" w14:textId="77777777" w:rsidR="00936F44" w:rsidRPr="00936F44" w:rsidRDefault="00936F44" w:rsidP="0071639B">
      <w:pPr>
        <w:widowControl w:val="0"/>
        <w:overflowPunct w:val="0"/>
        <w:autoSpaceDE w:val="0"/>
        <w:autoSpaceDN w:val="0"/>
        <w:adjustRightInd w:val="0"/>
        <w:spacing w:before="60" w:after="60"/>
        <w:jc w:val="both"/>
        <w:textAlignment w:val="baseline"/>
        <w:rPr>
          <w:szCs w:val="20"/>
          <w:lang w:val="fr-FR"/>
        </w:rPr>
      </w:pPr>
      <w:r w:rsidRPr="00936F44">
        <w:rPr>
          <w:szCs w:val="20"/>
          <w:lang w:val="fr-FR"/>
        </w:rPr>
        <w:t>Les offres partielles ne sont pas acceptées.</w:t>
      </w:r>
    </w:p>
    <w:p w14:paraId="222F9305"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010BBCE6" w14:textId="77777777" w:rsidR="00936F44" w:rsidRPr="001E5F03" w:rsidRDefault="00936F44" w:rsidP="00FB62A9">
      <w:pPr>
        <w:pStyle w:val="Paragraphedeliste"/>
        <w:numPr>
          <w:ilvl w:val="1"/>
          <w:numId w:val="26"/>
        </w:numPr>
        <w:overflowPunct w:val="0"/>
        <w:autoSpaceDE w:val="0"/>
        <w:autoSpaceDN w:val="0"/>
        <w:adjustRightInd w:val="0"/>
        <w:ind w:left="567" w:firstLine="0"/>
        <w:jc w:val="both"/>
        <w:textAlignment w:val="baseline"/>
        <w:outlineLvl w:val="1"/>
        <w:rPr>
          <w:rFonts w:cs="Arial"/>
          <w:b/>
          <w:bCs/>
          <w:szCs w:val="22"/>
          <w:lang w:val="fr-FR"/>
        </w:rPr>
      </w:pPr>
      <w:r w:rsidRPr="001E5F03">
        <w:rPr>
          <w:rFonts w:cs="Arial"/>
          <w:b/>
          <w:bCs/>
          <w:szCs w:val="22"/>
          <w:lang w:val="fr-FR"/>
        </w:rPr>
        <w:t>Taxe sur la valeur ajoutée</w:t>
      </w:r>
    </w:p>
    <w:p w14:paraId="3A5A6220" w14:textId="77777777" w:rsidR="001E5F03" w:rsidRPr="001E5F03" w:rsidRDefault="001E5F03" w:rsidP="0071639B">
      <w:pPr>
        <w:overflowPunct w:val="0"/>
        <w:autoSpaceDE w:val="0"/>
        <w:autoSpaceDN w:val="0"/>
        <w:adjustRightInd w:val="0"/>
        <w:jc w:val="both"/>
        <w:textAlignment w:val="baseline"/>
        <w:outlineLvl w:val="1"/>
        <w:rPr>
          <w:rFonts w:cs="Arial"/>
          <w:b/>
          <w:bCs/>
          <w:szCs w:val="22"/>
          <w:lang w:val="fr-FR"/>
        </w:rPr>
      </w:pPr>
    </w:p>
    <w:p w14:paraId="387343A9" w14:textId="2B41135A" w:rsidR="00936F44" w:rsidRDefault="00936F44" w:rsidP="0071639B">
      <w:pPr>
        <w:widowControl w:val="0"/>
        <w:overflowPunct w:val="0"/>
        <w:autoSpaceDE w:val="0"/>
        <w:autoSpaceDN w:val="0"/>
        <w:adjustRightInd w:val="0"/>
        <w:spacing w:before="60"/>
        <w:jc w:val="both"/>
        <w:textAlignment w:val="baseline"/>
        <w:rPr>
          <w:szCs w:val="20"/>
          <w:lang w:val="fr-FR"/>
        </w:rPr>
      </w:pPr>
      <w:r w:rsidRPr="00936F44">
        <w:rPr>
          <w:szCs w:val="20"/>
          <w:lang w:val="fr-FR"/>
        </w:rPr>
        <w:t>En l’absence de toute information, les montants sont considérés toutes taxes comprises (TTC). Le soumissionnaire a l’obligation d’indiquer le taux TVA qu’il applique pour le marché. Il est rappelé que l’adjudicateur vérifie le degré d’ouverture du marché à la concurrence par rapport à des valeurs-seuils hors TVA.</w:t>
      </w:r>
    </w:p>
    <w:p w14:paraId="7A904001" w14:textId="0035126B" w:rsidR="00691F03" w:rsidRDefault="00691F03" w:rsidP="0071639B">
      <w:pPr>
        <w:widowControl w:val="0"/>
        <w:overflowPunct w:val="0"/>
        <w:autoSpaceDE w:val="0"/>
        <w:autoSpaceDN w:val="0"/>
        <w:adjustRightInd w:val="0"/>
        <w:spacing w:before="60"/>
        <w:jc w:val="both"/>
        <w:textAlignment w:val="baseline"/>
        <w:rPr>
          <w:rFonts w:cs="Arial"/>
          <w:szCs w:val="22"/>
          <w:lang w:val="fr-FR"/>
        </w:rPr>
      </w:pPr>
    </w:p>
    <w:p w14:paraId="0F103677" w14:textId="7F184C86" w:rsidR="009B476E" w:rsidRDefault="009B476E">
      <w:pPr>
        <w:rPr>
          <w:rFonts w:cs="Arial"/>
          <w:szCs w:val="22"/>
          <w:lang w:val="fr-FR"/>
        </w:rPr>
      </w:pPr>
      <w:r>
        <w:rPr>
          <w:rFonts w:cs="Arial"/>
          <w:szCs w:val="22"/>
          <w:lang w:val="fr-FR"/>
        </w:rPr>
        <w:br w:type="page"/>
      </w:r>
    </w:p>
    <w:p w14:paraId="623C9F7F" w14:textId="77777777" w:rsidR="00691F03" w:rsidRPr="00936F44" w:rsidRDefault="00691F03" w:rsidP="0071639B">
      <w:pPr>
        <w:widowControl w:val="0"/>
        <w:overflowPunct w:val="0"/>
        <w:autoSpaceDE w:val="0"/>
        <w:autoSpaceDN w:val="0"/>
        <w:adjustRightInd w:val="0"/>
        <w:spacing w:before="60"/>
        <w:jc w:val="both"/>
        <w:textAlignment w:val="baseline"/>
        <w:rPr>
          <w:rFonts w:cs="Arial"/>
          <w:szCs w:val="22"/>
          <w:lang w:val="fr-FR"/>
        </w:rPr>
      </w:pPr>
    </w:p>
    <w:p w14:paraId="38F78E20" w14:textId="1585BBF9" w:rsidR="00936F44" w:rsidRPr="00936F44" w:rsidRDefault="00936F44" w:rsidP="00936F44">
      <w:pPr>
        <w:widowControl w:val="0"/>
        <w:numPr>
          <w:ilvl w:val="0"/>
          <w:numId w:val="28"/>
        </w:numPr>
        <w:tabs>
          <w:tab w:val="clear" w:pos="2422"/>
          <w:tab w:val="num" w:pos="0"/>
        </w:tabs>
        <w:overflowPunct w:val="0"/>
        <w:autoSpaceDE w:val="0"/>
        <w:autoSpaceDN w:val="0"/>
        <w:adjustRightInd w:val="0"/>
        <w:spacing w:after="60"/>
        <w:ind w:left="0" w:firstLine="0"/>
        <w:jc w:val="both"/>
        <w:textAlignment w:val="baseline"/>
        <w:outlineLvl w:val="0"/>
        <w:rPr>
          <w:rFonts w:cs="Arial"/>
          <w:b/>
          <w:caps/>
          <w:szCs w:val="22"/>
          <w:lang w:val="fr-FR"/>
        </w:rPr>
      </w:pPr>
      <w:r w:rsidRPr="00936F44">
        <w:rPr>
          <w:rFonts w:cs="Arial"/>
          <w:b/>
          <w:caps/>
          <w:szCs w:val="22"/>
          <w:lang w:val="fr-FR"/>
        </w:rPr>
        <w:t xml:space="preserve">EXIGENCES ADMINISTRATIVES DE LA </w:t>
      </w:r>
      <w:proofErr w:type="spellStart"/>
      <w:r w:rsidRPr="00936F44">
        <w:rPr>
          <w:rFonts w:cs="Arial"/>
          <w:b/>
          <w:caps/>
          <w:szCs w:val="22"/>
          <w:lang w:val="fr-FR"/>
        </w:rPr>
        <w:t>PROCEDURE</w:t>
      </w:r>
      <w:proofErr w:type="spellEnd"/>
    </w:p>
    <w:p w14:paraId="0C143267" w14:textId="77777777" w:rsidR="00936F44" w:rsidRPr="00936F44" w:rsidRDefault="00936F44" w:rsidP="00936F44">
      <w:pPr>
        <w:widowControl w:val="0"/>
        <w:overflowPunct w:val="0"/>
        <w:autoSpaceDE w:val="0"/>
        <w:autoSpaceDN w:val="0"/>
        <w:adjustRightInd w:val="0"/>
        <w:spacing w:after="120"/>
        <w:ind w:left="1416"/>
        <w:jc w:val="both"/>
        <w:textAlignment w:val="baseline"/>
        <w:outlineLvl w:val="2"/>
        <w:rPr>
          <w:rFonts w:cs="Arial"/>
          <w:b/>
          <w:szCs w:val="22"/>
          <w:lang w:val="fr-FR"/>
        </w:rPr>
      </w:pPr>
    </w:p>
    <w:p w14:paraId="7DDE458C" w14:textId="77777777" w:rsidR="00936F44" w:rsidRPr="00936F44" w:rsidRDefault="00936F44" w:rsidP="004D2A0A">
      <w:pPr>
        <w:tabs>
          <w:tab w:val="left" w:pos="1560"/>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4.1</w:t>
      </w:r>
      <w:r w:rsidRPr="00936F44">
        <w:rPr>
          <w:rFonts w:cs="Arial"/>
          <w:b/>
          <w:bCs/>
          <w:szCs w:val="22"/>
          <w:lang w:val="fr-FR"/>
        </w:rPr>
        <w:tab/>
        <w:t>Bases légales</w:t>
      </w:r>
    </w:p>
    <w:p w14:paraId="531F0B89" w14:textId="77777777" w:rsidR="00313302" w:rsidRDefault="00313302" w:rsidP="0071639B">
      <w:pPr>
        <w:widowControl w:val="0"/>
        <w:overflowPunct w:val="0"/>
        <w:autoSpaceDE w:val="0"/>
        <w:autoSpaceDN w:val="0"/>
        <w:adjustRightInd w:val="0"/>
        <w:jc w:val="both"/>
        <w:textAlignment w:val="baseline"/>
        <w:rPr>
          <w:rFonts w:cs="Arial"/>
          <w:szCs w:val="22"/>
          <w:lang w:val="fr-FR"/>
        </w:rPr>
      </w:pPr>
    </w:p>
    <w:p w14:paraId="690A7463" w14:textId="77777777" w:rsidR="00313302" w:rsidRPr="00856DEA" w:rsidRDefault="00313302" w:rsidP="0071639B">
      <w:pPr>
        <w:widowControl w:val="0"/>
        <w:tabs>
          <w:tab w:val="left" w:pos="284"/>
          <w:tab w:val="left" w:pos="1701"/>
        </w:tabs>
        <w:overflowPunct w:val="0"/>
        <w:autoSpaceDE w:val="0"/>
        <w:autoSpaceDN w:val="0"/>
        <w:adjustRightInd w:val="0"/>
        <w:jc w:val="both"/>
        <w:textAlignment w:val="baseline"/>
        <w:rPr>
          <w:szCs w:val="20"/>
          <w:lang w:val="fr-FR"/>
        </w:rPr>
      </w:pPr>
      <w:r>
        <w:rPr>
          <w:szCs w:val="20"/>
          <w:lang w:val="fr-FR"/>
        </w:rPr>
        <w:tab/>
      </w:r>
      <w:r w:rsidRPr="00856DEA">
        <w:rPr>
          <w:szCs w:val="20"/>
          <w:lang w:val="fr-FR"/>
        </w:rPr>
        <w:t>La procédure est :</w:t>
      </w:r>
    </w:p>
    <w:p w14:paraId="511FF033" w14:textId="77777777" w:rsidR="00313302" w:rsidRPr="00BA0823" w:rsidRDefault="00313302" w:rsidP="0071639B">
      <w:pPr>
        <w:widowControl w:val="0"/>
        <w:numPr>
          <w:ilvl w:val="0"/>
          <w:numId w:val="17"/>
        </w:numPr>
        <w:tabs>
          <w:tab w:val="left" w:pos="284"/>
          <w:tab w:val="num" w:pos="1985"/>
        </w:tabs>
        <w:overflowPunct w:val="0"/>
        <w:autoSpaceDE w:val="0"/>
        <w:autoSpaceDN w:val="0"/>
        <w:adjustRightInd w:val="0"/>
        <w:spacing w:before="240" w:after="60"/>
        <w:ind w:left="0" w:firstLine="0"/>
        <w:jc w:val="both"/>
        <w:textAlignment w:val="baseline"/>
        <w:rPr>
          <w:b/>
          <w:bCs/>
          <w:szCs w:val="20"/>
          <w:lang w:val="fr-FR"/>
        </w:rPr>
      </w:pPr>
      <w:r w:rsidRPr="00BA0823">
        <w:rPr>
          <w:szCs w:val="20"/>
          <w:lang w:val="fr-FR"/>
        </w:rPr>
        <w:t xml:space="preserve">Accord du GATT / OMC (AMP) sur les marchés publics </w:t>
      </w:r>
    </w:p>
    <w:p w14:paraId="514EC67E" w14:textId="7654CE9A" w:rsidR="00313302" w:rsidRPr="00BA0823" w:rsidRDefault="00E14719" w:rsidP="0071639B">
      <w:pPr>
        <w:widowControl w:val="0"/>
        <w:tabs>
          <w:tab w:val="left" w:pos="284"/>
          <w:tab w:val="left" w:pos="709"/>
          <w:tab w:val="left" w:pos="1418"/>
          <w:tab w:val="left" w:pos="1701"/>
        </w:tabs>
        <w:overflowPunct w:val="0"/>
        <w:autoSpaceDE w:val="0"/>
        <w:autoSpaceDN w:val="0"/>
        <w:adjustRightInd w:val="0"/>
        <w:spacing w:before="60" w:after="60"/>
        <w:jc w:val="both"/>
        <w:textAlignment w:val="baseline"/>
        <w:rPr>
          <w:b/>
          <w:bCs/>
          <w:szCs w:val="20"/>
          <w:lang w:val="fr-FR"/>
        </w:rPr>
      </w:pPr>
      <w:r>
        <w:rPr>
          <w:b/>
          <w:bCs/>
          <w:szCs w:val="20"/>
          <w:lang w:val="fr-FR"/>
        </w:rPr>
        <w:fldChar w:fldCharType="begin">
          <w:ffData>
            <w:name w:val=""/>
            <w:enabled/>
            <w:calcOnExit w:val="0"/>
            <w:checkBox>
              <w:sizeAuto/>
              <w:default w:val="1"/>
            </w:checkBox>
          </w:ffData>
        </w:fldChar>
      </w:r>
      <w:r>
        <w:rPr>
          <w:b/>
          <w:bCs/>
          <w:szCs w:val="20"/>
          <w:lang w:val="fr-FR"/>
        </w:rPr>
        <w:instrText xml:space="preserve"> FORMCHECKBOX </w:instrText>
      </w:r>
      <w:r w:rsidR="00AD07E7">
        <w:rPr>
          <w:b/>
          <w:bCs/>
          <w:szCs w:val="20"/>
          <w:lang w:val="fr-FR"/>
        </w:rPr>
      </w:r>
      <w:r w:rsidR="00AD07E7">
        <w:rPr>
          <w:b/>
          <w:bCs/>
          <w:szCs w:val="20"/>
          <w:lang w:val="fr-FR"/>
        </w:rPr>
        <w:fldChar w:fldCharType="separate"/>
      </w:r>
      <w:r>
        <w:rPr>
          <w:b/>
          <w:bCs/>
          <w:szCs w:val="20"/>
          <w:lang w:val="fr-FR"/>
        </w:rPr>
        <w:fldChar w:fldCharType="end"/>
      </w:r>
      <w:r w:rsidR="00313302">
        <w:rPr>
          <w:b/>
          <w:bCs/>
          <w:szCs w:val="20"/>
          <w:lang w:val="fr-FR"/>
        </w:rPr>
        <w:t xml:space="preserve"> </w:t>
      </w:r>
      <w:proofErr w:type="gramStart"/>
      <w:r w:rsidR="00313302" w:rsidRPr="00BA0823">
        <w:rPr>
          <w:b/>
          <w:bCs/>
          <w:szCs w:val="20"/>
          <w:lang w:val="fr-FR"/>
        </w:rPr>
        <w:t>soumise</w:t>
      </w:r>
      <w:proofErr w:type="gramEnd"/>
    </w:p>
    <w:p w14:paraId="5621B42D" w14:textId="77777777" w:rsidR="00313302" w:rsidRPr="00C97930" w:rsidRDefault="00313302" w:rsidP="0071639B">
      <w:pPr>
        <w:widowControl w:val="0"/>
        <w:tabs>
          <w:tab w:val="left" w:pos="284"/>
          <w:tab w:val="left" w:pos="709"/>
        </w:tabs>
        <w:overflowPunct w:val="0"/>
        <w:autoSpaceDE w:val="0"/>
        <w:autoSpaceDN w:val="0"/>
        <w:adjustRightInd w:val="0"/>
        <w:spacing w:before="60"/>
        <w:jc w:val="both"/>
        <w:textAlignment w:val="baseline"/>
        <w:rPr>
          <w:szCs w:val="20"/>
          <w:lang w:val="fr-FR"/>
        </w:rPr>
      </w:pPr>
      <w:r w:rsidRPr="00C97930">
        <w:rPr>
          <w:b/>
          <w:bCs/>
          <w:szCs w:val="20"/>
          <w:lang w:val="fr-FR"/>
        </w:rPr>
        <w:fldChar w:fldCharType="begin">
          <w:ffData>
            <w:name w:val="CaseACocher24"/>
            <w:enabled/>
            <w:calcOnExit w:val="0"/>
            <w:checkBox>
              <w:sizeAuto/>
              <w:default w:val="0"/>
            </w:checkBox>
          </w:ffData>
        </w:fldChar>
      </w:r>
      <w:r w:rsidRPr="00C97930">
        <w:rPr>
          <w:b/>
          <w:bCs/>
          <w:szCs w:val="20"/>
          <w:lang w:val="fr-FR"/>
        </w:rPr>
        <w:instrText xml:space="preserve"> FORMCHECKBOX </w:instrText>
      </w:r>
      <w:r w:rsidR="00AD07E7">
        <w:rPr>
          <w:b/>
          <w:bCs/>
          <w:szCs w:val="20"/>
          <w:lang w:val="fr-FR"/>
        </w:rPr>
      </w:r>
      <w:r w:rsidR="00AD07E7">
        <w:rPr>
          <w:b/>
          <w:bCs/>
          <w:szCs w:val="20"/>
          <w:lang w:val="fr-FR"/>
        </w:rPr>
        <w:fldChar w:fldCharType="separate"/>
      </w:r>
      <w:r w:rsidRPr="00C97930">
        <w:rPr>
          <w:b/>
          <w:bCs/>
          <w:szCs w:val="20"/>
          <w:lang w:val="fr-FR"/>
        </w:rPr>
        <w:fldChar w:fldCharType="end"/>
      </w:r>
      <w:r>
        <w:rPr>
          <w:b/>
          <w:bCs/>
          <w:szCs w:val="20"/>
          <w:lang w:val="fr-FR"/>
        </w:rPr>
        <w:t xml:space="preserve"> </w:t>
      </w:r>
      <w:proofErr w:type="gramStart"/>
      <w:r w:rsidRPr="00C97930">
        <w:rPr>
          <w:b/>
          <w:bCs/>
          <w:szCs w:val="20"/>
          <w:lang w:val="fr-FR"/>
        </w:rPr>
        <w:t>non</w:t>
      </w:r>
      <w:proofErr w:type="gramEnd"/>
      <w:r w:rsidRPr="00C97930">
        <w:rPr>
          <w:b/>
          <w:bCs/>
          <w:szCs w:val="20"/>
          <w:lang w:val="fr-FR"/>
        </w:rPr>
        <w:t xml:space="preserve"> soumise</w:t>
      </w:r>
    </w:p>
    <w:p w14:paraId="660A0B78" w14:textId="77777777" w:rsidR="00313302" w:rsidRPr="00BA0823" w:rsidRDefault="00313302" w:rsidP="0071639B">
      <w:pPr>
        <w:widowControl w:val="0"/>
        <w:numPr>
          <w:ilvl w:val="0"/>
          <w:numId w:val="17"/>
        </w:numPr>
        <w:tabs>
          <w:tab w:val="left" w:pos="284"/>
          <w:tab w:val="num" w:pos="1985"/>
        </w:tabs>
        <w:overflowPunct w:val="0"/>
        <w:autoSpaceDE w:val="0"/>
        <w:autoSpaceDN w:val="0"/>
        <w:adjustRightInd w:val="0"/>
        <w:spacing w:before="240" w:after="60"/>
        <w:ind w:left="0" w:firstLine="0"/>
        <w:jc w:val="both"/>
        <w:textAlignment w:val="baseline"/>
        <w:rPr>
          <w:b/>
          <w:bCs/>
          <w:szCs w:val="20"/>
          <w:lang w:val="fr-FR"/>
        </w:rPr>
      </w:pPr>
      <w:r w:rsidRPr="00BA0823">
        <w:rPr>
          <w:szCs w:val="20"/>
          <w:lang w:val="fr-FR"/>
        </w:rPr>
        <w:t>Accord bilatéral sur certains aspects relatifs aux marchés publics entre la Suisse et la Communauté européenne</w:t>
      </w:r>
    </w:p>
    <w:p w14:paraId="2A66F4BA" w14:textId="4AB430A3" w:rsidR="00313302" w:rsidRPr="00BA0823" w:rsidRDefault="00E14719" w:rsidP="0071639B">
      <w:pPr>
        <w:widowControl w:val="0"/>
        <w:tabs>
          <w:tab w:val="left" w:pos="284"/>
          <w:tab w:val="left" w:pos="1418"/>
          <w:tab w:val="left" w:pos="1701"/>
        </w:tabs>
        <w:overflowPunct w:val="0"/>
        <w:autoSpaceDE w:val="0"/>
        <w:autoSpaceDN w:val="0"/>
        <w:adjustRightInd w:val="0"/>
        <w:spacing w:before="60" w:after="60"/>
        <w:jc w:val="both"/>
        <w:textAlignment w:val="baseline"/>
        <w:rPr>
          <w:b/>
          <w:bCs/>
          <w:szCs w:val="20"/>
          <w:lang w:val="fr-FR"/>
        </w:rPr>
      </w:pPr>
      <w:r>
        <w:rPr>
          <w:b/>
          <w:bCs/>
          <w:szCs w:val="20"/>
          <w:lang w:val="fr-FR"/>
        </w:rPr>
        <w:fldChar w:fldCharType="begin">
          <w:ffData>
            <w:name w:val=""/>
            <w:enabled/>
            <w:calcOnExit w:val="0"/>
            <w:checkBox>
              <w:sizeAuto/>
              <w:default w:val="1"/>
            </w:checkBox>
          </w:ffData>
        </w:fldChar>
      </w:r>
      <w:r>
        <w:rPr>
          <w:b/>
          <w:bCs/>
          <w:szCs w:val="20"/>
          <w:lang w:val="fr-FR"/>
        </w:rPr>
        <w:instrText xml:space="preserve"> FORMCHECKBOX </w:instrText>
      </w:r>
      <w:r w:rsidR="00AD07E7">
        <w:rPr>
          <w:b/>
          <w:bCs/>
          <w:szCs w:val="20"/>
          <w:lang w:val="fr-FR"/>
        </w:rPr>
      </w:r>
      <w:r w:rsidR="00AD07E7">
        <w:rPr>
          <w:b/>
          <w:bCs/>
          <w:szCs w:val="20"/>
          <w:lang w:val="fr-FR"/>
        </w:rPr>
        <w:fldChar w:fldCharType="separate"/>
      </w:r>
      <w:r>
        <w:rPr>
          <w:b/>
          <w:bCs/>
          <w:szCs w:val="20"/>
          <w:lang w:val="fr-FR"/>
        </w:rPr>
        <w:fldChar w:fldCharType="end"/>
      </w:r>
      <w:r w:rsidR="00313302">
        <w:rPr>
          <w:b/>
          <w:bCs/>
          <w:szCs w:val="20"/>
          <w:lang w:val="fr-FR"/>
        </w:rPr>
        <w:t xml:space="preserve"> </w:t>
      </w:r>
      <w:proofErr w:type="gramStart"/>
      <w:r w:rsidR="00313302" w:rsidRPr="00BA0823">
        <w:rPr>
          <w:b/>
          <w:bCs/>
          <w:szCs w:val="20"/>
          <w:lang w:val="fr-FR"/>
        </w:rPr>
        <w:t>soumise</w:t>
      </w:r>
      <w:proofErr w:type="gramEnd"/>
    </w:p>
    <w:p w14:paraId="4AC76042" w14:textId="77777777" w:rsidR="00313302" w:rsidRPr="00C97930" w:rsidRDefault="00313302" w:rsidP="0071639B">
      <w:pPr>
        <w:widowControl w:val="0"/>
        <w:tabs>
          <w:tab w:val="left" w:pos="284"/>
          <w:tab w:val="left" w:pos="709"/>
          <w:tab w:val="left" w:pos="1701"/>
        </w:tabs>
        <w:overflowPunct w:val="0"/>
        <w:autoSpaceDE w:val="0"/>
        <w:autoSpaceDN w:val="0"/>
        <w:adjustRightInd w:val="0"/>
        <w:spacing w:before="60"/>
        <w:jc w:val="both"/>
        <w:textAlignment w:val="baseline"/>
        <w:rPr>
          <w:szCs w:val="20"/>
          <w:lang w:val="fr-FR"/>
        </w:rPr>
      </w:pPr>
      <w:r w:rsidRPr="00C97930">
        <w:rPr>
          <w:b/>
          <w:bCs/>
          <w:szCs w:val="20"/>
          <w:lang w:val="fr-FR"/>
        </w:rPr>
        <w:fldChar w:fldCharType="begin">
          <w:ffData>
            <w:name w:val="CaseACocher24"/>
            <w:enabled/>
            <w:calcOnExit w:val="0"/>
            <w:checkBox>
              <w:sizeAuto/>
              <w:default w:val="0"/>
            </w:checkBox>
          </w:ffData>
        </w:fldChar>
      </w:r>
      <w:r w:rsidRPr="00C97930">
        <w:rPr>
          <w:b/>
          <w:bCs/>
          <w:szCs w:val="20"/>
          <w:lang w:val="fr-FR"/>
        </w:rPr>
        <w:instrText xml:space="preserve"> FORMCHECKBOX </w:instrText>
      </w:r>
      <w:r w:rsidR="00AD07E7">
        <w:rPr>
          <w:b/>
          <w:bCs/>
          <w:szCs w:val="20"/>
          <w:lang w:val="fr-FR"/>
        </w:rPr>
      </w:r>
      <w:r w:rsidR="00AD07E7">
        <w:rPr>
          <w:b/>
          <w:bCs/>
          <w:szCs w:val="20"/>
          <w:lang w:val="fr-FR"/>
        </w:rPr>
        <w:fldChar w:fldCharType="separate"/>
      </w:r>
      <w:r w:rsidRPr="00C97930">
        <w:rPr>
          <w:b/>
          <w:bCs/>
          <w:szCs w:val="20"/>
          <w:lang w:val="fr-FR"/>
        </w:rPr>
        <w:fldChar w:fldCharType="end"/>
      </w:r>
      <w:r>
        <w:rPr>
          <w:b/>
          <w:bCs/>
          <w:szCs w:val="20"/>
          <w:lang w:val="fr-FR"/>
        </w:rPr>
        <w:t xml:space="preserve"> </w:t>
      </w:r>
      <w:proofErr w:type="gramStart"/>
      <w:r w:rsidRPr="00C97930">
        <w:rPr>
          <w:b/>
          <w:bCs/>
          <w:szCs w:val="20"/>
          <w:lang w:val="fr-FR"/>
        </w:rPr>
        <w:t>non</w:t>
      </w:r>
      <w:proofErr w:type="gramEnd"/>
      <w:r w:rsidRPr="00C97930">
        <w:rPr>
          <w:b/>
          <w:bCs/>
          <w:szCs w:val="20"/>
          <w:lang w:val="fr-FR"/>
        </w:rPr>
        <w:t xml:space="preserve"> soumise</w:t>
      </w:r>
    </w:p>
    <w:p w14:paraId="5DC491E7" w14:textId="77777777" w:rsidR="00313302" w:rsidRPr="00313302" w:rsidRDefault="00313302"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rPr>
          <w:szCs w:val="20"/>
          <w:lang w:val="fr-FR"/>
        </w:rPr>
      </w:pPr>
      <w:proofErr w:type="gramStart"/>
      <w:r w:rsidRPr="00313302">
        <w:rPr>
          <w:szCs w:val="20"/>
          <w:lang w:val="fr-FR"/>
        </w:rPr>
        <w:t>soumise</w:t>
      </w:r>
      <w:proofErr w:type="gramEnd"/>
      <w:r w:rsidRPr="00313302">
        <w:rPr>
          <w:szCs w:val="20"/>
          <w:lang w:val="fr-FR"/>
        </w:rPr>
        <w:t xml:space="preserve"> à la loi fédérale sur les cartels et autres restrictions à la concurrence ;</w:t>
      </w:r>
    </w:p>
    <w:p w14:paraId="591E2129" w14:textId="77777777" w:rsidR="00313302" w:rsidRPr="00313302" w:rsidRDefault="00313302"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rPr>
          <w:szCs w:val="20"/>
          <w:lang w:val="fr-FR"/>
        </w:rPr>
      </w:pPr>
      <w:proofErr w:type="gramStart"/>
      <w:r w:rsidRPr="00313302">
        <w:rPr>
          <w:szCs w:val="20"/>
          <w:lang w:val="fr-FR"/>
        </w:rPr>
        <w:t>soumise</w:t>
      </w:r>
      <w:proofErr w:type="gramEnd"/>
      <w:r w:rsidRPr="00313302">
        <w:rPr>
          <w:szCs w:val="20"/>
          <w:lang w:val="fr-FR"/>
        </w:rPr>
        <w:t xml:space="preserve"> à la loi fédérale sur la concurrence déloyale (LCD) ;</w:t>
      </w:r>
    </w:p>
    <w:p w14:paraId="73EAFE5A" w14:textId="77777777" w:rsidR="00313302" w:rsidRDefault="00313302"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rPr>
          <w:szCs w:val="20"/>
          <w:lang w:val="fr-FR"/>
        </w:rPr>
      </w:pPr>
      <w:proofErr w:type="gramStart"/>
      <w:r w:rsidRPr="00313302">
        <w:rPr>
          <w:szCs w:val="20"/>
          <w:lang w:val="fr-FR"/>
        </w:rPr>
        <w:t>soumise</w:t>
      </w:r>
      <w:proofErr w:type="gramEnd"/>
      <w:r w:rsidRPr="00313302">
        <w:rPr>
          <w:szCs w:val="20"/>
          <w:lang w:val="fr-FR"/>
        </w:rPr>
        <w:t xml:space="preserve"> à la loi fédérale sur le marché intérieur (</w:t>
      </w:r>
      <w:proofErr w:type="spellStart"/>
      <w:r w:rsidRPr="00313302">
        <w:rPr>
          <w:szCs w:val="20"/>
          <w:lang w:val="fr-FR"/>
        </w:rPr>
        <w:t>LMI</w:t>
      </w:r>
      <w:proofErr w:type="spellEnd"/>
      <w:r w:rsidRPr="00313302">
        <w:rPr>
          <w:szCs w:val="20"/>
          <w:lang w:val="fr-FR"/>
        </w:rPr>
        <w:t>) ;</w:t>
      </w:r>
    </w:p>
    <w:p w14:paraId="192CC872" w14:textId="77777777" w:rsidR="00D807B1" w:rsidRDefault="00D807B1"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pPr>
      <w:proofErr w:type="gramStart"/>
      <w:r>
        <w:t>soumise</w:t>
      </w:r>
      <w:proofErr w:type="gramEnd"/>
      <w:r>
        <w:t xml:space="preserve"> à la loi fédérale sur le travail au noir (</w:t>
      </w:r>
      <w:proofErr w:type="spellStart"/>
      <w:r>
        <w:t>LTN</w:t>
      </w:r>
      <w:proofErr w:type="spellEnd"/>
      <w:r>
        <w:t>) ;</w:t>
      </w:r>
    </w:p>
    <w:p w14:paraId="661279BB" w14:textId="77777777" w:rsidR="00D807B1" w:rsidRDefault="00D807B1"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pPr>
      <w:proofErr w:type="gramStart"/>
      <w:r>
        <w:t>soumise</w:t>
      </w:r>
      <w:proofErr w:type="gramEnd"/>
      <w:r>
        <w:t xml:space="preserve"> à la loi fédérale sur les travailleurs détachés (</w:t>
      </w:r>
      <w:proofErr w:type="spellStart"/>
      <w:r w:rsidRPr="003C61FE">
        <w:t>LDét</w:t>
      </w:r>
      <w:proofErr w:type="spellEnd"/>
      <w:r w:rsidRPr="003C61FE">
        <w:t>)</w:t>
      </w:r>
      <w:r>
        <w:t> ;</w:t>
      </w:r>
    </w:p>
    <w:p w14:paraId="6DD4DD3D" w14:textId="77777777" w:rsidR="00313302" w:rsidRPr="00313302" w:rsidRDefault="00313302"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rPr>
          <w:szCs w:val="20"/>
          <w:lang w:val="fr-FR"/>
        </w:rPr>
      </w:pPr>
      <w:proofErr w:type="gramStart"/>
      <w:r w:rsidRPr="00313302">
        <w:rPr>
          <w:szCs w:val="20"/>
          <w:lang w:val="fr-FR"/>
        </w:rPr>
        <w:t>soumise</w:t>
      </w:r>
      <w:proofErr w:type="gramEnd"/>
      <w:r w:rsidRPr="00313302">
        <w:rPr>
          <w:szCs w:val="20"/>
          <w:lang w:val="fr-FR"/>
        </w:rPr>
        <w:t xml:space="preserve"> à l’Accord intercantonal sur les marchés publics (</w:t>
      </w:r>
      <w:proofErr w:type="spellStart"/>
      <w:r w:rsidRPr="00313302">
        <w:rPr>
          <w:szCs w:val="20"/>
          <w:lang w:val="fr-FR"/>
        </w:rPr>
        <w:t>AIMP</w:t>
      </w:r>
      <w:proofErr w:type="spellEnd"/>
      <w:r w:rsidRPr="00313302">
        <w:rPr>
          <w:szCs w:val="20"/>
          <w:lang w:val="fr-FR"/>
        </w:rPr>
        <w:t>) ainsi que ses directives d’exécution ;</w:t>
      </w:r>
    </w:p>
    <w:p w14:paraId="1A3852FE" w14:textId="77777777" w:rsidR="00313302" w:rsidRPr="00313302" w:rsidRDefault="00313302"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rPr>
          <w:szCs w:val="20"/>
          <w:lang w:val="fr-FR"/>
        </w:rPr>
      </w:pPr>
      <w:proofErr w:type="gramStart"/>
      <w:r w:rsidRPr="00313302">
        <w:rPr>
          <w:szCs w:val="20"/>
          <w:lang w:val="fr-FR"/>
        </w:rPr>
        <w:t>soumise</w:t>
      </w:r>
      <w:proofErr w:type="gramEnd"/>
      <w:r w:rsidRPr="00313302">
        <w:rPr>
          <w:szCs w:val="20"/>
          <w:lang w:val="fr-FR"/>
        </w:rPr>
        <w:t xml:space="preserve"> à la loi autorisant le Conseil d'Etat à adhérer à l’accord intercantonal sur les marchés publics (L-</w:t>
      </w:r>
      <w:proofErr w:type="spellStart"/>
      <w:r w:rsidRPr="00313302">
        <w:rPr>
          <w:szCs w:val="20"/>
          <w:lang w:val="fr-FR"/>
        </w:rPr>
        <w:t>AIMP</w:t>
      </w:r>
      <w:proofErr w:type="spellEnd"/>
      <w:r w:rsidRPr="00313302">
        <w:rPr>
          <w:szCs w:val="20"/>
          <w:lang w:val="fr-FR"/>
        </w:rPr>
        <w:t>) ;</w:t>
      </w:r>
    </w:p>
    <w:p w14:paraId="7DD4880D" w14:textId="77777777" w:rsidR="00313302" w:rsidRPr="00313302" w:rsidRDefault="00313302" w:rsidP="0071639B">
      <w:pPr>
        <w:widowControl w:val="0"/>
        <w:numPr>
          <w:ilvl w:val="0"/>
          <w:numId w:val="17"/>
        </w:numPr>
        <w:tabs>
          <w:tab w:val="left" w:pos="284"/>
          <w:tab w:val="num" w:pos="1985"/>
        </w:tabs>
        <w:overflowPunct w:val="0"/>
        <w:autoSpaceDE w:val="0"/>
        <w:autoSpaceDN w:val="0"/>
        <w:adjustRightInd w:val="0"/>
        <w:spacing w:before="120" w:after="60"/>
        <w:ind w:left="0" w:firstLine="0"/>
        <w:jc w:val="both"/>
        <w:textAlignment w:val="baseline"/>
        <w:rPr>
          <w:szCs w:val="20"/>
          <w:lang w:val="fr-FR"/>
        </w:rPr>
      </w:pPr>
      <w:proofErr w:type="gramStart"/>
      <w:r w:rsidRPr="00313302">
        <w:rPr>
          <w:szCs w:val="20"/>
          <w:lang w:val="fr-FR"/>
        </w:rPr>
        <w:t>soumise</w:t>
      </w:r>
      <w:proofErr w:type="gramEnd"/>
      <w:r w:rsidRPr="00313302">
        <w:rPr>
          <w:szCs w:val="20"/>
          <w:lang w:val="fr-FR"/>
        </w:rPr>
        <w:t xml:space="preserve"> au règlement sur la passation des marchés publics (</w:t>
      </w:r>
      <w:proofErr w:type="spellStart"/>
      <w:r w:rsidRPr="00313302">
        <w:rPr>
          <w:szCs w:val="20"/>
          <w:lang w:val="fr-FR"/>
        </w:rPr>
        <w:t>RMP</w:t>
      </w:r>
      <w:proofErr w:type="spellEnd"/>
      <w:r w:rsidRPr="00313302">
        <w:rPr>
          <w:szCs w:val="20"/>
          <w:lang w:val="fr-FR"/>
        </w:rPr>
        <w:t xml:space="preserve">). </w:t>
      </w:r>
    </w:p>
    <w:p w14:paraId="5D745A40"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53B72915"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Les textes légaux peuvent être obtenus auprès de la Chancellerie d’Etat ou téléchargés sur le site Internet SIMAP.CH.</w:t>
      </w:r>
    </w:p>
    <w:p w14:paraId="34AFF0AF" w14:textId="77777777" w:rsidR="00936F44" w:rsidRPr="00936F44" w:rsidRDefault="00936F44" w:rsidP="0071639B">
      <w:pPr>
        <w:widowControl w:val="0"/>
        <w:overflowPunct w:val="0"/>
        <w:autoSpaceDE w:val="0"/>
        <w:autoSpaceDN w:val="0"/>
        <w:adjustRightInd w:val="0"/>
        <w:ind w:left="1418"/>
        <w:jc w:val="both"/>
        <w:textAlignment w:val="baseline"/>
        <w:rPr>
          <w:rFonts w:cs="Arial"/>
          <w:szCs w:val="22"/>
          <w:lang w:val="fr-FR"/>
        </w:rPr>
      </w:pPr>
    </w:p>
    <w:p w14:paraId="5CB12C2F" w14:textId="77777777" w:rsidR="00936F44" w:rsidRPr="00936F44" w:rsidRDefault="00936F44" w:rsidP="00936F44">
      <w:pPr>
        <w:widowControl w:val="0"/>
        <w:overflowPunct w:val="0"/>
        <w:autoSpaceDE w:val="0"/>
        <w:autoSpaceDN w:val="0"/>
        <w:adjustRightInd w:val="0"/>
        <w:ind w:left="1418"/>
        <w:jc w:val="both"/>
        <w:textAlignment w:val="baseline"/>
        <w:rPr>
          <w:rFonts w:cs="Arial"/>
          <w:szCs w:val="22"/>
          <w:lang w:val="fr-FR"/>
        </w:rPr>
      </w:pPr>
    </w:p>
    <w:p w14:paraId="13F8F346" w14:textId="77777777" w:rsidR="00936F44" w:rsidRPr="00936F44" w:rsidRDefault="00936F44" w:rsidP="004D2A0A">
      <w:pPr>
        <w:tabs>
          <w:tab w:val="left" w:pos="1560"/>
        </w:tabs>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4.2</w:t>
      </w:r>
      <w:r w:rsidRPr="00936F44">
        <w:rPr>
          <w:rFonts w:cs="Arial"/>
          <w:b/>
          <w:bCs/>
          <w:szCs w:val="22"/>
          <w:lang w:val="fr-FR"/>
        </w:rPr>
        <w:tab/>
        <w:t>Engagements de l’adjudicateur</w:t>
      </w:r>
    </w:p>
    <w:p w14:paraId="509982FE" w14:textId="77777777" w:rsidR="00936F44" w:rsidRPr="00936F44" w:rsidRDefault="00936F44" w:rsidP="0071639B">
      <w:pPr>
        <w:widowControl w:val="0"/>
        <w:overflowPunct w:val="0"/>
        <w:autoSpaceDE w:val="0"/>
        <w:autoSpaceDN w:val="0"/>
        <w:adjustRightInd w:val="0"/>
        <w:ind w:left="709"/>
        <w:jc w:val="both"/>
        <w:textAlignment w:val="baseline"/>
        <w:outlineLvl w:val="2"/>
        <w:rPr>
          <w:rFonts w:cs="Arial"/>
          <w:b/>
          <w:szCs w:val="22"/>
          <w:lang w:val="fr-FR"/>
        </w:rPr>
      </w:pPr>
    </w:p>
    <w:p w14:paraId="2C433DD0"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L’adjudicateur s’engage auprès des candidats à :</w:t>
      </w:r>
    </w:p>
    <w:p w14:paraId="2AA731DA" w14:textId="77777777" w:rsidR="00936F44" w:rsidRPr="00936F44" w:rsidRDefault="00936F44" w:rsidP="0071639B">
      <w:pPr>
        <w:widowControl w:val="0"/>
        <w:overflowPunct w:val="0"/>
        <w:autoSpaceDE w:val="0"/>
        <w:autoSpaceDN w:val="0"/>
        <w:adjustRightInd w:val="0"/>
        <w:jc w:val="both"/>
        <w:textAlignment w:val="baseline"/>
        <w:rPr>
          <w:rFonts w:cs="Arial"/>
          <w:szCs w:val="22"/>
          <w:lang w:val="fr-FR"/>
        </w:rPr>
      </w:pPr>
    </w:p>
    <w:p w14:paraId="6B303123" w14:textId="77777777" w:rsidR="00936F44" w:rsidRPr="00936F44" w:rsidRDefault="00936F44" w:rsidP="0071639B">
      <w:pPr>
        <w:widowControl w:val="0"/>
        <w:numPr>
          <w:ilvl w:val="0"/>
          <w:numId w:val="16"/>
        </w:numPr>
        <w:tabs>
          <w:tab w:val="num" w:pos="1843"/>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traiter</w:t>
      </w:r>
      <w:proofErr w:type="gramEnd"/>
      <w:r w:rsidRPr="00936F44">
        <w:rPr>
          <w:rFonts w:cs="Arial"/>
          <w:szCs w:val="22"/>
          <w:lang w:val="fr-FR"/>
        </w:rPr>
        <w:t xml:space="preserve"> de manière confidentielle toutes les informations et documents portés à sa connaissance durant la procédure ; font exception les renseignements qui doivent être publiés lors de et après l’adjudication ou impérativement communiqués aux soumissionnaires qui ne sont pas adjudicataires, ceci sur ordre de l’autorité judiciaire ;</w:t>
      </w:r>
    </w:p>
    <w:p w14:paraId="32DA0DB7" w14:textId="77777777" w:rsidR="00936F44" w:rsidRPr="00936F44" w:rsidRDefault="00936F44" w:rsidP="0071639B">
      <w:pPr>
        <w:widowControl w:val="0"/>
        <w:numPr>
          <w:ilvl w:val="0"/>
          <w:numId w:val="16"/>
        </w:numPr>
        <w:tabs>
          <w:tab w:val="num" w:pos="1843"/>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interdire</w:t>
      </w:r>
      <w:proofErr w:type="gramEnd"/>
      <w:r w:rsidRPr="00936F44">
        <w:rPr>
          <w:rFonts w:cs="Arial"/>
          <w:szCs w:val="22"/>
          <w:lang w:val="fr-FR"/>
        </w:rPr>
        <w:t xml:space="preserve"> l’accès aux documents et informations par des tiers ou toutes personnes externes à la procédure, sans le consentement du candidat ;</w:t>
      </w:r>
    </w:p>
    <w:p w14:paraId="724D0503" w14:textId="77777777" w:rsidR="00936F44" w:rsidRPr="00936F44" w:rsidRDefault="00936F44" w:rsidP="0071639B">
      <w:pPr>
        <w:widowControl w:val="0"/>
        <w:numPr>
          <w:ilvl w:val="0"/>
          <w:numId w:val="16"/>
        </w:numPr>
        <w:tabs>
          <w:tab w:val="num" w:pos="1843"/>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organiser</w:t>
      </w:r>
      <w:proofErr w:type="gramEnd"/>
      <w:r w:rsidRPr="00936F44">
        <w:rPr>
          <w:rFonts w:cs="Arial"/>
          <w:szCs w:val="22"/>
          <w:lang w:val="fr-FR"/>
        </w:rPr>
        <w:t xml:space="preserve"> la procédure avec un esprit d’équité, d’impartialité et de loyauté ;</w:t>
      </w:r>
    </w:p>
    <w:p w14:paraId="0FC634A3" w14:textId="77777777" w:rsidR="00936F44" w:rsidRPr="00936F44" w:rsidRDefault="00936F44" w:rsidP="0071639B">
      <w:pPr>
        <w:widowControl w:val="0"/>
        <w:numPr>
          <w:ilvl w:val="0"/>
          <w:numId w:val="16"/>
        </w:numPr>
        <w:tabs>
          <w:tab w:val="num" w:pos="1843"/>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assurer</w:t>
      </w:r>
      <w:proofErr w:type="gramEnd"/>
      <w:r w:rsidRPr="00936F44">
        <w:rPr>
          <w:rFonts w:cs="Arial"/>
          <w:szCs w:val="22"/>
          <w:lang w:val="fr-FR"/>
        </w:rPr>
        <w:t xml:space="preserve"> la transparence de la procédure ;</w:t>
      </w:r>
    </w:p>
    <w:p w14:paraId="41DDFE19" w14:textId="77777777" w:rsidR="00936F44" w:rsidRPr="00936F44" w:rsidRDefault="00936F44" w:rsidP="0071639B">
      <w:pPr>
        <w:widowControl w:val="0"/>
        <w:numPr>
          <w:ilvl w:val="0"/>
          <w:numId w:val="16"/>
        </w:numPr>
        <w:tabs>
          <w:tab w:val="num" w:pos="1843"/>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garantir</w:t>
      </w:r>
      <w:proofErr w:type="gramEnd"/>
      <w:r w:rsidRPr="00936F44">
        <w:rPr>
          <w:rFonts w:cs="Arial"/>
          <w:szCs w:val="22"/>
          <w:lang w:val="fr-FR"/>
        </w:rPr>
        <w:t xml:space="preserve"> un déroulement optimal de la procédure.</w:t>
      </w:r>
    </w:p>
    <w:p w14:paraId="7C69D75A" w14:textId="77777777" w:rsidR="00936F44" w:rsidRPr="00936F44" w:rsidRDefault="00936F44" w:rsidP="00936F44">
      <w:pPr>
        <w:widowControl w:val="0"/>
        <w:overflowPunct w:val="0"/>
        <w:autoSpaceDE w:val="0"/>
        <w:autoSpaceDN w:val="0"/>
        <w:adjustRightInd w:val="0"/>
        <w:jc w:val="both"/>
        <w:textAlignment w:val="baseline"/>
        <w:rPr>
          <w:rFonts w:cs="Arial"/>
          <w:b/>
          <w:szCs w:val="22"/>
          <w:lang w:val="fr-FR"/>
        </w:rPr>
      </w:pPr>
    </w:p>
    <w:p w14:paraId="03778279" w14:textId="5E288A64" w:rsidR="009B476E" w:rsidRDefault="009B476E">
      <w:pPr>
        <w:rPr>
          <w:rFonts w:cs="Arial"/>
          <w:b/>
          <w:szCs w:val="22"/>
          <w:lang w:val="fr-FR"/>
        </w:rPr>
      </w:pPr>
      <w:r>
        <w:rPr>
          <w:rFonts w:cs="Arial"/>
          <w:b/>
          <w:szCs w:val="22"/>
          <w:lang w:val="fr-FR"/>
        </w:rPr>
        <w:br w:type="page"/>
      </w:r>
    </w:p>
    <w:p w14:paraId="1AD5094B"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lastRenderedPageBreak/>
        <w:t>4.3</w:t>
      </w:r>
      <w:r w:rsidRPr="00936F44">
        <w:rPr>
          <w:rFonts w:cs="Arial"/>
          <w:b/>
          <w:bCs/>
          <w:szCs w:val="22"/>
          <w:lang w:val="fr-FR"/>
        </w:rPr>
        <w:tab/>
        <w:t>Délais pour les questions</w:t>
      </w:r>
    </w:p>
    <w:p w14:paraId="79D23199" w14:textId="77777777" w:rsidR="00936F44" w:rsidRPr="00936F44" w:rsidRDefault="00936F44" w:rsidP="0071639B">
      <w:pPr>
        <w:widowControl w:val="0"/>
        <w:overflowPunct w:val="0"/>
        <w:autoSpaceDE w:val="0"/>
        <w:autoSpaceDN w:val="0"/>
        <w:adjustRightInd w:val="0"/>
        <w:jc w:val="both"/>
        <w:textAlignment w:val="baseline"/>
        <w:rPr>
          <w:rFonts w:cs="Arial"/>
          <w:b/>
          <w:szCs w:val="22"/>
          <w:lang w:val="fr-FR"/>
        </w:rPr>
      </w:pPr>
    </w:p>
    <w:p w14:paraId="0FC5B2FF" w14:textId="77777777" w:rsidR="00936F44" w:rsidRDefault="00936F44" w:rsidP="0071639B">
      <w:pPr>
        <w:autoSpaceDE w:val="0"/>
        <w:autoSpaceDN w:val="0"/>
        <w:adjustRightInd w:val="0"/>
        <w:jc w:val="both"/>
        <w:rPr>
          <w:rFonts w:cs="Arial"/>
          <w:color w:val="000000"/>
          <w:szCs w:val="22"/>
          <w:lang w:val="fr-FR"/>
        </w:rPr>
      </w:pPr>
      <w:r w:rsidRPr="00936F44">
        <w:rPr>
          <w:rFonts w:cs="Arial"/>
          <w:color w:val="000000"/>
          <w:szCs w:val="22"/>
          <w:lang w:val="fr-FR"/>
        </w:rPr>
        <w:t>Les questions éventuelles doivent parvenir au plus tard le :</w:t>
      </w:r>
    </w:p>
    <w:p w14:paraId="2E709038" w14:textId="77777777" w:rsidR="00EC004B" w:rsidRDefault="00EC004B" w:rsidP="0071639B">
      <w:pPr>
        <w:autoSpaceDE w:val="0"/>
        <w:autoSpaceDN w:val="0"/>
        <w:adjustRightInd w:val="0"/>
        <w:jc w:val="both"/>
        <w:rPr>
          <w:rFonts w:cs="Arial"/>
          <w:color w:val="000000"/>
          <w:szCs w:val="22"/>
          <w:lang w:val="fr-FR"/>
        </w:rPr>
      </w:pPr>
    </w:p>
    <w:p w14:paraId="2F5974EF" w14:textId="682F0616" w:rsidR="00EC004B" w:rsidRPr="00EC004B" w:rsidRDefault="00D70830" w:rsidP="00EC004B">
      <w:pPr>
        <w:pBdr>
          <w:top w:val="dashSmallGap" w:sz="4" w:space="1" w:color="auto"/>
          <w:left w:val="dashSmallGap" w:sz="4" w:space="4" w:color="auto"/>
          <w:bottom w:val="dashDotStroked" w:sz="24" w:space="1" w:color="auto"/>
          <w:right w:val="dashDotStroked" w:sz="24" w:space="4" w:color="auto"/>
        </w:pBdr>
        <w:autoSpaceDE w:val="0"/>
        <w:autoSpaceDN w:val="0"/>
        <w:adjustRightInd w:val="0"/>
        <w:ind w:left="2835" w:right="2835"/>
        <w:jc w:val="center"/>
        <w:rPr>
          <w:rFonts w:cs="Arial"/>
          <w:b/>
          <w:color w:val="548DD4" w:themeColor="text2" w:themeTint="99"/>
          <w:sz w:val="24"/>
          <w:lang w:val="fr-FR"/>
        </w:rPr>
      </w:pPr>
      <w:r>
        <w:rPr>
          <w:rFonts w:cs="Arial"/>
          <w:b/>
          <w:color w:val="548DD4" w:themeColor="text2" w:themeTint="99"/>
          <w:sz w:val="24"/>
          <w:lang w:val="fr-FR"/>
        </w:rPr>
        <w:t>15</w:t>
      </w:r>
      <w:r w:rsidR="00EC004B" w:rsidRPr="00EC004B">
        <w:rPr>
          <w:rFonts w:cs="Arial"/>
          <w:b/>
          <w:color w:val="548DD4" w:themeColor="text2" w:themeTint="99"/>
          <w:sz w:val="24"/>
          <w:lang w:val="fr-FR"/>
        </w:rPr>
        <w:t>/</w:t>
      </w:r>
      <w:r w:rsidR="00E14719">
        <w:rPr>
          <w:rFonts w:cs="Arial"/>
          <w:b/>
          <w:color w:val="548DD4" w:themeColor="text2" w:themeTint="99"/>
          <w:sz w:val="24"/>
          <w:lang w:val="fr-FR"/>
        </w:rPr>
        <w:t>0</w:t>
      </w:r>
      <w:r w:rsidR="009B5FCF">
        <w:rPr>
          <w:rFonts w:cs="Arial"/>
          <w:b/>
          <w:color w:val="548DD4" w:themeColor="text2" w:themeTint="99"/>
          <w:sz w:val="24"/>
          <w:lang w:val="fr-FR"/>
        </w:rPr>
        <w:t>7</w:t>
      </w:r>
      <w:r w:rsidR="00EC004B" w:rsidRPr="00EC004B">
        <w:rPr>
          <w:rFonts w:cs="Arial"/>
          <w:b/>
          <w:color w:val="548DD4" w:themeColor="text2" w:themeTint="99"/>
          <w:sz w:val="24"/>
          <w:lang w:val="fr-FR"/>
        </w:rPr>
        <w:t>/</w:t>
      </w:r>
      <w:r w:rsidR="00E14719">
        <w:rPr>
          <w:rFonts w:cs="Arial"/>
          <w:b/>
          <w:color w:val="548DD4" w:themeColor="text2" w:themeTint="99"/>
          <w:sz w:val="24"/>
          <w:lang w:val="fr-FR"/>
        </w:rPr>
        <w:t>2022</w:t>
      </w:r>
    </w:p>
    <w:p w14:paraId="15E7BE55" w14:textId="77777777" w:rsidR="00936F44" w:rsidRDefault="00936F44" w:rsidP="0071639B">
      <w:pPr>
        <w:autoSpaceDE w:val="0"/>
        <w:autoSpaceDN w:val="0"/>
        <w:adjustRightInd w:val="0"/>
        <w:ind w:left="1440"/>
        <w:jc w:val="both"/>
        <w:rPr>
          <w:rFonts w:cs="Arial"/>
          <w:color w:val="000000"/>
          <w:szCs w:val="22"/>
          <w:lang w:val="fr-FR"/>
        </w:rPr>
      </w:pPr>
    </w:p>
    <w:p w14:paraId="767D7D9F" w14:textId="77777777" w:rsidR="00EC004B" w:rsidRDefault="00EC004B" w:rsidP="00EC004B">
      <w:pPr>
        <w:autoSpaceDE w:val="0"/>
        <w:autoSpaceDN w:val="0"/>
        <w:adjustRightInd w:val="0"/>
        <w:jc w:val="both"/>
        <w:rPr>
          <w:rFonts w:cs="Arial"/>
          <w:color w:val="000000"/>
          <w:szCs w:val="22"/>
          <w:lang w:val="fr-FR"/>
        </w:rPr>
      </w:pPr>
      <w:r w:rsidRPr="004D2A0A">
        <w:rPr>
          <w:rFonts w:cs="Arial"/>
          <w:b/>
          <w:color w:val="000000"/>
          <w:szCs w:val="22"/>
          <w:lang w:val="fr-FR"/>
        </w:rPr>
        <w:t>Auprès de</w:t>
      </w:r>
      <w:r>
        <w:rPr>
          <w:rFonts w:cs="Arial"/>
          <w:color w:val="000000"/>
          <w:szCs w:val="22"/>
          <w:lang w:val="fr-FR"/>
        </w:rPr>
        <w:t xml:space="preserve"> :</w:t>
      </w:r>
    </w:p>
    <w:p w14:paraId="47492630" w14:textId="77777777" w:rsidR="00EC004B" w:rsidRPr="00936F44" w:rsidRDefault="00EC004B" w:rsidP="00EC004B">
      <w:pPr>
        <w:autoSpaceDE w:val="0"/>
        <w:autoSpaceDN w:val="0"/>
        <w:adjustRightInd w:val="0"/>
        <w:jc w:val="both"/>
        <w:rPr>
          <w:rFonts w:cs="Arial"/>
          <w:color w:val="000000"/>
          <w:szCs w:val="22"/>
          <w:lang w:val="fr-FR"/>
        </w:rPr>
      </w:pPr>
    </w:p>
    <w:tbl>
      <w:tblPr>
        <w:tblW w:w="18071" w:type="dxa"/>
        <w:tblInd w:w="71" w:type="dxa"/>
        <w:tblLayout w:type="fixed"/>
        <w:tblCellMar>
          <w:left w:w="71" w:type="dxa"/>
          <w:right w:w="71" w:type="dxa"/>
        </w:tblCellMar>
        <w:tblLook w:val="0000" w:firstRow="0" w:lastRow="0" w:firstColumn="0" w:lastColumn="0" w:noHBand="0" w:noVBand="0"/>
      </w:tblPr>
      <w:tblGrid>
        <w:gridCol w:w="1345"/>
        <w:gridCol w:w="7018"/>
        <w:gridCol w:w="1345"/>
        <w:gridCol w:w="7018"/>
        <w:gridCol w:w="1345"/>
      </w:tblGrid>
      <w:tr w:rsidR="009B5FCF" w:rsidRPr="00936F44" w14:paraId="31530561" w14:textId="15CC3D35" w:rsidTr="009B5FCF">
        <w:trPr>
          <w:gridAfter w:val="1"/>
          <w:wAfter w:w="1345" w:type="dxa"/>
        </w:trPr>
        <w:tc>
          <w:tcPr>
            <w:tcW w:w="8363" w:type="dxa"/>
            <w:gridSpan w:val="2"/>
          </w:tcPr>
          <w:p w14:paraId="5C4AC8CA" w14:textId="2D2CF79D" w:rsidR="009B5FCF" w:rsidRDefault="009B5FCF" w:rsidP="00710E2D">
            <w:pPr>
              <w:tabs>
                <w:tab w:val="left" w:pos="351"/>
              </w:tabs>
              <w:overflowPunct w:val="0"/>
              <w:autoSpaceDE w:val="0"/>
              <w:autoSpaceDN w:val="0"/>
              <w:adjustRightInd w:val="0"/>
              <w:spacing w:before="60" w:after="60"/>
              <w:jc w:val="both"/>
              <w:textAlignment w:val="baseline"/>
              <w:rPr>
                <w:szCs w:val="20"/>
                <w:lang w:val="fr-FR"/>
              </w:rPr>
            </w:pPr>
            <w:r>
              <w:fldChar w:fldCharType="begin">
                <w:ffData>
                  <w:name w:val="CaseACocher22"/>
                  <w:enabled/>
                  <w:calcOnExit w:val="0"/>
                  <w:checkBox>
                    <w:sizeAuto/>
                    <w:default w:val="1"/>
                  </w:checkBox>
                </w:ffData>
              </w:fldChar>
            </w:r>
            <w:bookmarkStart w:id="4" w:name="CaseACocher22"/>
            <w:r>
              <w:instrText xml:space="preserve"> FORMCHECKBOX </w:instrText>
            </w:r>
            <w:r w:rsidR="00AD07E7">
              <w:fldChar w:fldCharType="separate"/>
            </w:r>
            <w:r>
              <w:fldChar w:fldCharType="end"/>
            </w:r>
            <w:bookmarkEnd w:id="4"/>
            <w:r w:rsidRPr="00EC004B">
              <w:t xml:space="preserve"> </w:t>
            </w:r>
            <w:hyperlink r:id="rId13" w:history="1">
              <w:r w:rsidRPr="00710E2D">
                <w:rPr>
                  <w:rStyle w:val="Lienhypertexte"/>
                  <w:color w:val="548DD4" w:themeColor="text2" w:themeTint="99"/>
                  <w:szCs w:val="20"/>
                  <w:lang w:val="fr-FR"/>
                </w:rPr>
                <w:t>www.simap.ch</w:t>
              </w:r>
            </w:hyperlink>
            <w:r>
              <w:rPr>
                <w:szCs w:val="20"/>
                <w:lang w:val="fr-FR"/>
              </w:rPr>
              <w:t xml:space="preserve"> </w:t>
            </w:r>
          </w:p>
          <w:p w14:paraId="3C05E6EB" w14:textId="77777777" w:rsidR="009B5FCF" w:rsidRDefault="009B5FCF" w:rsidP="00710E2D">
            <w:pPr>
              <w:tabs>
                <w:tab w:val="left" w:pos="351"/>
              </w:tabs>
              <w:overflowPunct w:val="0"/>
              <w:autoSpaceDE w:val="0"/>
              <w:autoSpaceDN w:val="0"/>
              <w:adjustRightInd w:val="0"/>
              <w:spacing w:before="120" w:after="60"/>
              <w:ind w:left="352"/>
              <w:jc w:val="both"/>
              <w:textAlignment w:val="baseline"/>
              <w:rPr>
                <w:rFonts w:cs="Arial"/>
                <w:szCs w:val="20"/>
                <w:lang w:val="fr-FR"/>
              </w:rPr>
            </w:pPr>
            <w:r w:rsidRPr="00EC004B">
              <w:rPr>
                <w:rFonts w:cs="Arial"/>
                <w:szCs w:val="20"/>
                <w:lang w:val="fr-FR"/>
              </w:rPr>
              <w:t>Lien « Télécharger les documents » dans la colonne de droite</w:t>
            </w:r>
            <w:r>
              <w:rPr>
                <w:rFonts w:cs="Arial"/>
                <w:szCs w:val="20"/>
                <w:lang w:val="fr-FR"/>
              </w:rPr>
              <w:t xml:space="preserve"> </w:t>
            </w:r>
            <w:r w:rsidRPr="00EC004B">
              <w:rPr>
                <w:rFonts w:cs="Arial"/>
                <w:szCs w:val="20"/>
                <w:lang w:val="fr-FR"/>
              </w:rPr>
              <w:t>"options" de la page des résultats de recherches des marchés publics.</w:t>
            </w:r>
          </w:p>
          <w:p w14:paraId="497890AC" w14:textId="77777777" w:rsidR="009B5FCF" w:rsidRPr="00EC004B" w:rsidRDefault="009B5FCF" w:rsidP="00710E2D">
            <w:pPr>
              <w:tabs>
                <w:tab w:val="left" w:pos="351"/>
              </w:tabs>
              <w:overflowPunct w:val="0"/>
              <w:autoSpaceDE w:val="0"/>
              <w:autoSpaceDN w:val="0"/>
              <w:adjustRightInd w:val="0"/>
              <w:spacing w:before="120" w:after="60"/>
              <w:ind w:left="352"/>
              <w:jc w:val="both"/>
              <w:textAlignment w:val="baseline"/>
              <w:rPr>
                <w:color w:val="0000FF"/>
                <w:szCs w:val="20"/>
                <w:lang w:val="fr-FR"/>
              </w:rPr>
            </w:pPr>
            <w:r w:rsidRPr="00EC004B">
              <w:rPr>
                <w:rFonts w:cs="Arial"/>
                <w:szCs w:val="20"/>
                <w:lang w:val="fr-FR"/>
              </w:rPr>
              <w:t xml:space="preserve"> Entrer code d'acc</w:t>
            </w:r>
            <w:r w:rsidRPr="00EC004B">
              <w:rPr>
                <w:szCs w:val="20"/>
                <w:lang w:val="fr-FR"/>
              </w:rPr>
              <w:t>ès et aller sur l'onglet "questions sur l'appel</w:t>
            </w:r>
            <w:r>
              <w:rPr>
                <w:szCs w:val="20"/>
                <w:lang w:val="fr-FR"/>
              </w:rPr>
              <w:t xml:space="preserve"> </w:t>
            </w:r>
            <w:r w:rsidRPr="00EC004B">
              <w:rPr>
                <w:szCs w:val="20"/>
                <w:lang w:val="fr-FR"/>
              </w:rPr>
              <w:t>d'offres" puis aller sur "poser une question"</w:t>
            </w:r>
          </w:p>
        </w:tc>
        <w:tc>
          <w:tcPr>
            <w:tcW w:w="8363" w:type="dxa"/>
            <w:gridSpan w:val="2"/>
          </w:tcPr>
          <w:p w14:paraId="5754E81B" w14:textId="77777777" w:rsidR="009B5FCF" w:rsidRDefault="009B5FCF" w:rsidP="00710E2D">
            <w:pPr>
              <w:tabs>
                <w:tab w:val="left" w:pos="351"/>
              </w:tabs>
              <w:overflowPunct w:val="0"/>
              <w:autoSpaceDE w:val="0"/>
              <w:autoSpaceDN w:val="0"/>
              <w:adjustRightInd w:val="0"/>
              <w:spacing w:before="60" w:after="60"/>
              <w:jc w:val="both"/>
              <w:textAlignment w:val="baseline"/>
            </w:pPr>
          </w:p>
        </w:tc>
      </w:tr>
      <w:tr w:rsidR="009B5FCF" w:rsidRPr="00936F44" w14:paraId="4397C051" w14:textId="77777777" w:rsidTr="009B5FCF">
        <w:trPr>
          <w:gridBefore w:val="1"/>
          <w:wBefore w:w="1345" w:type="dxa"/>
        </w:trPr>
        <w:tc>
          <w:tcPr>
            <w:tcW w:w="8363" w:type="dxa"/>
            <w:gridSpan w:val="2"/>
          </w:tcPr>
          <w:p w14:paraId="793C0A67" w14:textId="77777777" w:rsidR="009B5FCF" w:rsidRDefault="009B5FCF" w:rsidP="0071639B">
            <w:pPr>
              <w:overflowPunct w:val="0"/>
              <w:autoSpaceDE w:val="0"/>
              <w:autoSpaceDN w:val="0"/>
              <w:adjustRightInd w:val="0"/>
              <w:spacing w:before="60" w:after="60"/>
              <w:textAlignment w:val="baseline"/>
            </w:pPr>
          </w:p>
        </w:tc>
        <w:tc>
          <w:tcPr>
            <w:tcW w:w="8363" w:type="dxa"/>
            <w:gridSpan w:val="2"/>
          </w:tcPr>
          <w:p w14:paraId="59022D7B" w14:textId="519FC456" w:rsidR="009B5FCF" w:rsidRDefault="009B5FCF" w:rsidP="0071639B">
            <w:pPr>
              <w:overflowPunct w:val="0"/>
              <w:autoSpaceDE w:val="0"/>
              <w:autoSpaceDN w:val="0"/>
              <w:adjustRightInd w:val="0"/>
              <w:spacing w:before="60" w:after="60"/>
              <w:textAlignment w:val="baseline"/>
            </w:pPr>
          </w:p>
        </w:tc>
      </w:tr>
    </w:tbl>
    <w:p w14:paraId="2FB9CE33" w14:textId="77777777" w:rsidR="008E1D62" w:rsidRPr="002331B5" w:rsidRDefault="00710E2D" w:rsidP="00EC004B">
      <w:pPr>
        <w:tabs>
          <w:tab w:val="left" w:pos="426"/>
        </w:tabs>
        <w:autoSpaceDE w:val="0"/>
        <w:autoSpaceDN w:val="0"/>
        <w:adjustRightInd w:val="0"/>
        <w:jc w:val="both"/>
        <w:rPr>
          <w:rFonts w:cs="Arial"/>
          <w:color w:val="000000"/>
          <w:szCs w:val="22"/>
          <w:u w:val="single"/>
          <w:lang w:val="fr-FR"/>
        </w:rPr>
      </w:pPr>
      <w:r w:rsidRPr="00EC004B">
        <w:fldChar w:fldCharType="begin">
          <w:ffData>
            <w:name w:val="CaseACocher22"/>
            <w:enabled/>
            <w:calcOnExit w:val="0"/>
            <w:checkBox>
              <w:sizeAuto/>
              <w:default w:val="0"/>
            </w:checkBox>
          </w:ffData>
        </w:fldChar>
      </w:r>
      <w:r w:rsidRPr="00EC004B">
        <w:instrText xml:space="preserve"> FORMCHECKBOX </w:instrText>
      </w:r>
      <w:r w:rsidR="00AD07E7">
        <w:fldChar w:fldCharType="separate"/>
      </w:r>
      <w:r w:rsidRPr="00EC004B">
        <w:fldChar w:fldCharType="end"/>
      </w:r>
      <w:r w:rsidR="008E1D62" w:rsidRPr="00710E2D">
        <w:rPr>
          <w:rFonts w:cs="Arial"/>
          <w:color w:val="548DD4" w:themeColor="text2" w:themeTint="99"/>
          <w:szCs w:val="22"/>
          <w:lang w:val="fr-FR"/>
        </w:rPr>
        <w:t xml:space="preserve"> </w:t>
      </w:r>
      <w:r w:rsidR="008E1D62" w:rsidRPr="00710E2D">
        <w:rPr>
          <w:rFonts w:cs="Arial"/>
          <w:color w:val="548DD4" w:themeColor="text2" w:themeTint="99"/>
          <w:szCs w:val="22"/>
          <w:u w:val="single"/>
          <w:lang w:val="fr-FR"/>
        </w:rPr>
        <w:t xml:space="preserve">Courrier ou courriel adressé à </w:t>
      </w:r>
      <w:r w:rsidR="008E1D62" w:rsidRPr="002331B5">
        <w:rPr>
          <w:rFonts w:cs="Arial"/>
          <w:color w:val="000000"/>
          <w:szCs w:val="22"/>
          <w:u w:val="single"/>
          <w:lang w:val="fr-FR"/>
        </w:rPr>
        <w:t>:</w:t>
      </w:r>
    </w:p>
    <w:p w14:paraId="06284E27" w14:textId="77777777" w:rsidR="008E1D62" w:rsidRDefault="00EC004B" w:rsidP="00710E2D">
      <w:pPr>
        <w:tabs>
          <w:tab w:val="left" w:pos="426"/>
        </w:tabs>
        <w:autoSpaceDE w:val="0"/>
        <w:autoSpaceDN w:val="0"/>
        <w:adjustRightInd w:val="0"/>
        <w:spacing w:before="240"/>
        <w:jc w:val="both"/>
        <w:rPr>
          <w:rFonts w:cs="Arial"/>
          <w:color w:val="000000"/>
          <w:szCs w:val="22"/>
          <w:lang w:val="fr-FR"/>
        </w:rPr>
      </w:pPr>
      <w:r>
        <w:rPr>
          <w:rFonts w:cs="Arial"/>
          <w:color w:val="000000"/>
          <w:szCs w:val="22"/>
          <w:lang w:val="fr-FR"/>
        </w:rPr>
        <w:tab/>
      </w:r>
      <w:r w:rsidR="00D22FD0">
        <w:rPr>
          <w:rFonts w:cs="Arial"/>
          <w:color w:val="000000"/>
          <w:szCs w:val="22"/>
          <w:lang w:val="fr-FR"/>
        </w:rPr>
        <w:t>Département</w:t>
      </w:r>
      <w:r w:rsidR="00E6158E">
        <w:rPr>
          <w:rFonts w:cs="Arial"/>
          <w:color w:val="000000"/>
          <w:szCs w:val="22"/>
          <w:lang w:val="fr-FR"/>
        </w:rPr>
        <w:t xml:space="preserve"> des Infrastructures</w:t>
      </w:r>
    </w:p>
    <w:p w14:paraId="534AD68E" w14:textId="77777777" w:rsidR="00E6158E" w:rsidRDefault="002331B5" w:rsidP="00EC004B">
      <w:pPr>
        <w:tabs>
          <w:tab w:val="left" w:pos="426"/>
        </w:tabs>
        <w:autoSpaceDE w:val="0"/>
        <w:autoSpaceDN w:val="0"/>
        <w:adjustRightInd w:val="0"/>
        <w:jc w:val="both"/>
        <w:rPr>
          <w:rFonts w:cs="Arial"/>
          <w:color w:val="000000"/>
          <w:szCs w:val="22"/>
          <w:lang w:val="fr-FR"/>
        </w:rPr>
      </w:pPr>
      <w:r>
        <w:rPr>
          <w:rFonts w:cs="Arial"/>
          <w:color w:val="000000"/>
          <w:szCs w:val="22"/>
          <w:lang w:val="fr-FR"/>
        </w:rPr>
        <w:tab/>
      </w:r>
      <w:r w:rsidR="00E6158E">
        <w:rPr>
          <w:rFonts w:cs="Arial"/>
          <w:color w:val="000000"/>
          <w:szCs w:val="22"/>
          <w:lang w:val="fr-FR"/>
        </w:rPr>
        <w:t>Office cantonal des bâtiments</w:t>
      </w:r>
    </w:p>
    <w:p w14:paraId="7915DBC0" w14:textId="77777777" w:rsidR="00E6158E" w:rsidRPr="00830D8B" w:rsidRDefault="002331B5" w:rsidP="00EC004B">
      <w:pPr>
        <w:tabs>
          <w:tab w:val="left" w:pos="426"/>
        </w:tabs>
        <w:autoSpaceDE w:val="0"/>
        <w:autoSpaceDN w:val="0"/>
        <w:adjustRightInd w:val="0"/>
        <w:jc w:val="both"/>
        <w:rPr>
          <w:rFonts w:cs="Arial"/>
          <w:color w:val="000000"/>
          <w:szCs w:val="22"/>
          <w:lang w:val="en-US"/>
        </w:rPr>
      </w:pPr>
      <w:r>
        <w:rPr>
          <w:rFonts w:cs="Arial"/>
          <w:color w:val="000000"/>
          <w:szCs w:val="22"/>
          <w:lang w:val="fr-FR"/>
        </w:rPr>
        <w:tab/>
      </w:r>
      <w:r w:rsidR="00E6158E" w:rsidRPr="00830D8B">
        <w:rPr>
          <w:rFonts w:cs="Arial"/>
          <w:color w:val="000000"/>
          <w:szCs w:val="22"/>
          <w:lang w:val="en-US"/>
        </w:rPr>
        <w:t>bd Saint-Georges</w:t>
      </w:r>
      <w:r w:rsidR="00710E2D" w:rsidRPr="00830D8B">
        <w:rPr>
          <w:rFonts w:cs="Arial"/>
          <w:color w:val="000000"/>
          <w:szCs w:val="22"/>
          <w:lang w:val="en-US"/>
        </w:rPr>
        <w:t xml:space="preserve"> 16</w:t>
      </w:r>
    </w:p>
    <w:p w14:paraId="569C509B" w14:textId="77777777" w:rsidR="00E6158E" w:rsidRPr="00830D8B" w:rsidRDefault="002331B5" w:rsidP="00EC004B">
      <w:pPr>
        <w:tabs>
          <w:tab w:val="left" w:pos="426"/>
        </w:tabs>
        <w:autoSpaceDE w:val="0"/>
        <w:autoSpaceDN w:val="0"/>
        <w:adjustRightInd w:val="0"/>
        <w:jc w:val="both"/>
        <w:rPr>
          <w:rFonts w:cs="Arial"/>
          <w:color w:val="000000"/>
          <w:szCs w:val="22"/>
          <w:lang w:val="en-US"/>
        </w:rPr>
      </w:pPr>
      <w:r w:rsidRPr="00830D8B">
        <w:rPr>
          <w:rFonts w:cs="Arial"/>
          <w:color w:val="000000"/>
          <w:szCs w:val="22"/>
          <w:lang w:val="en-US"/>
        </w:rPr>
        <w:tab/>
      </w:r>
      <w:r w:rsidR="00E6158E" w:rsidRPr="00830D8B">
        <w:rPr>
          <w:rFonts w:cs="Arial"/>
          <w:color w:val="000000"/>
          <w:szCs w:val="22"/>
          <w:lang w:val="en-US"/>
        </w:rPr>
        <w:t xml:space="preserve">Case </w:t>
      </w:r>
      <w:proofErr w:type="spellStart"/>
      <w:r w:rsidR="00E6158E" w:rsidRPr="00830D8B">
        <w:rPr>
          <w:rFonts w:cs="Arial"/>
          <w:color w:val="000000"/>
          <w:szCs w:val="22"/>
          <w:lang w:val="en-US"/>
        </w:rPr>
        <w:t>postale</w:t>
      </w:r>
      <w:proofErr w:type="spellEnd"/>
      <w:r w:rsidR="00E6158E" w:rsidRPr="00830D8B">
        <w:rPr>
          <w:rFonts w:cs="Arial"/>
          <w:color w:val="000000"/>
          <w:szCs w:val="22"/>
          <w:lang w:val="en-US"/>
        </w:rPr>
        <w:t xml:space="preserve"> 32   </w:t>
      </w:r>
    </w:p>
    <w:p w14:paraId="45CD2DE3" w14:textId="77777777" w:rsidR="00E6158E" w:rsidRPr="00E6158E" w:rsidRDefault="002331B5" w:rsidP="00EC004B">
      <w:pPr>
        <w:tabs>
          <w:tab w:val="left" w:pos="426"/>
        </w:tabs>
        <w:autoSpaceDE w:val="0"/>
        <w:autoSpaceDN w:val="0"/>
        <w:adjustRightInd w:val="0"/>
        <w:jc w:val="both"/>
        <w:rPr>
          <w:rFonts w:cs="Arial"/>
          <w:color w:val="000000"/>
          <w:szCs w:val="22"/>
          <w:lang w:val="fr-FR"/>
        </w:rPr>
      </w:pPr>
      <w:r w:rsidRPr="00830D8B">
        <w:rPr>
          <w:rFonts w:cs="Arial"/>
          <w:color w:val="000000"/>
          <w:szCs w:val="22"/>
          <w:lang w:val="en-US"/>
        </w:rPr>
        <w:tab/>
      </w:r>
      <w:r w:rsidR="00E6158E" w:rsidRPr="00E6158E">
        <w:rPr>
          <w:rFonts w:cs="Arial"/>
          <w:color w:val="000000"/>
          <w:szCs w:val="22"/>
          <w:lang w:val="fr-FR"/>
        </w:rPr>
        <w:t xml:space="preserve">1211 </w:t>
      </w:r>
      <w:r w:rsidR="00710E2D" w:rsidRPr="00E6158E">
        <w:rPr>
          <w:rFonts w:cs="Arial"/>
          <w:color w:val="000000"/>
          <w:szCs w:val="22"/>
          <w:lang w:val="fr-FR"/>
        </w:rPr>
        <w:t>Genève</w:t>
      </w:r>
      <w:r w:rsidR="00E6158E" w:rsidRPr="00E6158E">
        <w:rPr>
          <w:rFonts w:cs="Arial"/>
          <w:color w:val="000000"/>
          <w:szCs w:val="22"/>
          <w:lang w:val="fr-FR"/>
        </w:rPr>
        <w:t xml:space="preserve"> 8</w:t>
      </w:r>
    </w:p>
    <w:p w14:paraId="6B6646A9" w14:textId="77777777" w:rsidR="00E6158E" w:rsidRDefault="002331B5" w:rsidP="00EC004B">
      <w:pPr>
        <w:tabs>
          <w:tab w:val="left" w:pos="426"/>
        </w:tabs>
        <w:autoSpaceDE w:val="0"/>
        <w:autoSpaceDN w:val="0"/>
        <w:adjustRightInd w:val="0"/>
        <w:jc w:val="both"/>
        <w:rPr>
          <w:rFonts w:cs="Arial"/>
          <w:color w:val="000000"/>
          <w:szCs w:val="22"/>
          <w:lang w:val="fr-FR"/>
        </w:rPr>
      </w:pPr>
      <w:r>
        <w:rPr>
          <w:rFonts w:cs="Arial"/>
          <w:color w:val="000000"/>
          <w:szCs w:val="22"/>
          <w:lang w:val="fr-FR"/>
        </w:rPr>
        <w:tab/>
      </w:r>
      <w:proofErr w:type="gramStart"/>
      <w:r w:rsidR="00E6158E">
        <w:rPr>
          <w:rFonts w:cs="Arial"/>
          <w:color w:val="000000"/>
          <w:szCs w:val="22"/>
          <w:lang w:val="fr-FR"/>
        </w:rPr>
        <w:t>Email</w:t>
      </w:r>
      <w:proofErr w:type="gramEnd"/>
      <w:r w:rsidR="00E6158E">
        <w:rPr>
          <w:rFonts w:cs="Arial"/>
          <w:color w:val="000000"/>
          <w:szCs w:val="22"/>
          <w:lang w:val="fr-FR"/>
        </w:rPr>
        <w:t xml:space="preserve"> : </w:t>
      </w:r>
      <w:r w:rsidR="00D22FD0">
        <w:rPr>
          <w:rFonts w:cs="Arial"/>
          <w:color w:val="000000"/>
          <w:szCs w:val="22"/>
          <w:lang w:val="fr-FR"/>
        </w:rPr>
        <w:t>…………………….</w:t>
      </w:r>
    </w:p>
    <w:p w14:paraId="4DB1C27F" w14:textId="77777777" w:rsidR="00936F44" w:rsidRPr="00936F44" w:rsidRDefault="00936F44" w:rsidP="0071639B">
      <w:pPr>
        <w:autoSpaceDE w:val="0"/>
        <w:autoSpaceDN w:val="0"/>
        <w:adjustRightInd w:val="0"/>
        <w:jc w:val="both"/>
        <w:rPr>
          <w:rFonts w:cs="Arial"/>
          <w:color w:val="000000"/>
          <w:szCs w:val="22"/>
          <w:lang w:val="fr-FR"/>
        </w:rPr>
      </w:pPr>
    </w:p>
    <w:p w14:paraId="377F5AC7" w14:textId="77777777" w:rsidR="00936F44" w:rsidRPr="00936F44" w:rsidRDefault="00936F44" w:rsidP="0071639B">
      <w:pPr>
        <w:autoSpaceDE w:val="0"/>
        <w:autoSpaceDN w:val="0"/>
        <w:adjustRightInd w:val="0"/>
        <w:rPr>
          <w:rFonts w:cs="Arial"/>
          <w:color w:val="000000"/>
          <w:szCs w:val="22"/>
          <w:lang w:val="fr-FR"/>
        </w:rPr>
      </w:pPr>
    </w:p>
    <w:p w14:paraId="2BCA5990" w14:textId="77777777" w:rsidR="00936F44" w:rsidRDefault="00936F44" w:rsidP="0071639B">
      <w:pPr>
        <w:autoSpaceDE w:val="0"/>
        <w:autoSpaceDN w:val="0"/>
        <w:adjustRightInd w:val="0"/>
        <w:jc w:val="both"/>
        <w:rPr>
          <w:rFonts w:cs="Arial"/>
          <w:color w:val="000000"/>
          <w:szCs w:val="22"/>
          <w:lang w:val="fr-FR"/>
        </w:rPr>
      </w:pPr>
      <w:r w:rsidRPr="00936F44">
        <w:rPr>
          <w:rFonts w:cs="Arial"/>
          <w:color w:val="000000"/>
          <w:szCs w:val="22"/>
          <w:lang w:val="fr-FR"/>
        </w:rPr>
        <w:t>L’adjudicateur répondra uniquement aux questi</w:t>
      </w:r>
      <w:r w:rsidR="008E1D62">
        <w:rPr>
          <w:rFonts w:cs="Arial"/>
          <w:color w:val="000000"/>
          <w:szCs w:val="22"/>
          <w:lang w:val="fr-FR"/>
        </w:rPr>
        <w:t>ons arrivées dans le délai fixé.</w:t>
      </w:r>
      <w:r w:rsidRPr="00936F44">
        <w:rPr>
          <w:rFonts w:cs="Arial"/>
          <w:color w:val="000000"/>
          <w:szCs w:val="22"/>
          <w:lang w:val="fr-FR"/>
        </w:rPr>
        <w:t xml:space="preserve"> </w:t>
      </w:r>
    </w:p>
    <w:p w14:paraId="0CDAB7EA" w14:textId="77777777" w:rsidR="008E1D62" w:rsidRPr="00936F44" w:rsidRDefault="008E1D62" w:rsidP="0071639B">
      <w:pPr>
        <w:autoSpaceDE w:val="0"/>
        <w:autoSpaceDN w:val="0"/>
        <w:adjustRightInd w:val="0"/>
        <w:jc w:val="both"/>
        <w:rPr>
          <w:rFonts w:cs="Arial"/>
          <w:color w:val="000000"/>
          <w:szCs w:val="22"/>
          <w:lang w:val="fr-FR"/>
        </w:rPr>
      </w:pPr>
    </w:p>
    <w:p w14:paraId="3DCE543D" w14:textId="77777777" w:rsidR="00936F44" w:rsidRPr="00936F44" w:rsidRDefault="00936F44" w:rsidP="0071639B">
      <w:pPr>
        <w:autoSpaceDE w:val="0"/>
        <w:autoSpaceDN w:val="0"/>
        <w:adjustRightInd w:val="0"/>
        <w:jc w:val="both"/>
        <w:rPr>
          <w:rFonts w:cs="Arial"/>
          <w:color w:val="000000"/>
          <w:szCs w:val="22"/>
          <w:lang w:val="fr-FR"/>
        </w:rPr>
      </w:pPr>
      <w:r w:rsidRPr="00936F44">
        <w:rPr>
          <w:rFonts w:cs="Arial"/>
          <w:color w:val="000000"/>
          <w:szCs w:val="22"/>
          <w:lang w:val="fr-FR"/>
        </w:rPr>
        <w:t>L’adjudicateur ne traitera aucune demande par téléphone. Les questions doivent être précises et concises, avec référence à un chapitre et/ou à un document remis par l’adjudicateur. Ce dernier répondra aux questions, dans un délai raisonnable, soit par voie postale, soit sous la forme électronique (</w:t>
      </w:r>
      <w:proofErr w:type="gramStart"/>
      <w:r w:rsidRPr="00936F44">
        <w:rPr>
          <w:rFonts w:cs="Arial"/>
          <w:color w:val="000000"/>
          <w:szCs w:val="22"/>
          <w:lang w:val="fr-FR"/>
        </w:rPr>
        <w:t>e-mail</w:t>
      </w:r>
      <w:proofErr w:type="gramEnd"/>
      <w:r w:rsidRPr="00936F44">
        <w:rPr>
          <w:rFonts w:cs="Arial"/>
          <w:color w:val="000000"/>
          <w:szCs w:val="22"/>
          <w:lang w:val="fr-FR"/>
        </w:rPr>
        <w:t xml:space="preserve">), et donnera également la réponse aux autres candidats. L’adjudicateur se réserve le droit de refuser de répondre aux questions sans rapport avec le marché mis en concurrence. </w:t>
      </w:r>
    </w:p>
    <w:p w14:paraId="2F8285E6" w14:textId="77777777" w:rsidR="00936F44" w:rsidRPr="00936F44" w:rsidRDefault="00936F44" w:rsidP="00936F44">
      <w:pPr>
        <w:widowControl w:val="0"/>
        <w:overflowPunct w:val="0"/>
        <w:autoSpaceDE w:val="0"/>
        <w:autoSpaceDN w:val="0"/>
        <w:adjustRightInd w:val="0"/>
        <w:ind w:left="1440"/>
        <w:jc w:val="both"/>
        <w:textAlignment w:val="baseline"/>
        <w:rPr>
          <w:rFonts w:cs="Arial"/>
          <w:szCs w:val="22"/>
          <w:lang w:val="fr-FR"/>
        </w:rPr>
      </w:pPr>
    </w:p>
    <w:p w14:paraId="3D5784F3" w14:textId="77777777" w:rsidR="00936F44" w:rsidRPr="00936F44" w:rsidRDefault="00936F44" w:rsidP="00936F44">
      <w:pPr>
        <w:widowControl w:val="0"/>
        <w:overflowPunct w:val="0"/>
        <w:autoSpaceDE w:val="0"/>
        <w:autoSpaceDN w:val="0"/>
        <w:adjustRightInd w:val="0"/>
        <w:ind w:left="1440"/>
        <w:jc w:val="both"/>
        <w:textAlignment w:val="baseline"/>
        <w:rPr>
          <w:rFonts w:cs="Arial"/>
          <w:szCs w:val="22"/>
          <w:lang w:val="fr-FR"/>
        </w:rPr>
      </w:pPr>
    </w:p>
    <w:p w14:paraId="61942130"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4.4</w:t>
      </w:r>
      <w:r w:rsidRPr="00936F44">
        <w:rPr>
          <w:rFonts w:cs="Arial"/>
          <w:b/>
          <w:bCs/>
          <w:szCs w:val="22"/>
          <w:lang w:val="fr-FR"/>
        </w:rPr>
        <w:tab/>
        <w:t>Séance d’information et/ou visite du site d’exécution</w:t>
      </w:r>
    </w:p>
    <w:p w14:paraId="0ACA1026" w14:textId="77777777" w:rsidR="00936F44" w:rsidRPr="00936F44" w:rsidRDefault="00936F44" w:rsidP="00710E2D">
      <w:pPr>
        <w:widowControl w:val="0"/>
        <w:overflowPunct w:val="0"/>
        <w:autoSpaceDE w:val="0"/>
        <w:autoSpaceDN w:val="0"/>
        <w:adjustRightInd w:val="0"/>
        <w:ind w:left="1416"/>
        <w:jc w:val="both"/>
        <w:textAlignment w:val="baseline"/>
        <w:rPr>
          <w:szCs w:val="20"/>
          <w:lang w:val="fr-FR"/>
        </w:rPr>
      </w:pPr>
    </w:p>
    <w:p w14:paraId="04DA2FE4" w14:textId="77777777" w:rsidR="00936F44" w:rsidRPr="008E1D62" w:rsidRDefault="008E1D62" w:rsidP="00710E2D">
      <w:pPr>
        <w:widowControl w:val="0"/>
        <w:overflowPunct w:val="0"/>
        <w:autoSpaceDE w:val="0"/>
        <w:autoSpaceDN w:val="0"/>
        <w:adjustRightInd w:val="0"/>
        <w:jc w:val="both"/>
        <w:textAlignment w:val="baseline"/>
        <w:rPr>
          <w:szCs w:val="20"/>
          <w:lang w:val="fr-FR"/>
        </w:rPr>
      </w:pPr>
      <w:r w:rsidRPr="008E1D62">
        <w:rPr>
          <w:szCs w:val="20"/>
          <w:lang w:val="fr-FR"/>
        </w:rPr>
        <w:fldChar w:fldCharType="begin">
          <w:ffData>
            <w:name w:val="CaseACocher23"/>
            <w:enabled/>
            <w:calcOnExit w:val="0"/>
            <w:checkBox>
              <w:sizeAuto/>
              <w:default w:val="0"/>
            </w:checkBox>
          </w:ffData>
        </w:fldChar>
      </w:r>
      <w:bookmarkStart w:id="5" w:name="CaseACocher23"/>
      <w:r w:rsidRPr="008E1D62">
        <w:rPr>
          <w:szCs w:val="20"/>
          <w:lang w:val="fr-FR"/>
        </w:rPr>
        <w:instrText xml:space="preserve"> FORMCHECKBOX </w:instrText>
      </w:r>
      <w:r w:rsidR="00AD07E7">
        <w:rPr>
          <w:szCs w:val="20"/>
          <w:lang w:val="fr-FR"/>
        </w:rPr>
      </w:r>
      <w:r w:rsidR="00AD07E7">
        <w:rPr>
          <w:szCs w:val="20"/>
          <w:lang w:val="fr-FR"/>
        </w:rPr>
        <w:fldChar w:fldCharType="separate"/>
      </w:r>
      <w:r w:rsidRPr="008E1D62">
        <w:rPr>
          <w:szCs w:val="20"/>
          <w:lang w:val="fr-FR"/>
        </w:rPr>
        <w:fldChar w:fldCharType="end"/>
      </w:r>
      <w:bookmarkEnd w:id="5"/>
      <w:r w:rsidRPr="008E1D62">
        <w:rPr>
          <w:szCs w:val="20"/>
          <w:lang w:val="fr-FR"/>
        </w:rPr>
        <w:t xml:space="preserve"> </w:t>
      </w:r>
      <w:r w:rsidR="00936F44" w:rsidRPr="008E1D62">
        <w:rPr>
          <w:szCs w:val="20"/>
          <w:lang w:val="fr-FR"/>
        </w:rPr>
        <w:t>Une séance d'information et/ou visite du site sera organisée le</w:t>
      </w:r>
      <w:r w:rsidR="00C41018">
        <w:rPr>
          <w:szCs w:val="20"/>
          <w:lang w:val="fr-FR"/>
        </w:rPr>
        <w:t xml:space="preserve"> </w:t>
      </w:r>
      <w:r w:rsidR="00C41018" w:rsidRPr="00C41018">
        <w:rPr>
          <w:i/>
          <w:szCs w:val="20"/>
          <w:lang w:val="fr-FR"/>
        </w:rPr>
        <w:t>jj/mm/</w:t>
      </w:r>
      <w:proofErr w:type="spellStart"/>
      <w:r w:rsidR="00C41018" w:rsidRPr="00C41018">
        <w:rPr>
          <w:i/>
          <w:szCs w:val="20"/>
          <w:lang w:val="fr-FR"/>
        </w:rPr>
        <w:t>aaaa</w:t>
      </w:r>
      <w:proofErr w:type="spellEnd"/>
      <w:r w:rsidR="00C41018">
        <w:rPr>
          <w:szCs w:val="20"/>
          <w:lang w:val="fr-FR"/>
        </w:rPr>
        <w:t xml:space="preserve">, </w:t>
      </w:r>
      <w:r w:rsidR="00C41018" w:rsidRPr="00C41018">
        <w:rPr>
          <w:i/>
          <w:szCs w:val="20"/>
          <w:lang w:val="fr-FR"/>
        </w:rPr>
        <w:t>heure et lieu</w:t>
      </w:r>
      <w:r w:rsidR="00936F44" w:rsidRPr="008E1D62">
        <w:rPr>
          <w:szCs w:val="20"/>
          <w:lang w:val="fr-FR"/>
        </w:rPr>
        <w:t>.</w:t>
      </w:r>
      <w:r w:rsidR="00C41018">
        <w:rPr>
          <w:szCs w:val="20"/>
          <w:lang w:val="fr-FR"/>
        </w:rPr>
        <w:t xml:space="preserve"> Le soumissionnaire doit s'annoncer auprès de </w:t>
      </w:r>
      <w:hyperlink r:id="rId14" w:history="1">
        <w:r w:rsidR="00C41018" w:rsidRPr="000D7ACB">
          <w:rPr>
            <w:rStyle w:val="Lienhypertexte"/>
            <w:szCs w:val="20"/>
            <w:lang w:val="fr-FR"/>
          </w:rPr>
          <w:t>xxx@xxx.ch</w:t>
        </w:r>
      </w:hyperlink>
      <w:r w:rsidR="00C41018">
        <w:rPr>
          <w:szCs w:val="20"/>
          <w:lang w:val="fr-FR"/>
        </w:rPr>
        <w:t xml:space="preserve"> au plus tard le </w:t>
      </w:r>
      <w:r w:rsidR="00C41018" w:rsidRPr="00C41018">
        <w:rPr>
          <w:i/>
          <w:szCs w:val="20"/>
          <w:lang w:val="fr-FR"/>
        </w:rPr>
        <w:t>jj/mm/</w:t>
      </w:r>
      <w:proofErr w:type="spellStart"/>
      <w:r w:rsidR="00C41018" w:rsidRPr="00C41018">
        <w:rPr>
          <w:i/>
          <w:szCs w:val="20"/>
          <w:lang w:val="fr-FR"/>
        </w:rPr>
        <w:t>aaaa</w:t>
      </w:r>
      <w:proofErr w:type="spellEnd"/>
      <w:r w:rsidR="00C41018">
        <w:rPr>
          <w:szCs w:val="20"/>
          <w:lang w:val="fr-FR"/>
        </w:rPr>
        <w:t>.</w:t>
      </w:r>
    </w:p>
    <w:p w14:paraId="416BE624" w14:textId="77777777" w:rsidR="00936F44" w:rsidRPr="008E1D62" w:rsidRDefault="00936F44" w:rsidP="00710E2D">
      <w:pPr>
        <w:widowControl w:val="0"/>
        <w:overflowPunct w:val="0"/>
        <w:autoSpaceDE w:val="0"/>
        <w:autoSpaceDN w:val="0"/>
        <w:adjustRightInd w:val="0"/>
        <w:jc w:val="both"/>
        <w:textAlignment w:val="baseline"/>
        <w:rPr>
          <w:szCs w:val="20"/>
          <w:lang w:val="fr-FR"/>
        </w:rPr>
      </w:pPr>
    </w:p>
    <w:p w14:paraId="6368C247" w14:textId="5F1ED4A9" w:rsidR="00936F44" w:rsidRPr="008E1D62" w:rsidRDefault="00E14719" w:rsidP="00710E2D">
      <w:pPr>
        <w:widowControl w:val="0"/>
        <w:overflowPunct w:val="0"/>
        <w:autoSpaceDE w:val="0"/>
        <w:autoSpaceDN w:val="0"/>
        <w:adjustRightInd w:val="0"/>
        <w:jc w:val="both"/>
        <w:textAlignment w:val="baseline"/>
        <w:rPr>
          <w:rFonts w:cs="Arial"/>
          <w:szCs w:val="22"/>
          <w:lang w:val="fr-FR"/>
        </w:rPr>
      </w:pPr>
      <w:r>
        <w:rPr>
          <w:szCs w:val="20"/>
          <w:lang w:val="fr-FR"/>
        </w:rPr>
        <w:fldChar w:fldCharType="begin">
          <w:ffData>
            <w:name w:val="CaseACocher24"/>
            <w:enabled/>
            <w:calcOnExit w:val="0"/>
            <w:checkBox>
              <w:sizeAuto/>
              <w:default w:val="1"/>
            </w:checkBox>
          </w:ffData>
        </w:fldChar>
      </w:r>
      <w:bookmarkStart w:id="6" w:name="CaseACocher24"/>
      <w:r>
        <w:rPr>
          <w:szCs w:val="20"/>
          <w:lang w:val="fr-FR"/>
        </w:rPr>
        <w:instrText xml:space="preserve"> FORMCHECKBOX </w:instrText>
      </w:r>
      <w:r w:rsidR="00AD07E7">
        <w:rPr>
          <w:szCs w:val="20"/>
          <w:lang w:val="fr-FR"/>
        </w:rPr>
      </w:r>
      <w:r w:rsidR="00AD07E7">
        <w:rPr>
          <w:szCs w:val="20"/>
          <w:lang w:val="fr-FR"/>
        </w:rPr>
        <w:fldChar w:fldCharType="separate"/>
      </w:r>
      <w:r>
        <w:rPr>
          <w:szCs w:val="20"/>
          <w:lang w:val="fr-FR"/>
        </w:rPr>
        <w:fldChar w:fldCharType="end"/>
      </w:r>
      <w:bookmarkEnd w:id="6"/>
      <w:r w:rsidR="008E1D62" w:rsidRPr="008E1D62">
        <w:rPr>
          <w:szCs w:val="20"/>
          <w:lang w:val="fr-FR"/>
        </w:rPr>
        <w:t xml:space="preserve"> </w:t>
      </w:r>
      <w:r w:rsidR="00936F44" w:rsidRPr="008E1D62">
        <w:rPr>
          <w:szCs w:val="20"/>
          <w:lang w:val="fr-FR"/>
        </w:rPr>
        <w:t>Aucune séance d’information et/ou visite du site d’exécution n’est envisagée durant la procédure d’appel d’offres.</w:t>
      </w:r>
    </w:p>
    <w:p w14:paraId="44F1F768" w14:textId="77777777" w:rsidR="00936F44" w:rsidRPr="00936F44" w:rsidRDefault="00936F44" w:rsidP="00710E2D">
      <w:pPr>
        <w:widowControl w:val="0"/>
        <w:overflowPunct w:val="0"/>
        <w:autoSpaceDE w:val="0"/>
        <w:autoSpaceDN w:val="0"/>
        <w:adjustRightInd w:val="0"/>
        <w:ind w:left="1440"/>
        <w:jc w:val="both"/>
        <w:textAlignment w:val="baseline"/>
        <w:rPr>
          <w:rFonts w:cs="Arial"/>
          <w:szCs w:val="22"/>
          <w:lang w:val="fr-FR"/>
        </w:rPr>
      </w:pPr>
    </w:p>
    <w:p w14:paraId="007F55AC" w14:textId="77777777" w:rsidR="00936F44" w:rsidRPr="00936F44" w:rsidRDefault="00936F44" w:rsidP="00710E2D">
      <w:pPr>
        <w:widowControl w:val="0"/>
        <w:overflowPunct w:val="0"/>
        <w:autoSpaceDE w:val="0"/>
        <w:autoSpaceDN w:val="0"/>
        <w:adjustRightInd w:val="0"/>
        <w:jc w:val="both"/>
        <w:textAlignment w:val="baseline"/>
        <w:rPr>
          <w:rFonts w:cs="Arial"/>
          <w:szCs w:val="22"/>
          <w:lang w:val="fr-FR"/>
        </w:rPr>
      </w:pPr>
    </w:p>
    <w:p w14:paraId="3CAD5766" w14:textId="77777777" w:rsidR="00936F44" w:rsidRPr="00936F44" w:rsidRDefault="00936F44" w:rsidP="004D2A0A">
      <w:pPr>
        <w:widowControl w:val="0"/>
        <w:tabs>
          <w:tab w:val="left" w:pos="709"/>
        </w:tabs>
        <w:overflowPunct w:val="0"/>
        <w:autoSpaceDE w:val="0"/>
        <w:autoSpaceDN w:val="0"/>
        <w:adjustRightInd w:val="0"/>
        <w:ind w:left="567"/>
        <w:jc w:val="both"/>
        <w:textAlignment w:val="baseline"/>
        <w:rPr>
          <w:b/>
          <w:szCs w:val="20"/>
          <w:lang w:val="fr-FR"/>
        </w:rPr>
      </w:pPr>
      <w:r w:rsidRPr="00936F44">
        <w:rPr>
          <w:b/>
          <w:szCs w:val="20"/>
          <w:lang w:val="fr-FR"/>
        </w:rPr>
        <w:t>4.5</w:t>
      </w:r>
      <w:r w:rsidRPr="00936F44">
        <w:rPr>
          <w:b/>
          <w:szCs w:val="20"/>
          <w:lang w:val="fr-FR"/>
        </w:rPr>
        <w:tab/>
        <w:t>Ouverture des offres</w:t>
      </w:r>
    </w:p>
    <w:p w14:paraId="60FEB127" w14:textId="77777777" w:rsidR="00936F44" w:rsidRPr="00936F44" w:rsidRDefault="00936F44" w:rsidP="00710E2D">
      <w:pPr>
        <w:widowControl w:val="0"/>
        <w:overflowPunct w:val="0"/>
        <w:autoSpaceDE w:val="0"/>
        <w:autoSpaceDN w:val="0"/>
        <w:adjustRightInd w:val="0"/>
        <w:jc w:val="both"/>
        <w:textAlignment w:val="baseline"/>
        <w:outlineLvl w:val="2"/>
        <w:rPr>
          <w:rFonts w:cs="Arial"/>
          <w:b/>
          <w:szCs w:val="22"/>
          <w:lang w:val="fr-FR"/>
        </w:rPr>
      </w:pPr>
    </w:p>
    <w:p w14:paraId="25DF21DA" w14:textId="77777777" w:rsidR="00936F44" w:rsidRPr="00936F44" w:rsidRDefault="00936F44" w:rsidP="00710E2D">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L’adjudicateur ne procèdera pas à une ouverture publique des dossiers de candidature. L’ouverture des dossiers d'appel d'offres est un acte formel de réception qui est sujet à une vérification plus approfondie par la suite. </w:t>
      </w:r>
    </w:p>
    <w:p w14:paraId="7C226542" w14:textId="0D9BA088" w:rsidR="009B476E" w:rsidRDefault="009B476E">
      <w:pPr>
        <w:rPr>
          <w:rFonts w:cs="Arial"/>
          <w:szCs w:val="22"/>
          <w:lang w:val="fr-FR"/>
        </w:rPr>
      </w:pPr>
      <w:r>
        <w:rPr>
          <w:rFonts w:cs="Arial"/>
          <w:szCs w:val="22"/>
          <w:lang w:val="fr-FR"/>
        </w:rPr>
        <w:br w:type="page"/>
      </w:r>
    </w:p>
    <w:p w14:paraId="391F37AB" w14:textId="77777777" w:rsidR="00D22FD0" w:rsidRPr="00936F44" w:rsidRDefault="00D22FD0" w:rsidP="00936F44">
      <w:pPr>
        <w:widowControl w:val="0"/>
        <w:overflowPunct w:val="0"/>
        <w:autoSpaceDE w:val="0"/>
        <w:autoSpaceDN w:val="0"/>
        <w:adjustRightInd w:val="0"/>
        <w:ind w:left="1418"/>
        <w:jc w:val="both"/>
        <w:textAlignment w:val="baseline"/>
        <w:rPr>
          <w:rFonts w:cs="Arial"/>
          <w:szCs w:val="22"/>
          <w:lang w:val="fr-FR"/>
        </w:rPr>
      </w:pPr>
    </w:p>
    <w:p w14:paraId="7DA77E8C"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4.6</w:t>
      </w:r>
      <w:r w:rsidRPr="00936F44">
        <w:rPr>
          <w:rFonts w:cs="Arial"/>
          <w:b/>
          <w:bCs/>
          <w:szCs w:val="22"/>
          <w:lang w:val="fr-FR"/>
        </w:rPr>
        <w:tab/>
        <w:t>Audition</w:t>
      </w:r>
      <w:r w:rsidR="00C41018" w:rsidRPr="00765B5A">
        <w:rPr>
          <w:b/>
          <w:noProof/>
          <w:szCs w:val="20"/>
          <w:lang w:val="fr-FR"/>
        </w:rPr>
        <w:t xml:space="preserve"> </w:t>
      </w:r>
      <w:r w:rsidR="00C41018">
        <w:rPr>
          <w:b/>
          <w:noProof/>
          <w:szCs w:val="20"/>
          <w:lang w:val="fr-FR"/>
        </w:rPr>
        <w:t>/ Clarification des offres</w:t>
      </w:r>
      <w:r w:rsidRPr="00936F44">
        <w:rPr>
          <w:rFonts w:cs="Arial"/>
          <w:b/>
          <w:bCs/>
          <w:szCs w:val="22"/>
          <w:lang w:val="fr-FR"/>
        </w:rPr>
        <w:t xml:space="preserve"> des candidats</w:t>
      </w:r>
    </w:p>
    <w:p w14:paraId="1DAEC27D" w14:textId="77777777" w:rsidR="00936F44" w:rsidRPr="008E1D62" w:rsidRDefault="00936F44" w:rsidP="00710E2D">
      <w:pPr>
        <w:widowControl w:val="0"/>
        <w:overflowPunct w:val="0"/>
        <w:autoSpaceDE w:val="0"/>
        <w:autoSpaceDN w:val="0"/>
        <w:adjustRightInd w:val="0"/>
        <w:ind w:left="1418"/>
        <w:jc w:val="both"/>
        <w:textAlignment w:val="baseline"/>
        <w:rPr>
          <w:szCs w:val="20"/>
          <w:lang w:val="fr-FR"/>
        </w:rPr>
      </w:pPr>
    </w:p>
    <w:p w14:paraId="5467F22D" w14:textId="77777777" w:rsidR="00936F44" w:rsidRPr="00710E2D" w:rsidRDefault="008E1D62" w:rsidP="00710E2D">
      <w:pPr>
        <w:widowControl w:val="0"/>
        <w:overflowPunct w:val="0"/>
        <w:autoSpaceDE w:val="0"/>
        <w:autoSpaceDN w:val="0"/>
        <w:adjustRightInd w:val="0"/>
        <w:jc w:val="both"/>
        <w:textAlignment w:val="baseline"/>
        <w:rPr>
          <w:color w:val="548DD4" w:themeColor="text2" w:themeTint="99"/>
          <w:szCs w:val="20"/>
          <w:lang w:val="fr-FR"/>
        </w:rPr>
      </w:pPr>
      <w:r w:rsidRPr="008E1D62">
        <w:rPr>
          <w:szCs w:val="20"/>
          <w:lang w:val="fr-FR"/>
        </w:rPr>
        <w:fldChar w:fldCharType="begin">
          <w:ffData>
            <w:name w:val="CaseACocher25"/>
            <w:enabled/>
            <w:calcOnExit w:val="0"/>
            <w:checkBox>
              <w:sizeAuto/>
              <w:default w:val="0"/>
            </w:checkBox>
          </w:ffData>
        </w:fldChar>
      </w:r>
      <w:bookmarkStart w:id="7" w:name="CaseACocher25"/>
      <w:r w:rsidRPr="008E1D62">
        <w:rPr>
          <w:szCs w:val="20"/>
          <w:lang w:val="fr-FR"/>
        </w:rPr>
        <w:instrText xml:space="preserve"> FORMCHECKBOX </w:instrText>
      </w:r>
      <w:r w:rsidR="00AD07E7">
        <w:rPr>
          <w:szCs w:val="20"/>
          <w:lang w:val="fr-FR"/>
        </w:rPr>
      </w:r>
      <w:r w:rsidR="00AD07E7">
        <w:rPr>
          <w:szCs w:val="20"/>
          <w:lang w:val="fr-FR"/>
        </w:rPr>
        <w:fldChar w:fldCharType="separate"/>
      </w:r>
      <w:r w:rsidRPr="008E1D62">
        <w:rPr>
          <w:szCs w:val="20"/>
          <w:lang w:val="fr-FR"/>
        </w:rPr>
        <w:fldChar w:fldCharType="end"/>
      </w:r>
      <w:bookmarkEnd w:id="7"/>
      <w:r w:rsidRPr="008E1D62">
        <w:rPr>
          <w:szCs w:val="20"/>
          <w:lang w:val="fr-FR"/>
        </w:rPr>
        <w:t xml:space="preserve"> </w:t>
      </w:r>
      <w:r w:rsidR="00936F44" w:rsidRPr="008E1D62">
        <w:rPr>
          <w:szCs w:val="20"/>
          <w:lang w:val="fr-FR"/>
        </w:rPr>
        <w:t>Une audition des candidats sera organisée le</w:t>
      </w:r>
      <w:r w:rsidR="005B382C">
        <w:rPr>
          <w:szCs w:val="20"/>
          <w:lang w:val="fr-FR"/>
        </w:rPr>
        <w:t xml:space="preserve"> </w:t>
      </w:r>
      <w:r w:rsidR="00C41018" w:rsidRPr="00710E2D">
        <w:rPr>
          <w:i/>
          <w:color w:val="548DD4" w:themeColor="text2" w:themeTint="99"/>
          <w:szCs w:val="20"/>
          <w:lang w:val="fr-FR"/>
        </w:rPr>
        <w:t>jj/mm/</w:t>
      </w:r>
      <w:proofErr w:type="spellStart"/>
      <w:r w:rsidR="00C41018" w:rsidRPr="00710E2D">
        <w:rPr>
          <w:i/>
          <w:color w:val="548DD4" w:themeColor="text2" w:themeTint="99"/>
          <w:szCs w:val="20"/>
          <w:lang w:val="fr-FR"/>
        </w:rPr>
        <w:t>aaaa</w:t>
      </w:r>
      <w:proofErr w:type="spellEnd"/>
      <w:r w:rsidR="00C41018" w:rsidRPr="00710E2D">
        <w:rPr>
          <w:i/>
          <w:color w:val="548DD4" w:themeColor="text2" w:themeTint="99"/>
          <w:szCs w:val="20"/>
          <w:lang w:val="fr-FR"/>
        </w:rPr>
        <w:t>, heure et lieu</w:t>
      </w:r>
      <w:r w:rsidR="00C41018" w:rsidRPr="00710E2D">
        <w:rPr>
          <w:color w:val="548DD4" w:themeColor="text2" w:themeTint="99"/>
          <w:szCs w:val="20"/>
          <w:lang w:val="fr-FR"/>
        </w:rPr>
        <w:t>.</w:t>
      </w:r>
    </w:p>
    <w:p w14:paraId="32C28E1A" w14:textId="77777777" w:rsidR="00936F44" w:rsidRPr="008E1D62" w:rsidRDefault="00936F44" w:rsidP="00710E2D">
      <w:pPr>
        <w:widowControl w:val="0"/>
        <w:overflowPunct w:val="0"/>
        <w:autoSpaceDE w:val="0"/>
        <w:autoSpaceDN w:val="0"/>
        <w:adjustRightInd w:val="0"/>
        <w:jc w:val="both"/>
        <w:textAlignment w:val="baseline"/>
        <w:rPr>
          <w:szCs w:val="20"/>
          <w:lang w:val="fr-FR"/>
        </w:rPr>
      </w:pPr>
    </w:p>
    <w:p w14:paraId="6CD2488B" w14:textId="520AE203" w:rsidR="00D22FD0" w:rsidRDefault="00E14719" w:rsidP="00710E2D">
      <w:pPr>
        <w:widowControl w:val="0"/>
        <w:overflowPunct w:val="0"/>
        <w:autoSpaceDE w:val="0"/>
        <w:autoSpaceDN w:val="0"/>
        <w:adjustRightInd w:val="0"/>
        <w:jc w:val="both"/>
        <w:textAlignment w:val="baseline"/>
        <w:rPr>
          <w:szCs w:val="20"/>
          <w:lang w:val="fr-FR"/>
        </w:rPr>
      </w:pPr>
      <w:r>
        <w:rPr>
          <w:szCs w:val="20"/>
          <w:lang w:val="fr-FR"/>
        </w:rPr>
        <w:fldChar w:fldCharType="begin">
          <w:ffData>
            <w:name w:val="CaseACocher26"/>
            <w:enabled/>
            <w:calcOnExit w:val="0"/>
            <w:checkBox>
              <w:sizeAuto/>
              <w:default w:val="1"/>
            </w:checkBox>
          </w:ffData>
        </w:fldChar>
      </w:r>
      <w:bookmarkStart w:id="8" w:name="CaseACocher26"/>
      <w:r>
        <w:rPr>
          <w:szCs w:val="20"/>
          <w:lang w:val="fr-FR"/>
        </w:rPr>
        <w:instrText xml:space="preserve"> FORMCHECKBOX </w:instrText>
      </w:r>
      <w:r w:rsidR="00AD07E7">
        <w:rPr>
          <w:szCs w:val="20"/>
          <w:lang w:val="fr-FR"/>
        </w:rPr>
      </w:r>
      <w:r w:rsidR="00AD07E7">
        <w:rPr>
          <w:szCs w:val="20"/>
          <w:lang w:val="fr-FR"/>
        </w:rPr>
        <w:fldChar w:fldCharType="separate"/>
      </w:r>
      <w:r>
        <w:rPr>
          <w:szCs w:val="20"/>
          <w:lang w:val="fr-FR"/>
        </w:rPr>
        <w:fldChar w:fldCharType="end"/>
      </w:r>
      <w:bookmarkEnd w:id="8"/>
      <w:r w:rsidR="008E1D62" w:rsidRPr="008E1D62">
        <w:rPr>
          <w:szCs w:val="20"/>
          <w:lang w:val="fr-FR"/>
        </w:rPr>
        <w:t xml:space="preserve"> </w:t>
      </w:r>
      <w:r w:rsidR="00936F44" w:rsidRPr="008E1D62">
        <w:rPr>
          <w:szCs w:val="20"/>
          <w:lang w:val="fr-FR"/>
        </w:rPr>
        <w:t>Aucune audition n’est envisagée. Toutefois, l’adjudicateur se réserve le droit de poser des questions à un soumissionnaire dont le dossier possède des informations douteuses ou imprécises</w:t>
      </w:r>
    </w:p>
    <w:p w14:paraId="5A35F92D" w14:textId="77777777" w:rsidR="00D22FD0" w:rsidRPr="00C15C9B" w:rsidRDefault="00D22FD0" w:rsidP="00710E2D">
      <w:pPr>
        <w:widowControl w:val="0"/>
        <w:overflowPunct w:val="0"/>
        <w:autoSpaceDE w:val="0"/>
        <w:autoSpaceDN w:val="0"/>
        <w:adjustRightInd w:val="0"/>
        <w:jc w:val="both"/>
        <w:textAlignment w:val="baseline"/>
        <w:rPr>
          <w:sz w:val="16"/>
          <w:szCs w:val="16"/>
          <w:lang w:val="fr-FR"/>
        </w:rPr>
      </w:pPr>
    </w:p>
    <w:p w14:paraId="63A516C7" w14:textId="77777777" w:rsidR="00D22FD0" w:rsidRDefault="00D22FD0" w:rsidP="00710E2D">
      <w:pPr>
        <w:widowControl w:val="0"/>
        <w:overflowPunct w:val="0"/>
        <w:autoSpaceDE w:val="0"/>
        <w:autoSpaceDN w:val="0"/>
        <w:adjustRightInd w:val="0"/>
        <w:ind w:left="1418"/>
        <w:jc w:val="both"/>
        <w:textAlignment w:val="baseline"/>
        <w:rPr>
          <w:szCs w:val="20"/>
          <w:lang w:val="fr-FR"/>
        </w:rPr>
      </w:pPr>
    </w:p>
    <w:p w14:paraId="4F67AB8E" w14:textId="77777777" w:rsidR="00936F44" w:rsidRPr="00936F44" w:rsidRDefault="00936F44" w:rsidP="004D2A0A">
      <w:pPr>
        <w:widowControl w:val="0"/>
        <w:overflowPunct w:val="0"/>
        <w:autoSpaceDE w:val="0"/>
        <w:autoSpaceDN w:val="0"/>
        <w:adjustRightInd w:val="0"/>
        <w:ind w:left="567"/>
        <w:jc w:val="both"/>
        <w:textAlignment w:val="baseline"/>
        <w:rPr>
          <w:rFonts w:cs="Arial"/>
          <w:b/>
          <w:bCs/>
          <w:szCs w:val="22"/>
          <w:lang w:val="fr-FR"/>
        </w:rPr>
      </w:pPr>
      <w:r w:rsidRPr="00936F44">
        <w:rPr>
          <w:rFonts w:cs="Arial"/>
          <w:b/>
          <w:bCs/>
          <w:szCs w:val="22"/>
          <w:lang w:val="fr-FR"/>
        </w:rPr>
        <w:t>4.7</w:t>
      </w:r>
      <w:r w:rsidRPr="00936F44">
        <w:rPr>
          <w:rFonts w:cs="Arial"/>
          <w:b/>
          <w:bCs/>
          <w:szCs w:val="22"/>
          <w:lang w:val="fr-FR"/>
        </w:rPr>
        <w:tab/>
        <w:t>Critères d’adjudication</w:t>
      </w:r>
    </w:p>
    <w:p w14:paraId="572D4991" w14:textId="77777777" w:rsidR="00936F44" w:rsidRPr="00936F44" w:rsidRDefault="00936F44" w:rsidP="00710E2D">
      <w:pPr>
        <w:widowControl w:val="0"/>
        <w:overflowPunct w:val="0"/>
        <w:autoSpaceDE w:val="0"/>
        <w:autoSpaceDN w:val="0"/>
        <w:adjustRightInd w:val="0"/>
        <w:ind w:left="1416"/>
        <w:jc w:val="both"/>
        <w:textAlignment w:val="baseline"/>
        <w:outlineLvl w:val="2"/>
        <w:rPr>
          <w:rFonts w:cs="Arial"/>
          <w:b/>
          <w:szCs w:val="22"/>
          <w:lang w:val="fr-FR"/>
        </w:rPr>
      </w:pPr>
    </w:p>
    <w:p w14:paraId="7F6C177D" w14:textId="77777777" w:rsidR="00936F44" w:rsidRPr="00936F44" w:rsidRDefault="00936F44" w:rsidP="00710E2D">
      <w:pPr>
        <w:overflowPunct w:val="0"/>
        <w:autoSpaceDE w:val="0"/>
        <w:autoSpaceDN w:val="0"/>
        <w:adjustRightInd w:val="0"/>
        <w:jc w:val="both"/>
        <w:textAlignment w:val="baseline"/>
        <w:rPr>
          <w:rFonts w:cs="Arial"/>
          <w:szCs w:val="22"/>
          <w:lang w:val="fr-FR"/>
        </w:rPr>
      </w:pPr>
      <w:r w:rsidRPr="00936F44">
        <w:rPr>
          <w:rFonts w:cs="Arial"/>
          <w:szCs w:val="22"/>
          <w:lang w:val="fr-FR"/>
        </w:rPr>
        <w:t>Le</w:t>
      </w:r>
      <w:r w:rsidR="002605E8">
        <w:rPr>
          <w:rFonts w:cs="Arial"/>
          <w:szCs w:val="22"/>
          <w:lang w:val="fr-FR"/>
        </w:rPr>
        <w:t>s critères d’adjudication sont</w:t>
      </w:r>
      <w:r w:rsidRPr="00936F44">
        <w:rPr>
          <w:rFonts w:cs="Arial"/>
          <w:szCs w:val="22"/>
          <w:lang w:val="fr-FR"/>
        </w:rPr>
        <w:t xml:space="preserve"> les suivants :</w:t>
      </w:r>
    </w:p>
    <w:p w14:paraId="70CE121D" w14:textId="77777777" w:rsidR="00936F44" w:rsidRDefault="00936F44" w:rsidP="00710E2D">
      <w:pPr>
        <w:overflowPunct w:val="0"/>
        <w:autoSpaceDE w:val="0"/>
        <w:autoSpaceDN w:val="0"/>
        <w:adjustRightInd w:val="0"/>
        <w:jc w:val="both"/>
        <w:textAlignment w:val="baseline"/>
        <w:rPr>
          <w:rFonts w:cs="Arial"/>
          <w:szCs w:val="22"/>
          <w:lang w:val="fr-FR"/>
        </w:rPr>
      </w:pPr>
    </w:p>
    <w:tbl>
      <w:tblPr>
        <w:tblStyle w:val="Grilledutableau"/>
        <w:tblW w:w="0" w:type="auto"/>
        <w:tblLook w:val="04A0" w:firstRow="1" w:lastRow="0" w:firstColumn="1" w:lastColumn="0" w:noHBand="0" w:noVBand="1"/>
      </w:tblPr>
      <w:tblGrid>
        <w:gridCol w:w="9630"/>
      </w:tblGrid>
      <w:tr w:rsidR="00E1423D" w:rsidRPr="00E1423D" w14:paraId="25FB45A7" w14:textId="77777777" w:rsidTr="00E14719">
        <w:tc>
          <w:tcPr>
            <w:tcW w:w="9630" w:type="dxa"/>
          </w:tcPr>
          <w:p w14:paraId="2C99DE8B" w14:textId="77777777" w:rsidR="00E1423D" w:rsidRPr="00E1423D" w:rsidRDefault="00E1423D" w:rsidP="00E1423D">
            <w:pPr>
              <w:tabs>
                <w:tab w:val="left" w:pos="142"/>
                <w:tab w:val="left" w:pos="2552"/>
                <w:tab w:val="left" w:pos="7088"/>
              </w:tabs>
              <w:overflowPunct w:val="0"/>
              <w:autoSpaceDE w:val="0"/>
              <w:autoSpaceDN w:val="0"/>
              <w:adjustRightInd w:val="0"/>
              <w:spacing w:before="240" w:after="240"/>
              <w:textAlignment w:val="baseline"/>
              <w:rPr>
                <w:b/>
                <w:szCs w:val="20"/>
                <w:lang w:val="fr-FR"/>
              </w:rPr>
            </w:pPr>
            <w:r w:rsidRPr="00E1423D">
              <w:rPr>
                <w:b/>
                <w:szCs w:val="20"/>
                <w:lang w:val="fr-FR"/>
              </w:rPr>
              <w:tab/>
              <w:t>CRITERES D'ADJUDICATION</w:t>
            </w:r>
            <w:r w:rsidRPr="00E1423D">
              <w:rPr>
                <w:b/>
                <w:szCs w:val="20"/>
                <w:lang w:val="fr-FR"/>
              </w:rPr>
              <w:tab/>
            </w:r>
            <w:r w:rsidRPr="00E1423D">
              <w:rPr>
                <w:b/>
                <w:i/>
                <w:szCs w:val="20"/>
                <w:lang w:val="fr-FR"/>
              </w:rPr>
              <w:t>PONDERATION</w:t>
            </w:r>
          </w:p>
        </w:tc>
      </w:tr>
      <w:tr w:rsidR="00E1423D" w:rsidRPr="00E1423D" w14:paraId="61AE2FD3" w14:textId="77777777" w:rsidTr="00596277">
        <w:trPr>
          <w:trHeight w:val="454"/>
        </w:trPr>
        <w:tc>
          <w:tcPr>
            <w:tcW w:w="9630" w:type="dxa"/>
          </w:tcPr>
          <w:p w14:paraId="012B007F" w14:textId="77777777" w:rsidR="00E1423D" w:rsidRDefault="00E1423D" w:rsidP="00E14719">
            <w:pPr>
              <w:tabs>
                <w:tab w:val="left" w:pos="142"/>
              </w:tabs>
              <w:overflowPunct w:val="0"/>
              <w:autoSpaceDE w:val="0"/>
              <w:autoSpaceDN w:val="0"/>
              <w:adjustRightInd w:val="0"/>
              <w:spacing w:before="120" w:after="120"/>
              <w:ind w:left="708" w:hanging="850"/>
              <w:jc w:val="both"/>
              <w:textAlignment w:val="baseline"/>
              <w:rPr>
                <w:b/>
                <w:bCs/>
                <w:szCs w:val="20"/>
                <w:lang w:val="fr-FR"/>
              </w:rPr>
            </w:pPr>
            <w:r w:rsidRPr="00E1423D">
              <w:rPr>
                <w:b/>
                <w:i/>
                <w:szCs w:val="20"/>
                <w:lang w:val="fr-FR"/>
              </w:rPr>
              <w:tab/>
              <w:t>Compréhension de la problématique</w:t>
            </w:r>
            <w:r w:rsidR="00E14719">
              <w:rPr>
                <w:b/>
                <w:i/>
                <w:szCs w:val="20"/>
                <w:lang w:val="fr-FR"/>
              </w:rPr>
              <w:t xml:space="preserve"> et méthodes utilisées </w:t>
            </w:r>
            <w:r>
              <w:rPr>
                <w:b/>
                <w:i/>
                <w:szCs w:val="20"/>
                <w:lang w:val="fr-FR"/>
              </w:rPr>
              <w:t xml:space="preserve">                         </w:t>
            </w:r>
            <w:r w:rsidR="00E14719">
              <w:rPr>
                <w:b/>
                <w:bCs/>
                <w:szCs w:val="20"/>
                <w:lang w:val="fr-FR"/>
              </w:rPr>
              <w:fldChar w:fldCharType="begin">
                <w:ffData>
                  <w:name w:val="Texte58"/>
                  <w:enabled/>
                  <w:calcOnExit w:val="0"/>
                  <w:textInput>
                    <w:type w:val="number"/>
                    <w:default w:val="25"/>
                    <w:maxLength w:val="3"/>
                  </w:textInput>
                </w:ffData>
              </w:fldChar>
            </w:r>
            <w:bookmarkStart w:id="9" w:name="Texte58"/>
            <w:r w:rsidR="00E14719">
              <w:rPr>
                <w:b/>
                <w:bCs/>
                <w:szCs w:val="20"/>
                <w:lang w:val="fr-FR"/>
              </w:rPr>
              <w:instrText xml:space="preserve"> FORMTEXT </w:instrText>
            </w:r>
            <w:r w:rsidR="00E14719">
              <w:rPr>
                <w:b/>
                <w:bCs/>
                <w:szCs w:val="20"/>
                <w:lang w:val="fr-FR"/>
              </w:rPr>
            </w:r>
            <w:r w:rsidR="00E14719">
              <w:rPr>
                <w:b/>
                <w:bCs/>
                <w:szCs w:val="20"/>
                <w:lang w:val="fr-FR"/>
              </w:rPr>
              <w:fldChar w:fldCharType="separate"/>
            </w:r>
            <w:r w:rsidR="00E14719">
              <w:rPr>
                <w:b/>
                <w:bCs/>
                <w:noProof/>
                <w:szCs w:val="20"/>
                <w:lang w:val="fr-FR"/>
              </w:rPr>
              <w:t>25</w:t>
            </w:r>
            <w:r w:rsidR="00E14719">
              <w:rPr>
                <w:b/>
                <w:bCs/>
                <w:szCs w:val="20"/>
                <w:lang w:val="fr-FR"/>
              </w:rPr>
              <w:fldChar w:fldCharType="end"/>
            </w:r>
            <w:bookmarkEnd w:id="9"/>
            <w:r w:rsidRPr="00E1423D">
              <w:rPr>
                <w:b/>
                <w:bCs/>
                <w:szCs w:val="20"/>
                <w:lang w:val="fr-FR"/>
              </w:rPr>
              <w:t xml:space="preserve"> %</w:t>
            </w:r>
          </w:p>
          <w:p w14:paraId="33ABD243" w14:textId="1E257863" w:rsidR="00296ABE" w:rsidRPr="00E1423D" w:rsidRDefault="00296ABE" w:rsidP="00296ABE">
            <w:pPr>
              <w:tabs>
                <w:tab w:val="left" w:pos="452"/>
              </w:tabs>
              <w:overflowPunct w:val="0"/>
              <w:autoSpaceDE w:val="0"/>
              <w:autoSpaceDN w:val="0"/>
              <w:adjustRightInd w:val="0"/>
              <w:spacing w:before="120" w:after="120"/>
              <w:ind w:left="1161" w:hanging="992"/>
              <w:jc w:val="both"/>
              <w:textAlignment w:val="baseline"/>
              <w:rPr>
                <w:b/>
                <w:bCs/>
                <w:szCs w:val="20"/>
                <w:lang w:val="fr-FR"/>
              </w:rPr>
            </w:pPr>
            <w:r>
              <w:rPr>
                <w:rFonts w:ascii="Calibri" w:hAnsi="Calibri" w:cs="Calibri"/>
                <w:i/>
                <w:iCs/>
              </w:rPr>
              <w:t>Critère éliminatoire selon les conditions fixées au point 3.6</w:t>
            </w:r>
          </w:p>
        </w:tc>
      </w:tr>
      <w:tr w:rsidR="00E1423D" w:rsidRPr="00E1423D" w14:paraId="32B1E651" w14:textId="77777777" w:rsidTr="00596277">
        <w:trPr>
          <w:trHeight w:val="454"/>
        </w:trPr>
        <w:tc>
          <w:tcPr>
            <w:tcW w:w="9630" w:type="dxa"/>
          </w:tcPr>
          <w:p w14:paraId="43D32F91" w14:textId="77777777" w:rsidR="00E1423D" w:rsidRDefault="00E1423D" w:rsidP="00E14719">
            <w:pPr>
              <w:tabs>
                <w:tab w:val="left" w:pos="142"/>
                <w:tab w:val="left" w:pos="2127"/>
                <w:tab w:val="left" w:pos="8789"/>
              </w:tabs>
              <w:overflowPunct w:val="0"/>
              <w:autoSpaceDE w:val="0"/>
              <w:autoSpaceDN w:val="0"/>
              <w:adjustRightInd w:val="0"/>
              <w:spacing w:before="120" w:after="120"/>
              <w:jc w:val="both"/>
              <w:textAlignment w:val="baseline"/>
              <w:rPr>
                <w:b/>
                <w:szCs w:val="20"/>
                <w:lang w:val="fr-FR"/>
              </w:rPr>
            </w:pPr>
            <w:r w:rsidRPr="00E1423D">
              <w:rPr>
                <w:b/>
                <w:i/>
                <w:szCs w:val="20"/>
                <w:lang w:val="fr-FR"/>
              </w:rPr>
              <w:tab/>
              <w:t>Organisation du candidat</w:t>
            </w:r>
            <w:r>
              <w:rPr>
                <w:b/>
                <w:i/>
                <w:szCs w:val="20"/>
                <w:lang w:val="fr-FR"/>
              </w:rPr>
              <w:t xml:space="preserve">                                                                                  </w:t>
            </w:r>
            <w:r w:rsidR="00E14719">
              <w:rPr>
                <w:b/>
                <w:i/>
                <w:szCs w:val="20"/>
                <w:lang w:val="fr-FR"/>
              </w:rPr>
              <w:fldChar w:fldCharType="begin">
                <w:ffData>
                  <w:name w:val=""/>
                  <w:enabled/>
                  <w:calcOnExit w:val="0"/>
                  <w:textInput>
                    <w:type w:val="number"/>
                    <w:default w:val="25"/>
                    <w:maxLength w:val="3"/>
                  </w:textInput>
                </w:ffData>
              </w:fldChar>
            </w:r>
            <w:r w:rsidR="00E14719">
              <w:rPr>
                <w:b/>
                <w:i/>
                <w:szCs w:val="20"/>
                <w:lang w:val="fr-FR"/>
              </w:rPr>
              <w:instrText xml:space="preserve"> FORMTEXT </w:instrText>
            </w:r>
            <w:r w:rsidR="00E14719">
              <w:rPr>
                <w:b/>
                <w:i/>
                <w:szCs w:val="20"/>
                <w:lang w:val="fr-FR"/>
              </w:rPr>
            </w:r>
            <w:r w:rsidR="00E14719">
              <w:rPr>
                <w:b/>
                <w:i/>
                <w:szCs w:val="20"/>
                <w:lang w:val="fr-FR"/>
              </w:rPr>
              <w:fldChar w:fldCharType="separate"/>
            </w:r>
            <w:r w:rsidR="00E14719">
              <w:rPr>
                <w:b/>
                <w:i/>
                <w:noProof/>
                <w:szCs w:val="20"/>
                <w:lang w:val="fr-FR"/>
              </w:rPr>
              <w:t>25</w:t>
            </w:r>
            <w:r w:rsidR="00E14719">
              <w:rPr>
                <w:b/>
                <w:i/>
                <w:szCs w:val="20"/>
                <w:lang w:val="fr-FR"/>
              </w:rPr>
              <w:fldChar w:fldCharType="end"/>
            </w:r>
            <w:r w:rsidRPr="00E1423D">
              <w:rPr>
                <w:b/>
                <w:i/>
                <w:szCs w:val="20"/>
                <w:lang w:val="fr-FR"/>
              </w:rPr>
              <w:t xml:space="preserve">  </w:t>
            </w:r>
            <w:r w:rsidRPr="00E1423D">
              <w:rPr>
                <w:b/>
                <w:szCs w:val="20"/>
                <w:lang w:val="fr-FR"/>
              </w:rPr>
              <w:t>%</w:t>
            </w:r>
          </w:p>
          <w:p w14:paraId="5320F709" w14:textId="4B125AB2" w:rsidR="00296ABE" w:rsidRPr="00E1423D" w:rsidRDefault="00296ABE" w:rsidP="00296ABE">
            <w:pPr>
              <w:tabs>
                <w:tab w:val="left" w:pos="142"/>
                <w:tab w:val="left" w:pos="2127"/>
                <w:tab w:val="left" w:pos="8789"/>
              </w:tabs>
              <w:overflowPunct w:val="0"/>
              <w:autoSpaceDE w:val="0"/>
              <w:autoSpaceDN w:val="0"/>
              <w:adjustRightInd w:val="0"/>
              <w:spacing w:before="120" w:after="120"/>
              <w:ind w:firstLine="169"/>
              <w:jc w:val="both"/>
              <w:textAlignment w:val="baseline"/>
              <w:rPr>
                <w:b/>
                <w:szCs w:val="20"/>
                <w:lang w:val="fr-FR"/>
              </w:rPr>
            </w:pPr>
            <w:r>
              <w:rPr>
                <w:rFonts w:ascii="Calibri" w:hAnsi="Calibri" w:cs="Calibri"/>
                <w:i/>
                <w:iCs/>
              </w:rPr>
              <w:t>Critère éliminatoire selon les conditions fixées au point 3.6</w:t>
            </w:r>
          </w:p>
        </w:tc>
      </w:tr>
      <w:tr w:rsidR="00E1423D" w:rsidRPr="00E1423D" w14:paraId="5A90590D" w14:textId="77777777" w:rsidTr="00596277">
        <w:trPr>
          <w:trHeight w:val="454"/>
        </w:trPr>
        <w:tc>
          <w:tcPr>
            <w:tcW w:w="9630" w:type="dxa"/>
          </w:tcPr>
          <w:p w14:paraId="0FC02D23" w14:textId="4E62D634" w:rsidR="00E1423D" w:rsidRPr="00E14719" w:rsidRDefault="00E1423D" w:rsidP="00E14719">
            <w:pPr>
              <w:tabs>
                <w:tab w:val="left" w:pos="142"/>
                <w:tab w:val="left" w:pos="2127"/>
                <w:tab w:val="left" w:pos="8789"/>
              </w:tabs>
              <w:overflowPunct w:val="0"/>
              <w:autoSpaceDE w:val="0"/>
              <w:autoSpaceDN w:val="0"/>
              <w:adjustRightInd w:val="0"/>
              <w:spacing w:before="120"/>
              <w:jc w:val="both"/>
              <w:textAlignment w:val="baseline"/>
              <w:rPr>
                <w:b/>
                <w:szCs w:val="20"/>
                <w:lang w:val="fr-FR"/>
              </w:rPr>
            </w:pPr>
            <w:r w:rsidRPr="00E1423D">
              <w:rPr>
                <w:b/>
                <w:i/>
                <w:szCs w:val="20"/>
                <w:lang w:val="fr-FR"/>
              </w:rPr>
              <w:tab/>
              <w:t>Qualité économique globale de l'offre</w:t>
            </w:r>
            <w:r>
              <w:rPr>
                <w:b/>
                <w:i/>
                <w:szCs w:val="20"/>
                <w:lang w:val="fr-FR"/>
              </w:rPr>
              <w:t xml:space="preserve">                                                             </w:t>
            </w:r>
            <w:r w:rsidR="00E14719">
              <w:rPr>
                <w:b/>
                <w:i/>
                <w:szCs w:val="20"/>
                <w:lang w:val="fr-FR"/>
              </w:rPr>
              <w:fldChar w:fldCharType="begin">
                <w:ffData>
                  <w:name w:val=""/>
                  <w:enabled/>
                  <w:calcOnExit w:val="0"/>
                  <w:textInput>
                    <w:type w:val="number"/>
                    <w:default w:val="25"/>
                    <w:maxLength w:val="3"/>
                  </w:textInput>
                </w:ffData>
              </w:fldChar>
            </w:r>
            <w:r w:rsidR="00E14719">
              <w:rPr>
                <w:b/>
                <w:i/>
                <w:szCs w:val="20"/>
                <w:lang w:val="fr-FR"/>
              </w:rPr>
              <w:instrText xml:space="preserve"> FORMTEXT </w:instrText>
            </w:r>
            <w:r w:rsidR="00E14719">
              <w:rPr>
                <w:b/>
                <w:i/>
                <w:szCs w:val="20"/>
                <w:lang w:val="fr-FR"/>
              </w:rPr>
            </w:r>
            <w:r w:rsidR="00E14719">
              <w:rPr>
                <w:b/>
                <w:i/>
                <w:szCs w:val="20"/>
                <w:lang w:val="fr-FR"/>
              </w:rPr>
              <w:fldChar w:fldCharType="separate"/>
            </w:r>
            <w:r w:rsidR="00E14719">
              <w:rPr>
                <w:b/>
                <w:i/>
                <w:noProof/>
                <w:szCs w:val="20"/>
                <w:lang w:val="fr-FR"/>
              </w:rPr>
              <w:t>25</w:t>
            </w:r>
            <w:r w:rsidR="00E14719">
              <w:rPr>
                <w:b/>
                <w:i/>
                <w:szCs w:val="20"/>
                <w:lang w:val="fr-FR"/>
              </w:rPr>
              <w:fldChar w:fldCharType="end"/>
            </w:r>
            <w:r w:rsidRPr="00E1423D">
              <w:rPr>
                <w:b/>
                <w:i/>
                <w:szCs w:val="20"/>
                <w:lang w:val="fr-FR"/>
              </w:rPr>
              <w:t xml:space="preserve">  </w:t>
            </w:r>
            <w:r w:rsidRPr="00E1423D">
              <w:rPr>
                <w:b/>
                <w:szCs w:val="20"/>
                <w:lang w:val="fr-FR"/>
              </w:rPr>
              <w:t>%</w:t>
            </w:r>
          </w:p>
        </w:tc>
      </w:tr>
      <w:tr w:rsidR="00E14719" w:rsidRPr="00E1423D" w14:paraId="23136AB5" w14:textId="77777777" w:rsidTr="00596277">
        <w:trPr>
          <w:trHeight w:val="454"/>
        </w:trPr>
        <w:tc>
          <w:tcPr>
            <w:tcW w:w="9630" w:type="dxa"/>
          </w:tcPr>
          <w:p w14:paraId="39162EEF" w14:textId="38A0CA88" w:rsidR="00E14719" w:rsidRDefault="00E14719" w:rsidP="00596277">
            <w:pPr>
              <w:tabs>
                <w:tab w:val="left" w:pos="142"/>
                <w:tab w:val="left" w:pos="2127"/>
                <w:tab w:val="left" w:pos="8789"/>
              </w:tabs>
              <w:overflowPunct w:val="0"/>
              <w:autoSpaceDE w:val="0"/>
              <w:autoSpaceDN w:val="0"/>
              <w:adjustRightInd w:val="0"/>
              <w:spacing w:before="120"/>
              <w:jc w:val="both"/>
              <w:textAlignment w:val="baseline"/>
              <w:rPr>
                <w:b/>
                <w:i/>
                <w:szCs w:val="20"/>
                <w:lang w:val="fr-FR"/>
              </w:rPr>
            </w:pPr>
            <w:r w:rsidRPr="00E1423D">
              <w:rPr>
                <w:b/>
                <w:i/>
                <w:szCs w:val="20"/>
                <w:lang w:val="fr-FR"/>
              </w:rPr>
              <w:tab/>
              <w:t>Références du candidat</w:t>
            </w:r>
            <w:r>
              <w:rPr>
                <w:b/>
                <w:i/>
                <w:szCs w:val="20"/>
                <w:lang w:val="fr-FR"/>
              </w:rPr>
              <w:t xml:space="preserve">                                                                                     </w:t>
            </w:r>
            <w:r w:rsidR="00596277">
              <w:rPr>
                <w:b/>
                <w:bCs/>
                <w:szCs w:val="20"/>
                <w:lang w:val="fr-FR"/>
              </w:rPr>
              <w:fldChar w:fldCharType="begin">
                <w:ffData>
                  <w:name w:val=""/>
                  <w:enabled/>
                  <w:calcOnExit w:val="0"/>
                  <w:textInput>
                    <w:type w:val="number"/>
                    <w:default w:val="20"/>
                    <w:maxLength w:val="3"/>
                  </w:textInput>
                </w:ffData>
              </w:fldChar>
            </w:r>
            <w:r w:rsidR="00596277">
              <w:rPr>
                <w:b/>
                <w:bCs/>
                <w:szCs w:val="20"/>
                <w:lang w:val="fr-FR"/>
              </w:rPr>
              <w:instrText xml:space="preserve"> FORMTEXT </w:instrText>
            </w:r>
            <w:r w:rsidR="00596277">
              <w:rPr>
                <w:b/>
                <w:bCs/>
                <w:szCs w:val="20"/>
                <w:lang w:val="fr-FR"/>
              </w:rPr>
            </w:r>
            <w:r w:rsidR="00596277">
              <w:rPr>
                <w:b/>
                <w:bCs/>
                <w:szCs w:val="20"/>
                <w:lang w:val="fr-FR"/>
              </w:rPr>
              <w:fldChar w:fldCharType="separate"/>
            </w:r>
            <w:r w:rsidR="00596277">
              <w:rPr>
                <w:b/>
                <w:bCs/>
                <w:noProof/>
                <w:szCs w:val="20"/>
                <w:lang w:val="fr-FR"/>
              </w:rPr>
              <w:t>20</w:t>
            </w:r>
            <w:r w:rsidR="00596277">
              <w:rPr>
                <w:b/>
                <w:bCs/>
                <w:szCs w:val="20"/>
                <w:lang w:val="fr-FR"/>
              </w:rPr>
              <w:fldChar w:fldCharType="end"/>
            </w:r>
            <w:r w:rsidRPr="00E1423D">
              <w:rPr>
                <w:b/>
                <w:bCs/>
                <w:szCs w:val="20"/>
                <w:lang w:val="fr-FR"/>
              </w:rPr>
              <w:t xml:space="preserve"> %</w:t>
            </w:r>
          </w:p>
        </w:tc>
      </w:tr>
      <w:tr w:rsidR="00E14719" w:rsidRPr="00E1423D" w14:paraId="3814491F" w14:textId="77777777" w:rsidTr="00596277">
        <w:trPr>
          <w:trHeight w:val="454"/>
        </w:trPr>
        <w:tc>
          <w:tcPr>
            <w:tcW w:w="9630" w:type="dxa"/>
          </w:tcPr>
          <w:p w14:paraId="6EB5308B" w14:textId="77777777" w:rsidR="00E14719" w:rsidRPr="00E1423D" w:rsidRDefault="00E14719" w:rsidP="00E14719">
            <w:pPr>
              <w:tabs>
                <w:tab w:val="left" w:pos="142"/>
                <w:tab w:val="left" w:pos="2127"/>
                <w:tab w:val="left" w:pos="8789"/>
              </w:tabs>
              <w:overflowPunct w:val="0"/>
              <w:autoSpaceDE w:val="0"/>
              <w:autoSpaceDN w:val="0"/>
              <w:adjustRightInd w:val="0"/>
              <w:spacing w:before="120" w:after="120"/>
              <w:jc w:val="both"/>
              <w:textAlignment w:val="baseline"/>
              <w:rPr>
                <w:b/>
                <w:i/>
                <w:szCs w:val="20"/>
                <w:lang w:val="fr-FR"/>
              </w:rPr>
            </w:pPr>
            <w:r w:rsidRPr="00E1423D">
              <w:rPr>
                <w:b/>
                <w:i/>
                <w:szCs w:val="20"/>
                <w:lang w:val="fr-FR"/>
              </w:rPr>
              <w:tab/>
              <w:t>Formation dispensée par le candidat</w:t>
            </w:r>
            <w:r>
              <w:rPr>
                <w:b/>
                <w:i/>
                <w:szCs w:val="20"/>
                <w:lang w:val="fr-FR"/>
              </w:rPr>
              <w:t xml:space="preserve">                                                              </w:t>
            </w:r>
            <w:r w:rsidRPr="00E1423D">
              <w:rPr>
                <w:b/>
                <w:i/>
                <w:szCs w:val="20"/>
                <w:lang w:val="fr-FR"/>
              </w:rPr>
              <w:t xml:space="preserve">  </w:t>
            </w:r>
            <w:proofErr w:type="gramStart"/>
            <w:r w:rsidRPr="00E1423D">
              <w:rPr>
                <w:b/>
                <w:i/>
                <w:szCs w:val="20"/>
                <w:lang w:val="fr-FR"/>
              </w:rPr>
              <w:t>5</w:t>
            </w:r>
            <w:r>
              <w:rPr>
                <w:b/>
                <w:i/>
                <w:szCs w:val="20"/>
                <w:lang w:val="fr-FR"/>
              </w:rPr>
              <w:t xml:space="preserve"> </w:t>
            </w:r>
            <w:r w:rsidRPr="00E1423D">
              <w:rPr>
                <w:b/>
                <w:i/>
                <w:szCs w:val="20"/>
                <w:lang w:val="fr-FR"/>
              </w:rPr>
              <w:t xml:space="preserve"> </w:t>
            </w:r>
            <w:r w:rsidRPr="00E1423D">
              <w:rPr>
                <w:b/>
                <w:szCs w:val="20"/>
                <w:lang w:val="fr-FR"/>
              </w:rPr>
              <w:t>%</w:t>
            </w:r>
            <w:proofErr w:type="gramEnd"/>
          </w:p>
        </w:tc>
      </w:tr>
      <w:tr w:rsidR="00E14719" w:rsidRPr="00E1423D" w14:paraId="7F43CBB4" w14:textId="77777777" w:rsidTr="00596277">
        <w:trPr>
          <w:trHeight w:val="454"/>
        </w:trPr>
        <w:tc>
          <w:tcPr>
            <w:tcW w:w="9630" w:type="dxa"/>
          </w:tcPr>
          <w:p w14:paraId="7D45F137" w14:textId="77777777" w:rsidR="00E14719" w:rsidRPr="00E1423D" w:rsidRDefault="00E14719" w:rsidP="00E14719">
            <w:pPr>
              <w:tabs>
                <w:tab w:val="left" w:pos="2127"/>
                <w:tab w:val="left" w:pos="8789"/>
              </w:tabs>
              <w:overflowPunct w:val="0"/>
              <w:autoSpaceDE w:val="0"/>
              <w:autoSpaceDN w:val="0"/>
              <w:adjustRightInd w:val="0"/>
              <w:spacing w:before="120" w:after="120"/>
              <w:textAlignment w:val="baseline"/>
              <w:rPr>
                <w:b/>
                <w:i/>
                <w:szCs w:val="20"/>
                <w:lang w:val="fr-FR"/>
              </w:rPr>
            </w:pPr>
            <w:r>
              <w:rPr>
                <w:b/>
                <w:i/>
                <w:szCs w:val="20"/>
                <w:lang w:val="fr-FR"/>
              </w:rPr>
              <w:t xml:space="preserve">  </w:t>
            </w:r>
            <w:r w:rsidRPr="00E1423D">
              <w:rPr>
                <w:b/>
                <w:i/>
                <w:szCs w:val="20"/>
                <w:lang w:val="fr-FR"/>
              </w:rPr>
              <w:t>TOTAL</w:t>
            </w:r>
            <w:r w:rsidRPr="00E1423D">
              <w:rPr>
                <w:b/>
                <w:i/>
                <w:szCs w:val="20"/>
                <w:lang w:val="fr-FR"/>
              </w:rPr>
              <w:tab/>
            </w:r>
            <w:r>
              <w:rPr>
                <w:b/>
                <w:i/>
                <w:szCs w:val="20"/>
                <w:lang w:val="fr-FR"/>
              </w:rPr>
              <w:t xml:space="preserve">                                                                                          </w:t>
            </w:r>
            <w:proofErr w:type="gramStart"/>
            <w:r w:rsidRPr="00E1423D">
              <w:rPr>
                <w:b/>
                <w:i/>
                <w:szCs w:val="20"/>
                <w:lang w:val="fr-FR"/>
              </w:rPr>
              <w:t>100</w:t>
            </w:r>
            <w:r>
              <w:rPr>
                <w:b/>
                <w:i/>
                <w:szCs w:val="20"/>
                <w:lang w:val="fr-FR"/>
              </w:rPr>
              <w:t xml:space="preserve"> </w:t>
            </w:r>
            <w:r w:rsidRPr="00E1423D">
              <w:rPr>
                <w:b/>
                <w:i/>
                <w:szCs w:val="20"/>
                <w:lang w:val="fr-FR"/>
              </w:rPr>
              <w:t xml:space="preserve"> </w:t>
            </w:r>
            <w:r w:rsidRPr="00E1423D">
              <w:rPr>
                <w:b/>
                <w:szCs w:val="20"/>
                <w:lang w:val="fr-FR"/>
              </w:rPr>
              <w:t>%</w:t>
            </w:r>
            <w:proofErr w:type="gramEnd"/>
          </w:p>
        </w:tc>
      </w:tr>
    </w:tbl>
    <w:p w14:paraId="66EABAFD" w14:textId="77777777" w:rsidR="00936F44" w:rsidRPr="00936F44" w:rsidRDefault="00936F44" w:rsidP="00710E2D">
      <w:pPr>
        <w:overflowPunct w:val="0"/>
        <w:autoSpaceDE w:val="0"/>
        <w:autoSpaceDN w:val="0"/>
        <w:adjustRightInd w:val="0"/>
        <w:ind w:left="709"/>
        <w:jc w:val="both"/>
        <w:textAlignment w:val="baseline"/>
        <w:rPr>
          <w:rFonts w:cs="Arial"/>
          <w:szCs w:val="22"/>
          <w:lang w:val="fr-FR"/>
        </w:rPr>
      </w:pPr>
    </w:p>
    <w:p w14:paraId="56146CD3" w14:textId="77777777" w:rsidR="00936F44" w:rsidRPr="00936F44" w:rsidRDefault="00936F44" w:rsidP="004D2A0A">
      <w:pPr>
        <w:widowControl w:val="0"/>
        <w:tabs>
          <w:tab w:val="left" w:pos="709"/>
        </w:tabs>
        <w:overflowPunct w:val="0"/>
        <w:autoSpaceDE w:val="0"/>
        <w:autoSpaceDN w:val="0"/>
        <w:adjustRightInd w:val="0"/>
        <w:ind w:left="567"/>
        <w:jc w:val="both"/>
        <w:textAlignment w:val="baseline"/>
        <w:rPr>
          <w:rFonts w:cs="Arial"/>
          <w:b/>
          <w:bCs/>
          <w:szCs w:val="22"/>
          <w:lang w:val="fr-FR"/>
        </w:rPr>
      </w:pPr>
      <w:r w:rsidRPr="00936F44">
        <w:rPr>
          <w:rFonts w:cs="Arial"/>
          <w:b/>
          <w:bCs/>
          <w:szCs w:val="22"/>
          <w:lang w:val="fr-FR"/>
        </w:rPr>
        <w:t>4.8</w:t>
      </w:r>
      <w:r w:rsidRPr="00936F44">
        <w:rPr>
          <w:rFonts w:cs="Arial"/>
          <w:b/>
          <w:bCs/>
          <w:szCs w:val="22"/>
          <w:lang w:val="fr-FR"/>
        </w:rPr>
        <w:tab/>
        <w:t>Evaluation des offres</w:t>
      </w:r>
    </w:p>
    <w:p w14:paraId="689FD096" w14:textId="77777777" w:rsidR="00936F44" w:rsidRPr="00936F44" w:rsidRDefault="00936F44" w:rsidP="00E1423D">
      <w:pPr>
        <w:widowControl w:val="0"/>
        <w:tabs>
          <w:tab w:val="left" w:pos="2370"/>
        </w:tabs>
        <w:overflowPunct w:val="0"/>
        <w:autoSpaceDE w:val="0"/>
        <w:autoSpaceDN w:val="0"/>
        <w:adjustRightInd w:val="0"/>
        <w:ind w:left="-142"/>
        <w:jc w:val="both"/>
        <w:textAlignment w:val="baseline"/>
        <w:outlineLvl w:val="2"/>
        <w:rPr>
          <w:rFonts w:cs="Arial"/>
          <w:b/>
          <w:szCs w:val="22"/>
          <w:lang w:val="fr-FR"/>
        </w:rPr>
      </w:pPr>
    </w:p>
    <w:p w14:paraId="561206F2" w14:textId="77777777" w:rsidR="00936F44" w:rsidRPr="00936F44" w:rsidRDefault="00936F44" w:rsidP="00E1423D">
      <w:pPr>
        <w:overflowPunct w:val="0"/>
        <w:autoSpaceDE w:val="0"/>
        <w:autoSpaceDN w:val="0"/>
        <w:adjustRightInd w:val="0"/>
        <w:ind w:left="-142"/>
        <w:jc w:val="both"/>
        <w:textAlignment w:val="baseline"/>
        <w:rPr>
          <w:rFonts w:cs="Arial"/>
          <w:szCs w:val="22"/>
          <w:lang w:val="fr-FR"/>
        </w:rPr>
      </w:pPr>
      <w:r w:rsidRPr="00936F44">
        <w:rPr>
          <w:rFonts w:cs="Arial"/>
          <w:szCs w:val="22"/>
          <w:lang w:val="fr-FR"/>
        </w:rPr>
        <w:t xml:space="preserve">L’évaluation des offres se basera exclusivement sur les indications fournies par les candidats et sur les informations demandées par l’adjudicateur. L’évaluation ne se base que sur des critères annoncés aux candidats préalablement. </w:t>
      </w:r>
    </w:p>
    <w:p w14:paraId="0CA166CE" w14:textId="77777777" w:rsidR="00936F44" w:rsidRPr="00C15C9B" w:rsidRDefault="00936F44" w:rsidP="00E1423D">
      <w:pPr>
        <w:overflowPunct w:val="0"/>
        <w:autoSpaceDE w:val="0"/>
        <w:autoSpaceDN w:val="0"/>
        <w:adjustRightInd w:val="0"/>
        <w:ind w:left="-142"/>
        <w:jc w:val="both"/>
        <w:textAlignment w:val="baseline"/>
        <w:rPr>
          <w:rFonts w:cs="Arial"/>
          <w:sz w:val="16"/>
          <w:szCs w:val="16"/>
          <w:lang w:val="fr-FR"/>
        </w:rPr>
      </w:pPr>
    </w:p>
    <w:p w14:paraId="26F1AE1A" w14:textId="77777777" w:rsidR="00936F44" w:rsidRPr="00936F44" w:rsidRDefault="00936F44" w:rsidP="00E1423D">
      <w:pPr>
        <w:overflowPunct w:val="0"/>
        <w:autoSpaceDE w:val="0"/>
        <w:autoSpaceDN w:val="0"/>
        <w:adjustRightInd w:val="0"/>
        <w:ind w:left="-142"/>
        <w:jc w:val="both"/>
        <w:textAlignment w:val="baseline"/>
        <w:rPr>
          <w:rFonts w:cs="Arial"/>
          <w:szCs w:val="22"/>
          <w:lang w:val="fr-FR"/>
        </w:rPr>
      </w:pPr>
    </w:p>
    <w:p w14:paraId="20B0D6F1" w14:textId="77777777" w:rsidR="00936F44" w:rsidRPr="00936F44" w:rsidRDefault="00936F44" w:rsidP="004D2A0A">
      <w:pPr>
        <w:widowControl w:val="0"/>
        <w:tabs>
          <w:tab w:val="left" w:pos="709"/>
        </w:tabs>
        <w:overflowPunct w:val="0"/>
        <w:autoSpaceDE w:val="0"/>
        <w:autoSpaceDN w:val="0"/>
        <w:adjustRightInd w:val="0"/>
        <w:ind w:left="567"/>
        <w:jc w:val="both"/>
        <w:textAlignment w:val="baseline"/>
        <w:rPr>
          <w:b/>
          <w:szCs w:val="20"/>
          <w:lang w:val="fr-FR"/>
        </w:rPr>
      </w:pPr>
      <w:r w:rsidRPr="00936F44">
        <w:rPr>
          <w:b/>
          <w:szCs w:val="20"/>
          <w:lang w:val="fr-FR"/>
        </w:rPr>
        <w:t>4.9</w:t>
      </w:r>
      <w:r w:rsidRPr="00936F44">
        <w:rPr>
          <w:b/>
          <w:szCs w:val="20"/>
          <w:lang w:val="fr-FR"/>
        </w:rPr>
        <w:tab/>
        <w:t>Barème des notes</w:t>
      </w:r>
    </w:p>
    <w:p w14:paraId="3B329792" w14:textId="77777777" w:rsidR="00936F44" w:rsidRPr="00936F44" w:rsidRDefault="00936F44" w:rsidP="00E1423D">
      <w:pPr>
        <w:widowControl w:val="0"/>
        <w:overflowPunct w:val="0"/>
        <w:autoSpaceDE w:val="0"/>
        <w:autoSpaceDN w:val="0"/>
        <w:adjustRightInd w:val="0"/>
        <w:ind w:left="-142"/>
        <w:jc w:val="both"/>
        <w:textAlignment w:val="baseline"/>
        <w:outlineLvl w:val="2"/>
        <w:rPr>
          <w:rFonts w:cs="Arial"/>
          <w:b/>
          <w:szCs w:val="22"/>
          <w:lang w:val="fr-FR"/>
        </w:rPr>
      </w:pPr>
    </w:p>
    <w:p w14:paraId="1EED8279" w14:textId="77777777" w:rsidR="00936F44" w:rsidRPr="00936F44" w:rsidRDefault="00936F44" w:rsidP="00E1423D">
      <w:pPr>
        <w:overflowPunct w:val="0"/>
        <w:autoSpaceDE w:val="0"/>
        <w:autoSpaceDN w:val="0"/>
        <w:adjustRightInd w:val="0"/>
        <w:ind w:left="-142"/>
        <w:jc w:val="both"/>
        <w:textAlignment w:val="baseline"/>
        <w:rPr>
          <w:rFonts w:cs="Arial"/>
          <w:szCs w:val="22"/>
          <w:lang w:val="fr-FR"/>
        </w:rPr>
      </w:pPr>
      <w:r w:rsidRPr="00936F44">
        <w:rPr>
          <w:rFonts w:cs="Arial"/>
          <w:szCs w:val="22"/>
          <w:lang w:val="fr-FR"/>
        </w:rPr>
        <w:t>Le barème des notes est de 0 à 5 (0 constituant la plus mauvaise note et 5 la meilleure note). Le fait qu’un candidat reçoive la note 0 ne signifie pas que le candidat soit mauvais. Cela peut définir une note attribuée soit à un candidat qui n’a pas fourni l’information demandée par rapport à un critère annoncé, soit à un candidat dont le contenu du dossier ou de l’offre ne correspond pas du tout aux attentes de l’adjudicateur par rapport au marché à exécuter. Cela peut également signifier que par comparaison avec les autres candidats, ce candidat est jugé moins bon sur certains aspects. La note peut être précise jusqu’au centième (par exemple : 3.46), notamment pour le prix.</w:t>
      </w:r>
    </w:p>
    <w:p w14:paraId="18B32BE9" w14:textId="77777777" w:rsidR="00936F44" w:rsidRPr="00936F44" w:rsidRDefault="00936F44" w:rsidP="00E1423D">
      <w:pPr>
        <w:overflowPunct w:val="0"/>
        <w:autoSpaceDE w:val="0"/>
        <w:autoSpaceDN w:val="0"/>
        <w:adjustRightInd w:val="0"/>
        <w:ind w:left="-142"/>
        <w:jc w:val="both"/>
        <w:textAlignment w:val="baseline"/>
        <w:rPr>
          <w:rFonts w:cs="Arial"/>
          <w:szCs w:val="22"/>
          <w:lang w:val="fr-FR"/>
        </w:rPr>
      </w:pPr>
    </w:p>
    <w:p w14:paraId="2CA835DB" w14:textId="77777777" w:rsidR="00936F44" w:rsidRDefault="00936F44" w:rsidP="00E1423D">
      <w:pPr>
        <w:overflowPunct w:val="0"/>
        <w:autoSpaceDE w:val="0"/>
        <w:autoSpaceDN w:val="0"/>
        <w:adjustRightInd w:val="0"/>
        <w:ind w:left="-142"/>
        <w:jc w:val="both"/>
        <w:textAlignment w:val="baseline"/>
        <w:rPr>
          <w:rFonts w:cs="Arial"/>
          <w:szCs w:val="22"/>
          <w:lang w:val="fr-FR"/>
        </w:rPr>
      </w:pPr>
      <w:r w:rsidRPr="00936F44">
        <w:rPr>
          <w:rFonts w:cs="Arial"/>
          <w:szCs w:val="22"/>
          <w:lang w:val="fr-FR"/>
        </w:rPr>
        <w:t>L’adjudicateur n’a pas l’obligation de noter les sous-critères. Le cas échéant, il donnera des appréciations qui permettront de noter le critère générique.</w:t>
      </w:r>
    </w:p>
    <w:p w14:paraId="4C26CC7A" w14:textId="77777777" w:rsidR="00E1423D" w:rsidRDefault="00E1423D" w:rsidP="00E1423D">
      <w:pPr>
        <w:overflowPunct w:val="0"/>
        <w:autoSpaceDE w:val="0"/>
        <w:autoSpaceDN w:val="0"/>
        <w:adjustRightInd w:val="0"/>
        <w:ind w:left="-142"/>
        <w:jc w:val="both"/>
        <w:textAlignment w:val="baseline"/>
        <w:rPr>
          <w:rFonts w:cs="Arial"/>
          <w:szCs w:val="22"/>
          <w:lang w:val="fr-FR"/>
        </w:rPr>
      </w:pPr>
    </w:p>
    <w:p w14:paraId="3D51F4C8" w14:textId="61EDC881" w:rsidR="009B476E" w:rsidRDefault="009B476E">
      <w:pPr>
        <w:rPr>
          <w:rFonts w:cs="Arial"/>
          <w:szCs w:val="22"/>
          <w:lang w:val="fr-FR"/>
        </w:rPr>
      </w:pPr>
      <w:r>
        <w:rPr>
          <w:rFonts w:cs="Arial"/>
          <w:szCs w:val="22"/>
          <w:lang w:val="fr-FR"/>
        </w:rPr>
        <w:br w:type="page"/>
      </w:r>
    </w:p>
    <w:p w14:paraId="7A31EDB4" w14:textId="77777777" w:rsidR="00FB62A9" w:rsidRDefault="00FB62A9" w:rsidP="00E1423D">
      <w:pPr>
        <w:overflowPunct w:val="0"/>
        <w:autoSpaceDE w:val="0"/>
        <w:autoSpaceDN w:val="0"/>
        <w:adjustRightInd w:val="0"/>
        <w:ind w:left="-142"/>
        <w:jc w:val="both"/>
        <w:textAlignment w:val="baseline"/>
        <w:rPr>
          <w:rFonts w:cs="Arial"/>
          <w:szCs w:val="22"/>
          <w:lang w:val="fr-FR"/>
        </w:rPr>
      </w:pPr>
    </w:p>
    <w:p w14:paraId="0C28614B"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4.10</w:t>
      </w:r>
      <w:r w:rsidRPr="00936F44">
        <w:rPr>
          <w:rFonts w:cs="Arial"/>
          <w:b/>
          <w:bCs/>
          <w:szCs w:val="22"/>
          <w:lang w:val="fr-FR"/>
        </w:rPr>
        <w:tab/>
        <w:t>Notation du prix</w:t>
      </w:r>
    </w:p>
    <w:p w14:paraId="04293C69" w14:textId="77777777" w:rsidR="00936F44" w:rsidRPr="00A024B6" w:rsidRDefault="00936F44" w:rsidP="00064FBC">
      <w:pPr>
        <w:spacing w:before="240"/>
        <w:jc w:val="both"/>
        <w:rPr>
          <w:rFonts w:cs="Arial"/>
          <w:szCs w:val="16"/>
        </w:rPr>
      </w:pPr>
      <w:r w:rsidRPr="00A024B6">
        <w:rPr>
          <w:szCs w:val="20"/>
          <w:lang w:val="fr-FR"/>
        </w:rPr>
        <w:t xml:space="preserve">La notation du prix se fera selon la </w:t>
      </w:r>
      <w:r w:rsidRPr="00A024B6">
        <w:rPr>
          <w:b/>
          <w:szCs w:val="20"/>
          <w:lang w:val="fr-FR"/>
        </w:rPr>
        <w:t xml:space="preserve">méthode </w:t>
      </w:r>
      <w:r w:rsidR="002605E8" w:rsidRPr="00A024B6">
        <w:rPr>
          <w:b/>
          <w:szCs w:val="20"/>
          <w:lang w:val="fr-FR"/>
        </w:rPr>
        <w:t>linéaire</w:t>
      </w:r>
      <w:r w:rsidR="00C60077">
        <w:rPr>
          <w:b/>
          <w:szCs w:val="20"/>
          <w:lang w:val="fr-FR"/>
        </w:rPr>
        <w:t xml:space="preserve"> </w:t>
      </w:r>
      <w:proofErr w:type="spellStart"/>
      <w:r w:rsidR="00C60077">
        <w:rPr>
          <w:b/>
          <w:szCs w:val="20"/>
          <w:lang w:val="fr-FR"/>
        </w:rPr>
        <w:t>Tmoyenne</w:t>
      </w:r>
      <w:proofErr w:type="spellEnd"/>
      <w:r w:rsidR="002605E8" w:rsidRPr="00A024B6">
        <w:rPr>
          <w:szCs w:val="20"/>
          <w:lang w:val="fr-FR"/>
        </w:rPr>
        <w:t xml:space="preserve">, avec la formule </w:t>
      </w:r>
      <w:proofErr w:type="gramStart"/>
      <w:r w:rsidR="002605E8" w:rsidRPr="00A024B6">
        <w:rPr>
          <w:szCs w:val="20"/>
          <w:lang w:val="fr-FR"/>
        </w:rPr>
        <w:t>suivante:</w:t>
      </w:r>
      <w:proofErr w:type="gramEnd"/>
    </w:p>
    <w:p w14:paraId="3CFF4A88" w14:textId="77777777" w:rsidR="00936F44" w:rsidRPr="00A024B6" w:rsidRDefault="00936F44" w:rsidP="00064FBC">
      <w:pPr>
        <w:overflowPunct w:val="0"/>
        <w:autoSpaceDE w:val="0"/>
        <w:autoSpaceDN w:val="0"/>
        <w:adjustRightInd w:val="0"/>
        <w:jc w:val="both"/>
        <w:textAlignment w:val="baseline"/>
        <w:rPr>
          <w:rFonts w:cs="Arial"/>
          <w:szCs w:val="22"/>
          <w:lang w:val="fr-FR"/>
        </w:rPr>
      </w:pPr>
    </w:p>
    <w:tbl>
      <w:tblPr>
        <w:tblStyle w:val="Grilledutableau"/>
        <w:tblW w:w="0" w:type="auto"/>
        <w:tblLook w:val="04A0" w:firstRow="1" w:lastRow="0" w:firstColumn="1" w:lastColumn="0" w:noHBand="0" w:noVBand="1"/>
      </w:tblPr>
      <w:tblGrid>
        <w:gridCol w:w="9630"/>
      </w:tblGrid>
      <w:tr w:rsidR="003B7FD2" w14:paraId="7201CD74" w14:textId="77777777" w:rsidTr="003B7FD2">
        <w:tc>
          <w:tcPr>
            <w:tcW w:w="9780" w:type="dxa"/>
          </w:tcPr>
          <w:p w14:paraId="28DB1AB3" w14:textId="77777777" w:rsidR="003B7FD2" w:rsidRDefault="003B7FD2" w:rsidP="003B7FD2">
            <w:pPr>
              <w:suppressAutoHyphens/>
              <w:autoSpaceDN w:val="0"/>
              <w:spacing w:before="80" w:after="200" w:line="276" w:lineRule="auto"/>
              <w:jc w:val="both"/>
              <w:textAlignment w:val="baseline"/>
              <w:outlineLvl w:val="1"/>
              <w:rPr>
                <w:rFonts w:eastAsia="Calibri" w:cs="Arial"/>
                <w:b/>
                <w:sz w:val="20"/>
                <w:szCs w:val="20"/>
                <w:lang w:eastAsia="zh-CN"/>
              </w:rPr>
            </w:pPr>
            <w:r>
              <w:rPr>
                <w:rFonts w:eastAsia="Calibri" w:cs="Arial"/>
                <w:b/>
                <w:sz w:val="20"/>
                <w:szCs w:val="20"/>
                <w:lang w:eastAsia="zh-CN"/>
              </w:rPr>
              <w:t>Si le nombre d'offres est supérieur ou égal à 5 :</w:t>
            </w:r>
          </w:p>
          <w:p w14:paraId="789C0FF4" w14:textId="77777777" w:rsidR="003B7FD2" w:rsidRPr="00A024B6" w:rsidRDefault="003B7FD2" w:rsidP="003B7FD2">
            <w:pPr>
              <w:suppressAutoHyphens/>
              <w:autoSpaceDN w:val="0"/>
              <w:spacing w:before="80" w:after="200" w:line="276" w:lineRule="auto"/>
              <w:ind w:left="708"/>
              <w:jc w:val="both"/>
              <w:textAlignment w:val="baseline"/>
              <w:outlineLvl w:val="1"/>
              <w:rPr>
                <w:rFonts w:eastAsia="Calibri" w:cs="Arial"/>
                <w:b/>
                <w:sz w:val="20"/>
                <w:szCs w:val="20"/>
                <w:lang w:eastAsia="zh-CN"/>
              </w:rPr>
            </w:pPr>
            <w:r w:rsidRPr="00A024B6">
              <w:rPr>
                <w:rFonts w:eastAsia="Calibri" w:cs="Arial"/>
                <w:b/>
                <w:sz w:val="20"/>
                <w:szCs w:val="20"/>
                <w:lang w:eastAsia="zh-CN"/>
              </w:rPr>
              <w:t>Note du candidat = 5.0 – (H offerts – H min.) / (H moyen– H min.)</w:t>
            </w:r>
          </w:p>
          <w:p w14:paraId="161CF60F" w14:textId="77777777" w:rsidR="003B7FD2" w:rsidRDefault="003B7FD2" w:rsidP="003B7FD2">
            <w:pPr>
              <w:suppressAutoHyphens/>
              <w:autoSpaceDN w:val="0"/>
              <w:spacing w:before="80" w:after="200" w:line="276" w:lineRule="auto"/>
              <w:jc w:val="both"/>
              <w:textAlignment w:val="baseline"/>
              <w:outlineLvl w:val="1"/>
              <w:rPr>
                <w:rFonts w:eastAsia="Calibri" w:cs="Arial"/>
                <w:b/>
                <w:sz w:val="20"/>
                <w:szCs w:val="20"/>
                <w:lang w:eastAsia="zh-CN"/>
              </w:rPr>
            </w:pPr>
            <w:r>
              <w:rPr>
                <w:rFonts w:eastAsia="Calibri" w:cs="Arial"/>
                <w:b/>
                <w:sz w:val="20"/>
                <w:szCs w:val="20"/>
                <w:lang w:eastAsia="zh-CN"/>
              </w:rPr>
              <w:t>Si le nombre d'offres est inférieur à 5 :</w:t>
            </w:r>
          </w:p>
          <w:p w14:paraId="70185F02" w14:textId="77777777" w:rsidR="003B7FD2" w:rsidRDefault="003B7FD2" w:rsidP="00C60077">
            <w:pPr>
              <w:suppressAutoHyphens/>
              <w:autoSpaceDN w:val="0"/>
              <w:spacing w:before="80" w:after="200" w:line="276" w:lineRule="auto"/>
              <w:ind w:left="708"/>
              <w:jc w:val="both"/>
              <w:textAlignment w:val="baseline"/>
              <w:outlineLvl w:val="1"/>
              <w:rPr>
                <w:rFonts w:eastAsia="Calibri" w:cs="Arial"/>
                <w:b/>
                <w:sz w:val="20"/>
                <w:szCs w:val="20"/>
                <w:lang w:eastAsia="zh-CN"/>
              </w:rPr>
            </w:pPr>
            <w:r w:rsidRPr="00A024B6">
              <w:rPr>
                <w:rFonts w:eastAsia="Calibri" w:cs="Arial"/>
                <w:b/>
                <w:sz w:val="20"/>
                <w:szCs w:val="20"/>
                <w:lang w:eastAsia="zh-CN"/>
              </w:rPr>
              <w:t>Note du candidat = 5.0 – (H offerts – H min.) / (</w:t>
            </w:r>
            <w:r w:rsidR="00C60077">
              <w:rPr>
                <w:rFonts w:eastAsia="Calibri" w:cs="Arial"/>
                <w:b/>
                <w:sz w:val="20"/>
                <w:szCs w:val="20"/>
                <w:lang w:eastAsia="zh-CN"/>
              </w:rPr>
              <w:t>Nbre d'heures estimé par l'adjudicateur)</w:t>
            </w:r>
          </w:p>
        </w:tc>
      </w:tr>
    </w:tbl>
    <w:p w14:paraId="4A33D38D" w14:textId="77777777" w:rsidR="002605E8" w:rsidRPr="00A024B6" w:rsidRDefault="002605E8" w:rsidP="00064FBC">
      <w:pPr>
        <w:suppressAutoHyphens/>
        <w:autoSpaceDN w:val="0"/>
        <w:spacing w:before="80" w:after="200" w:line="276" w:lineRule="auto"/>
        <w:jc w:val="both"/>
        <w:textAlignment w:val="baseline"/>
        <w:outlineLvl w:val="1"/>
        <w:rPr>
          <w:rFonts w:eastAsia="Calibri" w:cs="Arial"/>
          <w:i/>
          <w:sz w:val="16"/>
          <w:szCs w:val="16"/>
          <w:lang w:eastAsia="zh-CN"/>
        </w:rPr>
      </w:pPr>
      <w:r w:rsidRPr="00A024B6">
        <w:rPr>
          <w:rFonts w:eastAsia="Calibri" w:cs="Arial"/>
          <w:i/>
          <w:sz w:val="16"/>
          <w:szCs w:val="16"/>
          <w:lang w:eastAsia="zh-CN"/>
        </w:rPr>
        <w:t>H offerts : montant des honoraires offerts en francs</w:t>
      </w:r>
    </w:p>
    <w:p w14:paraId="41479E2A" w14:textId="77777777" w:rsidR="002605E8" w:rsidRPr="00A024B6" w:rsidRDefault="002605E8" w:rsidP="00064FBC">
      <w:pPr>
        <w:suppressAutoHyphens/>
        <w:autoSpaceDN w:val="0"/>
        <w:spacing w:before="80" w:after="200" w:line="276" w:lineRule="auto"/>
        <w:jc w:val="both"/>
        <w:textAlignment w:val="baseline"/>
        <w:outlineLvl w:val="1"/>
        <w:rPr>
          <w:rFonts w:eastAsia="Calibri" w:cs="Arial"/>
          <w:i/>
          <w:sz w:val="16"/>
          <w:szCs w:val="16"/>
          <w:lang w:eastAsia="zh-CN"/>
        </w:rPr>
      </w:pPr>
      <w:r w:rsidRPr="00A024B6">
        <w:rPr>
          <w:rFonts w:eastAsia="Calibri" w:cs="Arial"/>
          <w:i/>
          <w:sz w:val="16"/>
          <w:szCs w:val="16"/>
          <w:lang w:eastAsia="zh-CN"/>
        </w:rPr>
        <w:t>H min. : montant des honoraires offerts selon l’offre la plus basse reçue</w:t>
      </w:r>
    </w:p>
    <w:p w14:paraId="738B9835" w14:textId="77777777" w:rsidR="002605E8" w:rsidRPr="00A024B6" w:rsidRDefault="002605E8" w:rsidP="00064FBC">
      <w:pPr>
        <w:suppressAutoHyphens/>
        <w:autoSpaceDN w:val="0"/>
        <w:spacing w:before="80" w:after="200" w:line="276" w:lineRule="auto"/>
        <w:jc w:val="both"/>
        <w:textAlignment w:val="baseline"/>
        <w:outlineLvl w:val="1"/>
        <w:rPr>
          <w:rFonts w:eastAsia="Calibri" w:cs="Arial"/>
          <w:i/>
          <w:sz w:val="16"/>
          <w:szCs w:val="16"/>
          <w:lang w:eastAsia="zh-CN"/>
        </w:rPr>
      </w:pPr>
      <w:r w:rsidRPr="00A024B6">
        <w:rPr>
          <w:rFonts w:eastAsia="Calibri" w:cs="Arial"/>
          <w:i/>
          <w:sz w:val="16"/>
          <w:szCs w:val="16"/>
          <w:lang w:eastAsia="zh-CN"/>
        </w:rPr>
        <w:t>H. moyen : moyenne des honoraires offerts (avec ou sans évacuation des montants extrêmes) ou montant des honoraires de références calculés sur la base du taux horaire moyen défini par le Maître d’ouvrage</w:t>
      </w:r>
    </w:p>
    <w:p w14:paraId="4D5B191F" w14:textId="77777777" w:rsidR="00936F44" w:rsidRPr="00936F44" w:rsidRDefault="00936F44" w:rsidP="00936F44">
      <w:pPr>
        <w:overflowPunct w:val="0"/>
        <w:autoSpaceDE w:val="0"/>
        <w:autoSpaceDN w:val="0"/>
        <w:adjustRightInd w:val="0"/>
        <w:ind w:firstLine="708"/>
        <w:jc w:val="both"/>
        <w:textAlignment w:val="baseline"/>
        <w:outlineLvl w:val="1"/>
        <w:rPr>
          <w:rFonts w:cs="Arial"/>
          <w:b/>
          <w:bCs/>
          <w:szCs w:val="22"/>
          <w:lang w:val="fr-FR"/>
        </w:rPr>
      </w:pPr>
    </w:p>
    <w:p w14:paraId="3ADF9B72"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4.11</w:t>
      </w:r>
      <w:r w:rsidRPr="00936F44">
        <w:rPr>
          <w:rFonts w:cs="Arial"/>
          <w:b/>
          <w:bCs/>
          <w:szCs w:val="22"/>
          <w:lang w:val="fr-FR"/>
        </w:rPr>
        <w:tab/>
        <w:t>Notation du temps consacré pour l’exécution du marché</w:t>
      </w:r>
    </w:p>
    <w:p w14:paraId="2F5B2E72" w14:textId="2DC44C03" w:rsidR="00936F44" w:rsidRPr="008E6EF9" w:rsidRDefault="00777F40" w:rsidP="00B115E6">
      <w:pPr>
        <w:overflowPunct w:val="0"/>
        <w:autoSpaceDE w:val="0"/>
        <w:autoSpaceDN w:val="0"/>
        <w:adjustRightInd w:val="0"/>
        <w:spacing w:before="180"/>
        <w:jc w:val="both"/>
        <w:textAlignment w:val="baseline"/>
        <w:rPr>
          <w:szCs w:val="20"/>
          <w:lang w:val="fr-FR"/>
        </w:rPr>
      </w:pPr>
      <w:r>
        <w:rPr>
          <w:szCs w:val="20"/>
          <w:lang w:val="fr-FR"/>
        </w:rPr>
        <w:t>Sans objet</w:t>
      </w:r>
    </w:p>
    <w:p w14:paraId="58119092" w14:textId="77777777" w:rsidR="00936F44" w:rsidRPr="00C15C9B" w:rsidRDefault="00936F44" w:rsidP="00B115E6">
      <w:pPr>
        <w:overflowPunct w:val="0"/>
        <w:autoSpaceDE w:val="0"/>
        <w:autoSpaceDN w:val="0"/>
        <w:adjustRightInd w:val="0"/>
        <w:jc w:val="both"/>
        <w:textAlignment w:val="baseline"/>
        <w:rPr>
          <w:rFonts w:cs="Arial"/>
          <w:sz w:val="16"/>
          <w:szCs w:val="16"/>
          <w:lang w:val="fr-FR"/>
        </w:rPr>
      </w:pPr>
    </w:p>
    <w:p w14:paraId="34E423FB" w14:textId="77777777" w:rsidR="00936F44" w:rsidRPr="00936F44" w:rsidRDefault="00936F44" w:rsidP="00B115E6">
      <w:pPr>
        <w:overflowPunct w:val="0"/>
        <w:autoSpaceDE w:val="0"/>
        <w:autoSpaceDN w:val="0"/>
        <w:adjustRightInd w:val="0"/>
        <w:jc w:val="both"/>
        <w:textAlignment w:val="baseline"/>
        <w:rPr>
          <w:rFonts w:cs="Arial"/>
          <w:szCs w:val="22"/>
          <w:lang w:val="fr-FR"/>
        </w:rPr>
      </w:pPr>
    </w:p>
    <w:p w14:paraId="2F452016" w14:textId="77777777" w:rsidR="00936F44" w:rsidRPr="00936F44" w:rsidRDefault="00936F44" w:rsidP="004D2A0A">
      <w:pPr>
        <w:widowControl w:val="0"/>
        <w:tabs>
          <w:tab w:val="left" w:pos="709"/>
        </w:tabs>
        <w:overflowPunct w:val="0"/>
        <w:autoSpaceDE w:val="0"/>
        <w:autoSpaceDN w:val="0"/>
        <w:adjustRightInd w:val="0"/>
        <w:ind w:left="567"/>
        <w:jc w:val="both"/>
        <w:textAlignment w:val="baseline"/>
        <w:rPr>
          <w:b/>
          <w:szCs w:val="20"/>
          <w:lang w:val="fr-FR"/>
        </w:rPr>
      </w:pPr>
      <w:r w:rsidRPr="00936F44">
        <w:rPr>
          <w:b/>
          <w:szCs w:val="20"/>
          <w:lang w:val="fr-FR"/>
        </w:rPr>
        <w:t>4.12</w:t>
      </w:r>
      <w:r w:rsidRPr="00936F44">
        <w:rPr>
          <w:b/>
          <w:szCs w:val="20"/>
          <w:lang w:val="fr-FR"/>
        </w:rPr>
        <w:tab/>
        <w:t>Comité d’évaluation</w:t>
      </w:r>
    </w:p>
    <w:p w14:paraId="09ECC5E9" w14:textId="77777777" w:rsidR="00936F44" w:rsidRPr="00936F44" w:rsidRDefault="00936F44" w:rsidP="00B115E6">
      <w:pPr>
        <w:widowControl w:val="0"/>
        <w:overflowPunct w:val="0"/>
        <w:autoSpaceDE w:val="0"/>
        <w:autoSpaceDN w:val="0"/>
        <w:adjustRightInd w:val="0"/>
        <w:spacing w:after="120"/>
        <w:jc w:val="both"/>
        <w:textAlignment w:val="baseline"/>
        <w:outlineLvl w:val="2"/>
        <w:rPr>
          <w:rFonts w:cs="Arial"/>
          <w:b/>
          <w:szCs w:val="22"/>
          <w:lang w:val="fr-FR"/>
        </w:rPr>
      </w:pPr>
    </w:p>
    <w:p w14:paraId="5B712DEC" w14:textId="77777777" w:rsidR="00936F44" w:rsidRPr="00936F44" w:rsidRDefault="00936F44" w:rsidP="00B115E6">
      <w:pPr>
        <w:tabs>
          <w:tab w:val="left" w:pos="0"/>
        </w:tabs>
        <w:overflowPunct w:val="0"/>
        <w:autoSpaceDE w:val="0"/>
        <w:autoSpaceDN w:val="0"/>
        <w:adjustRightInd w:val="0"/>
        <w:textAlignment w:val="baseline"/>
        <w:rPr>
          <w:rFonts w:cs="Arial"/>
          <w:szCs w:val="22"/>
          <w:lang w:val="fr-FR"/>
        </w:rPr>
      </w:pPr>
      <w:r w:rsidRPr="00936F44">
        <w:rPr>
          <w:rFonts w:cs="Arial"/>
          <w:szCs w:val="22"/>
          <w:lang w:val="fr-FR"/>
        </w:rPr>
        <w:t xml:space="preserve">Pour toute la procédure, l’adjudicateur a décidé de mettre en place un comité d’évaluation, il est composé des membres suivants : </w:t>
      </w:r>
    </w:p>
    <w:p w14:paraId="1FFB8C01" w14:textId="77777777" w:rsidR="00936F44" w:rsidRPr="00936F44" w:rsidRDefault="00936F44" w:rsidP="00936F44">
      <w:pPr>
        <w:overflowPunct w:val="0"/>
        <w:autoSpaceDE w:val="0"/>
        <w:autoSpaceDN w:val="0"/>
        <w:adjustRightInd w:val="0"/>
        <w:ind w:left="1417" w:hanging="425"/>
        <w:jc w:val="both"/>
        <w:textAlignment w:val="baseline"/>
        <w:rPr>
          <w:rFonts w:cs="Arial"/>
          <w:szCs w:val="22"/>
          <w:lang w:val="fr-FR"/>
        </w:rPr>
      </w:pPr>
    </w:p>
    <w:tbl>
      <w:tblPr>
        <w:tblW w:w="9639" w:type="dxa"/>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756"/>
        <w:gridCol w:w="3340"/>
        <w:gridCol w:w="3543"/>
      </w:tblGrid>
      <w:tr w:rsidR="00936F44" w:rsidRPr="00B115E6" w14:paraId="036D2A34" w14:textId="77777777" w:rsidTr="00777F40">
        <w:tc>
          <w:tcPr>
            <w:tcW w:w="2756" w:type="dxa"/>
            <w:tcBorders>
              <w:top w:val="single" w:sz="6" w:space="0" w:color="auto"/>
              <w:bottom w:val="single" w:sz="6" w:space="0" w:color="auto"/>
              <w:right w:val="single" w:sz="6" w:space="0" w:color="auto"/>
            </w:tcBorders>
          </w:tcPr>
          <w:p w14:paraId="1036D0F7" w14:textId="77777777" w:rsidR="00936F44" w:rsidRPr="00B115E6" w:rsidRDefault="00B115E6" w:rsidP="00B115E6">
            <w:pPr>
              <w:tabs>
                <w:tab w:val="left" w:pos="1701"/>
              </w:tabs>
              <w:overflowPunct w:val="0"/>
              <w:autoSpaceDE w:val="0"/>
              <w:autoSpaceDN w:val="0"/>
              <w:adjustRightInd w:val="0"/>
              <w:spacing w:before="120" w:after="120"/>
              <w:jc w:val="center"/>
              <w:textAlignment w:val="baseline"/>
              <w:rPr>
                <w:rFonts w:cs="Arial"/>
                <w:b/>
                <w:szCs w:val="22"/>
                <w:lang w:val="fr-FR"/>
              </w:rPr>
            </w:pPr>
            <w:r>
              <w:rPr>
                <w:rFonts w:cs="Arial"/>
                <w:b/>
                <w:szCs w:val="22"/>
                <w:lang w:val="fr-FR"/>
              </w:rPr>
              <w:t>Nom / P</w:t>
            </w:r>
            <w:r w:rsidR="00936F44" w:rsidRPr="00B115E6">
              <w:rPr>
                <w:rFonts w:cs="Arial"/>
                <w:b/>
                <w:szCs w:val="22"/>
                <w:lang w:val="fr-FR"/>
              </w:rPr>
              <w:t>rénom</w:t>
            </w:r>
          </w:p>
        </w:tc>
        <w:tc>
          <w:tcPr>
            <w:tcW w:w="3340" w:type="dxa"/>
            <w:tcBorders>
              <w:top w:val="single" w:sz="6" w:space="0" w:color="auto"/>
              <w:left w:val="single" w:sz="6" w:space="0" w:color="auto"/>
              <w:bottom w:val="single" w:sz="6" w:space="0" w:color="auto"/>
              <w:right w:val="single" w:sz="6" w:space="0" w:color="auto"/>
            </w:tcBorders>
          </w:tcPr>
          <w:p w14:paraId="21FB5BF7" w14:textId="77777777" w:rsidR="00936F44" w:rsidRPr="00B115E6" w:rsidRDefault="00936F44" w:rsidP="00B115E6">
            <w:pPr>
              <w:tabs>
                <w:tab w:val="left" w:pos="1701"/>
              </w:tabs>
              <w:overflowPunct w:val="0"/>
              <w:autoSpaceDE w:val="0"/>
              <w:autoSpaceDN w:val="0"/>
              <w:adjustRightInd w:val="0"/>
              <w:spacing w:before="120" w:after="120"/>
              <w:jc w:val="center"/>
              <w:textAlignment w:val="baseline"/>
              <w:rPr>
                <w:rFonts w:cs="Arial"/>
                <w:b/>
                <w:szCs w:val="22"/>
                <w:lang w:val="fr-FR"/>
              </w:rPr>
            </w:pPr>
            <w:r w:rsidRPr="00B115E6">
              <w:rPr>
                <w:rFonts w:cs="Arial"/>
                <w:b/>
                <w:szCs w:val="22"/>
                <w:lang w:val="fr-FR"/>
              </w:rPr>
              <w:t>Société / Fonction /profession</w:t>
            </w:r>
          </w:p>
        </w:tc>
        <w:tc>
          <w:tcPr>
            <w:tcW w:w="3543" w:type="dxa"/>
            <w:tcBorders>
              <w:top w:val="single" w:sz="6" w:space="0" w:color="auto"/>
              <w:left w:val="single" w:sz="6" w:space="0" w:color="auto"/>
              <w:bottom w:val="single" w:sz="6" w:space="0" w:color="auto"/>
            </w:tcBorders>
          </w:tcPr>
          <w:p w14:paraId="4303CA1A" w14:textId="77777777" w:rsidR="00936F44" w:rsidRPr="00B115E6" w:rsidRDefault="00936F44" w:rsidP="00B115E6">
            <w:pPr>
              <w:tabs>
                <w:tab w:val="left" w:pos="1701"/>
              </w:tabs>
              <w:overflowPunct w:val="0"/>
              <w:autoSpaceDE w:val="0"/>
              <w:autoSpaceDN w:val="0"/>
              <w:adjustRightInd w:val="0"/>
              <w:spacing w:before="120" w:after="120"/>
              <w:jc w:val="center"/>
              <w:textAlignment w:val="baseline"/>
              <w:rPr>
                <w:rFonts w:cs="Arial"/>
                <w:b/>
                <w:szCs w:val="22"/>
                <w:lang w:val="fr-FR"/>
              </w:rPr>
            </w:pPr>
            <w:r w:rsidRPr="00B115E6">
              <w:rPr>
                <w:rFonts w:cs="Arial"/>
                <w:b/>
                <w:szCs w:val="22"/>
                <w:lang w:val="fr-FR"/>
              </w:rPr>
              <w:t>Suppléant</w:t>
            </w:r>
          </w:p>
        </w:tc>
      </w:tr>
      <w:tr w:rsidR="00777F40" w:rsidRPr="00936F44" w14:paraId="0F34F736" w14:textId="77777777" w:rsidTr="00777F40">
        <w:tc>
          <w:tcPr>
            <w:tcW w:w="2756" w:type="dxa"/>
            <w:tcBorders>
              <w:top w:val="single" w:sz="6" w:space="0" w:color="auto"/>
            </w:tcBorders>
          </w:tcPr>
          <w:p w14:paraId="0DF8CFCE" w14:textId="7E3912B2" w:rsidR="00777F40" w:rsidRPr="00936F44" w:rsidRDefault="00777F40" w:rsidP="00777F40">
            <w:pPr>
              <w:tabs>
                <w:tab w:val="left" w:pos="1701"/>
              </w:tabs>
              <w:overflowPunct w:val="0"/>
              <w:autoSpaceDE w:val="0"/>
              <w:autoSpaceDN w:val="0"/>
              <w:adjustRightInd w:val="0"/>
              <w:spacing w:before="60" w:after="60"/>
              <w:jc w:val="both"/>
              <w:textAlignment w:val="baseline"/>
              <w:rPr>
                <w:rFonts w:cs="Arial"/>
                <w:szCs w:val="22"/>
                <w:lang w:val="fr-FR"/>
              </w:rPr>
            </w:pPr>
            <w:r w:rsidRPr="00436757">
              <w:rPr>
                <w:rFonts w:cs="Arial"/>
                <w:szCs w:val="22"/>
              </w:rPr>
              <w:t xml:space="preserve">M </w:t>
            </w:r>
            <w:r>
              <w:rPr>
                <w:rFonts w:cs="Arial"/>
                <w:szCs w:val="22"/>
              </w:rPr>
              <w:t>REIS MENINO Tiago</w:t>
            </w:r>
          </w:p>
        </w:tc>
        <w:tc>
          <w:tcPr>
            <w:tcW w:w="3340" w:type="dxa"/>
            <w:tcBorders>
              <w:top w:val="single" w:sz="6" w:space="0" w:color="auto"/>
            </w:tcBorders>
          </w:tcPr>
          <w:p w14:paraId="1D48CD2E" w14:textId="0666DDEA" w:rsidR="00777F40" w:rsidRPr="00A024B6" w:rsidRDefault="00777F40" w:rsidP="00777F40">
            <w:pPr>
              <w:tabs>
                <w:tab w:val="left" w:pos="1701"/>
              </w:tabs>
              <w:overflowPunct w:val="0"/>
              <w:autoSpaceDE w:val="0"/>
              <w:autoSpaceDN w:val="0"/>
              <w:adjustRightInd w:val="0"/>
              <w:spacing w:before="60" w:after="60"/>
              <w:textAlignment w:val="baseline"/>
              <w:rPr>
                <w:rFonts w:cs="Arial"/>
                <w:szCs w:val="22"/>
                <w:lang w:val="fr-FR"/>
              </w:rPr>
            </w:pPr>
            <w:r>
              <w:rPr>
                <w:rFonts w:cs="Arial"/>
                <w:szCs w:val="22"/>
              </w:rPr>
              <w:t xml:space="preserve">Responsable </w:t>
            </w:r>
            <w:proofErr w:type="spellStart"/>
            <w:r>
              <w:rPr>
                <w:rFonts w:cs="Arial"/>
                <w:szCs w:val="22"/>
              </w:rPr>
              <w:t>opér</w:t>
            </w:r>
            <w:proofErr w:type="spellEnd"/>
            <w:r>
              <w:rPr>
                <w:rFonts w:cs="Arial"/>
                <w:szCs w:val="22"/>
              </w:rPr>
              <w:t xml:space="preserve">. </w:t>
            </w:r>
            <w:proofErr w:type="gramStart"/>
            <w:r>
              <w:rPr>
                <w:rFonts w:cs="Arial"/>
                <w:szCs w:val="22"/>
              </w:rPr>
              <w:t>de</w:t>
            </w:r>
            <w:proofErr w:type="gramEnd"/>
            <w:r>
              <w:rPr>
                <w:rFonts w:cs="Arial"/>
                <w:szCs w:val="22"/>
              </w:rPr>
              <w:t xml:space="preserve"> projet</w:t>
            </w:r>
          </w:p>
        </w:tc>
        <w:tc>
          <w:tcPr>
            <w:tcW w:w="3543" w:type="dxa"/>
            <w:tcBorders>
              <w:top w:val="single" w:sz="6" w:space="0" w:color="auto"/>
            </w:tcBorders>
          </w:tcPr>
          <w:p w14:paraId="0CF43229" w14:textId="3E4D0270" w:rsidR="00777F40" w:rsidRPr="00936F44" w:rsidRDefault="00777F40" w:rsidP="00402FDF">
            <w:pPr>
              <w:tabs>
                <w:tab w:val="left" w:pos="1701"/>
              </w:tabs>
              <w:overflowPunct w:val="0"/>
              <w:autoSpaceDE w:val="0"/>
              <w:autoSpaceDN w:val="0"/>
              <w:adjustRightInd w:val="0"/>
              <w:spacing w:before="60" w:after="60"/>
              <w:jc w:val="both"/>
              <w:textAlignment w:val="baseline"/>
              <w:rPr>
                <w:rFonts w:cs="Arial"/>
                <w:szCs w:val="22"/>
                <w:lang w:val="fr-FR"/>
              </w:rPr>
            </w:pPr>
            <w:r w:rsidRPr="00436757">
              <w:rPr>
                <w:rFonts w:cs="Arial"/>
                <w:szCs w:val="22"/>
              </w:rPr>
              <w:t>M</w:t>
            </w:r>
            <w:r>
              <w:rPr>
                <w:rFonts w:cs="Arial"/>
                <w:szCs w:val="22"/>
              </w:rPr>
              <w:t>me</w:t>
            </w:r>
            <w:r w:rsidRPr="00436757">
              <w:rPr>
                <w:rFonts w:cs="Arial"/>
                <w:szCs w:val="22"/>
              </w:rPr>
              <w:t xml:space="preserve">. </w:t>
            </w:r>
            <w:r>
              <w:rPr>
                <w:rFonts w:cs="Arial"/>
                <w:szCs w:val="22"/>
              </w:rPr>
              <w:t>JOUSSON C</w:t>
            </w:r>
            <w:r w:rsidR="00402FDF">
              <w:rPr>
                <w:rFonts w:cs="Arial"/>
                <w:szCs w:val="22"/>
              </w:rPr>
              <w:t>.</w:t>
            </w:r>
          </w:p>
        </w:tc>
      </w:tr>
      <w:tr w:rsidR="00777F40" w:rsidRPr="00936F44" w14:paraId="66521D46" w14:textId="77777777" w:rsidTr="00777F40">
        <w:tc>
          <w:tcPr>
            <w:tcW w:w="2756" w:type="dxa"/>
          </w:tcPr>
          <w:p w14:paraId="7DFC7B73" w14:textId="6E9D92C9" w:rsidR="00777F40" w:rsidRPr="00936F44" w:rsidRDefault="00777F40" w:rsidP="00777F40">
            <w:pPr>
              <w:tabs>
                <w:tab w:val="left" w:pos="1701"/>
              </w:tabs>
              <w:overflowPunct w:val="0"/>
              <w:autoSpaceDE w:val="0"/>
              <w:autoSpaceDN w:val="0"/>
              <w:adjustRightInd w:val="0"/>
              <w:spacing w:before="60" w:after="60"/>
              <w:jc w:val="both"/>
              <w:textAlignment w:val="baseline"/>
              <w:rPr>
                <w:rFonts w:cs="Arial"/>
                <w:szCs w:val="22"/>
                <w:lang w:val="fr-FR"/>
              </w:rPr>
            </w:pPr>
            <w:r w:rsidRPr="00436757">
              <w:rPr>
                <w:rFonts w:cs="Arial"/>
                <w:szCs w:val="22"/>
              </w:rPr>
              <w:t>Mme BABEL Samantha</w:t>
            </w:r>
          </w:p>
        </w:tc>
        <w:tc>
          <w:tcPr>
            <w:tcW w:w="3340" w:type="dxa"/>
          </w:tcPr>
          <w:p w14:paraId="5A18EAC1" w14:textId="7885B35F" w:rsidR="00777F40" w:rsidRPr="00A024B6" w:rsidRDefault="00777F40" w:rsidP="00777F40">
            <w:pPr>
              <w:tabs>
                <w:tab w:val="left" w:pos="1701"/>
              </w:tabs>
              <w:overflowPunct w:val="0"/>
              <w:autoSpaceDE w:val="0"/>
              <w:autoSpaceDN w:val="0"/>
              <w:adjustRightInd w:val="0"/>
              <w:spacing w:before="60" w:after="60"/>
              <w:textAlignment w:val="baseline"/>
              <w:rPr>
                <w:rFonts w:cs="Arial"/>
                <w:szCs w:val="22"/>
                <w:lang w:val="fr-FR"/>
              </w:rPr>
            </w:pPr>
            <w:r w:rsidRPr="00436757">
              <w:rPr>
                <w:rFonts w:cs="Arial"/>
                <w:szCs w:val="22"/>
              </w:rPr>
              <w:t xml:space="preserve">DI, Acheteuse </w:t>
            </w:r>
            <w:proofErr w:type="spellStart"/>
            <w:r w:rsidRPr="00436757">
              <w:rPr>
                <w:rFonts w:cs="Arial"/>
                <w:szCs w:val="22"/>
              </w:rPr>
              <w:t>spéc</w:t>
            </w:r>
            <w:proofErr w:type="spellEnd"/>
            <w:r w:rsidRPr="00436757">
              <w:rPr>
                <w:rFonts w:cs="Arial"/>
                <w:szCs w:val="22"/>
              </w:rPr>
              <w:t>. Marchés publics</w:t>
            </w:r>
          </w:p>
        </w:tc>
        <w:tc>
          <w:tcPr>
            <w:tcW w:w="3543" w:type="dxa"/>
          </w:tcPr>
          <w:p w14:paraId="08F2D13F" w14:textId="458148AF" w:rsidR="00777F40" w:rsidRPr="00936F44" w:rsidRDefault="00777F40" w:rsidP="00402FDF">
            <w:pPr>
              <w:tabs>
                <w:tab w:val="left" w:pos="1701"/>
              </w:tabs>
              <w:overflowPunct w:val="0"/>
              <w:autoSpaceDE w:val="0"/>
              <w:autoSpaceDN w:val="0"/>
              <w:adjustRightInd w:val="0"/>
              <w:spacing w:before="60" w:after="60"/>
              <w:textAlignment w:val="baseline"/>
              <w:rPr>
                <w:rFonts w:cs="Arial"/>
                <w:szCs w:val="22"/>
                <w:lang w:val="fr-FR"/>
              </w:rPr>
            </w:pPr>
            <w:r w:rsidRPr="00436757">
              <w:rPr>
                <w:rFonts w:cs="Arial"/>
                <w:szCs w:val="22"/>
              </w:rPr>
              <w:t xml:space="preserve">Mme </w:t>
            </w:r>
            <w:r w:rsidR="00402FDF">
              <w:rPr>
                <w:rFonts w:cs="Arial"/>
                <w:szCs w:val="22"/>
              </w:rPr>
              <w:t>BERGER N.</w:t>
            </w:r>
          </w:p>
        </w:tc>
      </w:tr>
      <w:tr w:rsidR="00777F40" w:rsidRPr="00936F44" w14:paraId="5E56AA4B" w14:textId="77777777" w:rsidTr="00777F40">
        <w:tc>
          <w:tcPr>
            <w:tcW w:w="2756" w:type="dxa"/>
          </w:tcPr>
          <w:p w14:paraId="7739F9E4" w14:textId="5FFC0D56" w:rsidR="00777F40" w:rsidRPr="00936F44" w:rsidRDefault="00777F40" w:rsidP="00777F40">
            <w:pPr>
              <w:tabs>
                <w:tab w:val="left" w:pos="1701"/>
              </w:tabs>
              <w:overflowPunct w:val="0"/>
              <w:autoSpaceDE w:val="0"/>
              <w:autoSpaceDN w:val="0"/>
              <w:adjustRightInd w:val="0"/>
              <w:spacing w:before="60" w:after="60"/>
              <w:jc w:val="both"/>
              <w:textAlignment w:val="baseline"/>
              <w:rPr>
                <w:rFonts w:cs="Arial"/>
                <w:szCs w:val="22"/>
                <w:lang w:val="fr-FR"/>
              </w:rPr>
            </w:pPr>
            <w:r w:rsidRPr="00436757">
              <w:rPr>
                <w:rFonts w:cs="Arial"/>
                <w:szCs w:val="22"/>
              </w:rPr>
              <w:t>M. DEBONS Maurice</w:t>
            </w:r>
          </w:p>
        </w:tc>
        <w:tc>
          <w:tcPr>
            <w:tcW w:w="3340" w:type="dxa"/>
          </w:tcPr>
          <w:p w14:paraId="06349C83" w14:textId="6B66F041" w:rsidR="00777F40" w:rsidRPr="00936F44" w:rsidRDefault="00777F40" w:rsidP="00777F40">
            <w:pPr>
              <w:tabs>
                <w:tab w:val="left" w:pos="1701"/>
              </w:tabs>
              <w:overflowPunct w:val="0"/>
              <w:autoSpaceDE w:val="0"/>
              <w:autoSpaceDN w:val="0"/>
              <w:adjustRightInd w:val="0"/>
              <w:spacing w:before="60" w:after="60"/>
              <w:textAlignment w:val="baseline"/>
              <w:rPr>
                <w:rFonts w:cs="Arial"/>
                <w:szCs w:val="22"/>
                <w:lang w:val="fr-FR"/>
              </w:rPr>
            </w:pPr>
            <w:r w:rsidRPr="00436757">
              <w:rPr>
                <w:rFonts w:cs="Arial"/>
                <w:szCs w:val="22"/>
              </w:rPr>
              <w:t>AMO+ - CSD Ingénieurs</w:t>
            </w:r>
          </w:p>
        </w:tc>
        <w:tc>
          <w:tcPr>
            <w:tcW w:w="3543" w:type="dxa"/>
          </w:tcPr>
          <w:p w14:paraId="2B650AA8" w14:textId="3A1CCBA8" w:rsidR="00777F40" w:rsidRPr="00936F44" w:rsidRDefault="00777F40" w:rsidP="00402FDF">
            <w:pPr>
              <w:tabs>
                <w:tab w:val="left" w:pos="1701"/>
              </w:tabs>
              <w:overflowPunct w:val="0"/>
              <w:autoSpaceDE w:val="0"/>
              <w:autoSpaceDN w:val="0"/>
              <w:adjustRightInd w:val="0"/>
              <w:spacing w:before="60" w:after="60"/>
              <w:textAlignment w:val="baseline"/>
              <w:rPr>
                <w:rFonts w:cs="Arial"/>
                <w:szCs w:val="22"/>
                <w:lang w:val="fr-FR"/>
              </w:rPr>
            </w:pPr>
            <w:r w:rsidRPr="00436757">
              <w:rPr>
                <w:rFonts w:cs="Arial"/>
                <w:szCs w:val="22"/>
              </w:rPr>
              <w:t>Mme PARODI J</w:t>
            </w:r>
            <w:r w:rsidR="00402FDF">
              <w:rPr>
                <w:rFonts w:cs="Arial"/>
                <w:szCs w:val="22"/>
              </w:rPr>
              <w:t>.</w:t>
            </w:r>
          </w:p>
        </w:tc>
      </w:tr>
    </w:tbl>
    <w:p w14:paraId="1DC5E68D" w14:textId="77777777" w:rsidR="00936F44" w:rsidRPr="00C15C9B" w:rsidRDefault="00936F44" w:rsidP="00936F44">
      <w:pPr>
        <w:widowControl w:val="0"/>
        <w:overflowPunct w:val="0"/>
        <w:autoSpaceDE w:val="0"/>
        <w:autoSpaceDN w:val="0"/>
        <w:adjustRightInd w:val="0"/>
        <w:ind w:left="1418"/>
        <w:textAlignment w:val="baseline"/>
        <w:rPr>
          <w:rFonts w:cs="Arial"/>
          <w:sz w:val="16"/>
          <w:szCs w:val="16"/>
          <w:lang w:val="fr-FR"/>
        </w:rPr>
      </w:pPr>
    </w:p>
    <w:p w14:paraId="4C2A62FF" w14:textId="77777777" w:rsidR="00936F44" w:rsidRPr="00936F44" w:rsidRDefault="00936F44" w:rsidP="00936F44">
      <w:pPr>
        <w:widowControl w:val="0"/>
        <w:overflowPunct w:val="0"/>
        <w:autoSpaceDE w:val="0"/>
        <w:autoSpaceDN w:val="0"/>
        <w:adjustRightInd w:val="0"/>
        <w:ind w:left="1418"/>
        <w:textAlignment w:val="baseline"/>
        <w:rPr>
          <w:rFonts w:cs="Arial"/>
          <w:szCs w:val="22"/>
          <w:lang w:val="fr-FR"/>
        </w:rPr>
      </w:pPr>
    </w:p>
    <w:p w14:paraId="1124BE2F"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4.13</w:t>
      </w:r>
      <w:r w:rsidRPr="00936F44">
        <w:rPr>
          <w:rFonts w:cs="Arial"/>
          <w:b/>
          <w:bCs/>
          <w:szCs w:val="22"/>
          <w:lang w:val="fr-FR"/>
        </w:rPr>
        <w:tab/>
        <w:t>Modifications de l'offre</w:t>
      </w:r>
    </w:p>
    <w:p w14:paraId="49A0D9FB" w14:textId="77777777" w:rsidR="00936F44" w:rsidRPr="00936F44" w:rsidRDefault="00936F44" w:rsidP="00B115E6">
      <w:pPr>
        <w:widowControl w:val="0"/>
        <w:overflowPunct w:val="0"/>
        <w:autoSpaceDE w:val="0"/>
        <w:autoSpaceDN w:val="0"/>
        <w:adjustRightInd w:val="0"/>
        <w:ind w:left="709"/>
        <w:jc w:val="both"/>
        <w:textAlignment w:val="baseline"/>
        <w:outlineLvl w:val="2"/>
        <w:rPr>
          <w:rFonts w:cs="Arial"/>
          <w:b/>
          <w:szCs w:val="22"/>
          <w:lang w:val="fr-FR"/>
        </w:rPr>
      </w:pPr>
    </w:p>
    <w:p w14:paraId="3AD741E8"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Un dossier déposé ne peut pas être modifié ou complété après le délai de dépôt fixé par l’adjudicateur. A l’échéance dudit délai, un candidat ne peut donc plus corriger ou faire corriger des documents transmis à l’adjudicateur. Demeurent réservés les cas dans lesquels la possibilité de procéder à des corrections déterminées est donnée dans une même mesure à tous les candidats.</w:t>
      </w:r>
    </w:p>
    <w:p w14:paraId="6F08454F" w14:textId="77777777" w:rsidR="00936F44" w:rsidRPr="00C15C9B" w:rsidRDefault="00936F44" w:rsidP="00B115E6">
      <w:pPr>
        <w:widowControl w:val="0"/>
        <w:overflowPunct w:val="0"/>
        <w:autoSpaceDE w:val="0"/>
        <w:autoSpaceDN w:val="0"/>
        <w:adjustRightInd w:val="0"/>
        <w:ind w:left="1418"/>
        <w:textAlignment w:val="baseline"/>
        <w:rPr>
          <w:rFonts w:cs="Arial"/>
          <w:sz w:val="16"/>
          <w:szCs w:val="16"/>
          <w:lang w:val="fr-FR"/>
        </w:rPr>
      </w:pPr>
    </w:p>
    <w:p w14:paraId="2B57D459" w14:textId="77777777" w:rsidR="00936F44" w:rsidRDefault="00936F44" w:rsidP="00B115E6">
      <w:pPr>
        <w:widowControl w:val="0"/>
        <w:overflowPunct w:val="0"/>
        <w:autoSpaceDE w:val="0"/>
        <w:autoSpaceDN w:val="0"/>
        <w:adjustRightInd w:val="0"/>
        <w:ind w:left="1418"/>
        <w:textAlignment w:val="baseline"/>
        <w:rPr>
          <w:rFonts w:cs="Arial"/>
          <w:szCs w:val="22"/>
          <w:lang w:val="fr-FR"/>
        </w:rPr>
      </w:pPr>
    </w:p>
    <w:p w14:paraId="637A1C7E"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4.14</w:t>
      </w:r>
      <w:r w:rsidRPr="00936F44">
        <w:rPr>
          <w:rFonts w:cs="Arial"/>
          <w:b/>
          <w:bCs/>
          <w:szCs w:val="22"/>
          <w:lang w:val="fr-FR"/>
        </w:rPr>
        <w:tab/>
        <w:t>Décision d’adjudication</w:t>
      </w:r>
    </w:p>
    <w:p w14:paraId="5EA3F686" w14:textId="77777777" w:rsidR="00936F44" w:rsidRPr="00936F44" w:rsidRDefault="00936F44" w:rsidP="00B115E6">
      <w:pPr>
        <w:widowControl w:val="0"/>
        <w:overflowPunct w:val="0"/>
        <w:autoSpaceDE w:val="0"/>
        <w:autoSpaceDN w:val="0"/>
        <w:adjustRightInd w:val="0"/>
        <w:ind w:left="709"/>
        <w:jc w:val="both"/>
        <w:textAlignment w:val="baseline"/>
        <w:outlineLvl w:val="2"/>
        <w:rPr>
          <w:rFonts w:cs="Arial"/>
          <w:b/>
          <w:szCs w:val="22"/>
          <w:lang w:val="fr-FR"/>
        </w:rPr>
      </w:pPr>
    </w:p>
    <w:p w14:paraId="533549F8"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La décision d’adjudication sera notifiée par écrit, sommairement motivée, aux candidats qui auront participé à la procédure et dont le dossier est recevable. </w:t>
      </w:r>
    </w:p>
    <w:p w14:paraId="3E63A063"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p>
    <w:p w14:paraId="0F0CC205" w14:textId="77777777" w:rsidR="00936F44" w:rsidRDefault="00936F44" w:rsidP="00B115E6">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Chaque candidat recevra un tableau d’analyse multicritères qui indiquera les résultats de tous les candidats. </w:t>
      </w:r>
    </w:p>
    <w:p w14:paraId="777BFB4D" w14:textId="77777777" w:rsidR="00D807B1" w:rsidRDefault="00D807B1" w:rsidP="00B115E6">
      <w:pPr>
        <w:widowControl w:val="0"/>
        <w:overflowPunct w:val="0"/>
        <w:autoSpaceDE w:val="0"/>
        <w:autoSpaceDN w:val="0"/>
        <w:adjustRightInd w:val="0"/>
        <w:jc w:val="both"/>
        <w:textAlignment w:val="baseline"/>
        <w:rPr>
          <w:rFonts w:cs="Arial"/>
          <w:szCs w:val="22"/>
          <w:lang w:val="fr-FR"/>
        </w:rPr>
      </w:pPr>
    </w:p>
    <w:p w14:paraId="6A64AFBB"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lastRenderedPageBreak/>
        <w:t>4.15</w:t>
      </w:r>
      <w:r w:rsidRPr="00936F44">
        <w:rPr>
          <w:rFonts w:cs="Arial"/>
          <w:b/>
          <w:bCs/>
          <w:szCs w:val="22"/>
          <w:lang w:val="fr-FR"/>
        </w:rPr>
        <w:tab/>
        <w:t>Renseignements relatifs à la décision d’adjudication</w:t>
      </w:r>
    </w:p>
    <w:p w14:paraId="33B69564" w14:textId="77777777" w:rsidR="00936F44" w:rsidRPr="00936F44" w:rsidRDefault="00936F44" w:rsidP="00936F44">
      <w:pPr>
        <w:widowControl w:val="0"/>
        <w:overflowPunct w:val="0"/>
        <w:autoSpaceDE w:val="0"/>
        <w:autoSpaceDN w:val="0"/>
        <w:adjustRightInd w:val="0"/>
        <w:ind w:left="1416"/>
        <w:jc w:val="both"/>
        <w:textAlignment w:val="baseline"/>
        <w:outlineLvl w:val="2"/>
        <w:rPr>
          <w:rFonts w:cs="Arial"/>
          <w:b/>
          <w:szCs w:val="22"/>
          <w:lang w:val="fr-FR"/>
        </w:rPr>
      </w:pPr>
    </w:p>
    <w:p w14:paraId="7E8DEBD9"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Dès réception de la décision qui le concerne, tout candidat qui n’est pas adjudicataire peut solliciter un entretien avec l’adjudicateur ou son représentant, en vue d’obtenir des éclaircissements sur la manière dont les notes lui ont été attribuées et sur les appréciations qui ont été émises sur son dossier. Il ne pourra pas obtenir des informations sur les autres dossiers de candidature et les éléments d’appréciation de ceux-ci. Cet entretien sera organisé de manière à sauvegarder les droits du candidat qui a l’intention de déposer un recours.</w:t>
      </w:r>
    </w:p>
    <w:p w14:paraId="259DF1D3" w14:textId="77777777" w:rsidR="00936F44" w:rsidRPr="00C15C9B" w:rsidRDefault="00936F44" w:rsidP="00936F44">
      <w:pPr>
        <w:widowControl w:val="0"/>
        <w:overflowPunct w:val="0"/>
        <w:autoSpaceDE w:val="0"/>
        <w:autoSpaceDN w:val="0"/>
        <w:adjustRightInd w:val="0"/>
        <w:ind w:left="1418"/>
        <w:jc w:val="both"/>
        <w:textAlignment w:val="baseline"/>
        <w:rPr>
          <w:rFonts w:cs="Arial"/>
          <w:sz w:val="16"/>
          <w:szCs w:val="16"/>
          <w:lang w:val="fr-FR"/>
        </w:rPr>
      </w:pPr>
    </w:p>
    <w:p w14:paraId="3752E739" w14:textId="77777777" w:rsidR="00936F44" w:rsidRPr="00936F44" w:rsidRDefault="00936F44" w:rsidP="00936F44">
      <w:pPr>
        <w:widowControl w:val="0"/>
        <w:overflowPunct w:val="0"/>
        <w:autoSpaceDE w:val="0"/>
        <w:autoSpaceDN w:val="0"/>
        <w:adjustRightInd w:val="0"/>
        <w:ind w:left="1418"/>
        <w:jc w:val="both"/>
        <w:textAlignment w:val="baseline"/>
        <w:rPr>
          <w:rFonts w:cs="Arial"/>
          <w:szCs w:val="22"/>
          <w:lang w:val="fr-FR"/>
        </w:rPr>
      </w:pPr>
    </w:p>
    <w:p w14:paraId="027D38B2" w14:textId="77777777" w:rsidR="00936F44" w:rsidRPr="00936F44" w:rsidRDefault="00936F44" w:rsidP="004D2A0A">
      <w:pPr>
        <w:overflowPunct w:val="0"/>
        <w:autoSpaceDE w:val="0"/>
        <w:autoSpaceDN w:val="0"/>
        <w:adjustRightInd w:val="0"/>
        <w:ind w:left="567"/>
        <w:jc w:val="both"/>
        <w:textAlignment w:val="baseline"/>
        <w:outlineLvl w:val="1"/>
        <w:rPr>
          <w:rFonts w:cs="Arial"/>
          <w:b/>
          <w:bCs/>
          <w:szCs w:val="22"/>
          <w:lang w:val="fr-FR"/>
        </w:rPr>
      </w:pPr>
      <w:r w:rsidRPr="00936F44">
        <w:rPr>
          <w:rFonts w:cs="Arial"/>
          <w:b/>
          <w:bCs/>
          <w:szCs w:val="22"/>
          <w:lang w:val="fr-FR"/>
        </w:rPr>
        <w:t>4.16</w:t>
      </w:r>
      <w:r w:rsidRPr="00936F44">
        <w:rPr>
          <w:rFonts w:cs="Arial"/>
          <w:b/>
          <w:bCs/>
          <w:szCs w:val="22"/>
          <w:lang w:val="fr-FR"/>
        </w:rPr>
        <w:tab/>
        <w:t>Voies de recours</w:t>
      </w:r>
    </w:p>
    <w:p w14:paraId="18F4C6FA" w14:textId="77777777" w:rsidR="00936F44" w:rsidRPr="00936F44" w:rsidRDefault="00936F44" w:rsidP="00936F44">
      <w:pPr>
        <w:widowControl w:val="0"/>
        <w:overflowPunct w:val="0"/>
        <w:autoSpaceDE w:val="0"/>
        <w:autoSpaceDN w:val="0"/>
        <w:adjustRightInd w:val="0"/>
        <w:ind w:left="709"/>
        <w:jc w:val="both"/>
        <w:textAlignment w:val="baseline"/>
        <w:outlineLvl w:val="2"/>
        <w:rPr>
          <w:rFonts w:cs="Arial"/>
          <w:b/>
          <w:szCs w:val="22"/>
          <w:lang w:val="fr-FR"/>
        </w:rPr>
      </w:pPr>
    </w:p>
    <w:p w14:paraId="01823526"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Le candidat est informé que les décisions suivantes sont sujettes à recours :</w:t>
      </w:r>
    </w:p>
    <w:p w14:paraId="7B3DB27E"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p>
    <w:p w14:paraId="08F574C1" w14:textId="77777777" w:rsidR="00936F44" w:rsidRPr="00936F44" w:rsidRDefault="00936F44" w:rsidP="00B115E6">
      <w:pPr>
        <w:widowControl w:val="0"/>
        <w:numPr>
          <w:ilvl w:val="0"/>
          <w:numId w:val="20"/>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l’appel</w:t>
      </w:r>
      <w:proofErr w:type="gramEnd"/>
      <w:r w:rsidRPr="00936F44">
        <w:rPr>
          <w:rFonts w:cs="Arial"/>
          <w:szCs w:val="22"/>
          <w:lang w:val="fr-FR"/>
        </w:rPr>
        <w:t xml:space="preserve"> d’offres (à compter de la date de la publication) ;</w:t>
      </w:r>
    </w:p>
    <w:p w14:paraId="4B8CBB32" w14:textId="77777777" w:rsidR="00936F44" w:rsidRPr="00936F44" w:rsidRDefault="00936F44" w:rsidP="00B115E6">
      <w:pPr>
        <w:widowControl w:val="0"/>
        <w:numPr>
          <w:ilvl w:val="0"/>
          <w:numId w:val="20"/>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la</w:t>
      </w:r>
      <w:proofErr w:type="gramEnd"/>
      <w:r w:rsidRPr="00936F44">
        <w:rPr>
          <w:rFonts w:cs="Arial"/>
          <w:szCs w:val="22"/>
          <w:lang w:val="fr-FR"/>
        </w:rPr>
        <w:t xml:space="preserve"> décision d’exclusion (à compter de la date de sa notification) ;</w:t>
      </w:r>
    </w:p>
    <w:p w14:paraId="70F65802" w14:textId="77777777" w:rsidR="00936F44" w:rsidRPr="00936F44" w:rsidRDefault="00936F44" w:rsidP="00B115E6">
      <w:pPr>
        <w:widowControl w:val="0"/>
        <w:numPr>
          <w:ilvl w:val="0"/>
          <w:numId w:val="20"/>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la</w:t>
      </w:r>
      <w:proofErr w:type="gramEnd"/>
      <w:r w:rsidRPr="00936F44">
        <w:rPr>
          <w:rFonts w:cs="Arial"/>
          <w:szCs w:val="22"/>
          <w:lang w:val="fr-FR"/>
        </w:rPr>
        <w:t xml:space="preserve"> décision d’interruption de la procédure (à compter de la date de sa notification) ;</w:t>
      </w:r>
    </w:p>
    <w:p w14:paraId="359B45AE" w14:textId="77777777" w:rsidR="00936F44" w:rsidRPr="00936F44" w:rsidRDefault="00936F44" w:rsidP="00B115E6">
      <w:pPr>
        <w:widowControl w:val="0"/>
        <w:numPr>
          <w:ilvl w:val="0"/>
          <w:numId w:val="20"/>
        </w:numPr>
        <w:tabs>
          <w:tab w:val="left" w:pos="284"/>
        </w:tabs>
        <w:overflowPunct w:val="0"/>
        <w:autoSpaceDE w:val="0"/>
        <w:autoSpaceDN w:val="0"/>
        <w:adjustRightInd w:val="0"/>
        <w:spacing w:after="60"/>
        <w:ind w:left="284" w:hanging="284"/>
        <w:jc w:val="both"/>
        <w:textAlignment w:val="baseline"/>
        <w:rPr>
          <w:rFonts w:cs="Arial"/>
          <w:szCs w:val="22"/>
          <w:lang w:val="fr-FR"/>
        </w:rPr>
      </w:pPr>
      <w:proofErr w:type="gramStart"/>
      <w:r w:rsidRPr="00936F44">
        <w:rPr>
          <w:rFonts w:cs="Arial"/>
          <w:szCs w:val="22"/>
          <w:lang w:val="fr-FR"/>
        </w:rPr>
        <w:t>la</w:t>
      </w:r>
      <w:proofErr w:type="gramEnd"/>
      <w:r w:rsidRPr="00936F44">
        <w:rPr>
          <w:rFonts w:cs="Arial"/>
          <w:szCs w:val="22"/>
          <w:lang w:val="fr-FR"/>
        </w:rPr>
        <w:t xml:space="preserve"> décision de répétition ou de renouvellement de la procédure (à compter de la date de publication ou du lancement de la nouvelle procédure) ;</w:t>
      </w:r>
    </w:p>
    <w:p w14:paraId="20CCEEEB" w14:textId="77777777" w:rsidR="00936F44" w:rsidRPr="00936F44" w:rsidRDefault="00936F44" w:rsidP="00B115E6">
      <w:pPr>
        <w:widowControl w:val="0"/>
        <w:numPr>
          <w:ilvl w:val="0"/>
          <w:numId w:val="20"/>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la</w:t>
      </w:r>
      <w:proofErr w:type="gramEnd"/>
      <w:r w:rsidRPr="00936F44">
        <w:rPr>
          <w:rFonts w:cs="Arial"/>
          <w:szCs w:val="22"/>
          <w:lang w:val="fr-FR"/>
        </w:rPr>
        <w:t xml:space="preserve"> décision d’adjudication (à compter de la date de sa notification) ;</w:t>
      </w:r>
    </w:p>
    <w:p w14:paraId="70F66484" w14:textId="77777777" w:rsidR="00936F44" w:rsidRPr="00936F44" w:rsidRDefault="00936F44" w:rsidP="00B115E6">
      <w:pPr>
        <w:widowControl w:val="0"/>
        <w:numPr>
          <w:ilvl w:val="0"/>
          <w:numId w:val="20"/>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la</w:t>
      </w:r>
      <w:proofErr w:type="gramEnd"/>
      <w:r w:rsidRPr="00936F44">
        <w:rPr>
          <w:rFonts w:cs="Arial"/>
          <w:szCs w:val="22"/>
          <w:lang w:val="fr-FR"/>
        </w:rPr>
        <w:t xml:space="preserve"> décision de révocation de la décision d’adjudication (à compter de la date de sa notification) ;</w:t>
      </w:r>
    </w:p>
    <w:p w14:paraId="377B102B" w14:textId="77777777" w:rsidR="00936F44" w:rsidRPr="00936F44" w:rsidRDefault="00936F44" w:rsidP="00B115E6">
      <w:pPr>
        <w:widowControl w:val="0"/>
        <w:numPr>
          <w:ilvl w:val="0"/>
          <w:numId w:val="20"/>
        </w:numPr>
        <w:tabs>
          <w:tab w:val="num" w:pos="284"/>
        </w:tabs>
        <w:overflowPunct w:val="0"/>
        <w:autoSpaceDE w:val="0"/>
        <w:autoSpaceDN w:val="0"/>
        <w:adjustRightInd w:val="0"/>
        <w:spacing w:after="60"/>
        <w:ind w:left="0" w:firstLine="0"/>
        <w:jc w:val="both"/>
        <w:textAlignment w:val="baseline"/>
        <w:rPr>
          <w:rFonts w:cs="Arial"/>
          <w:szCs w:val="22"/>
          <w:lang w:val="fr-FR"/>
        </w:rPr>
      </w:pPr>
      <w:proofErr w:type="gramStart"/>
      <w:r w:rsidRPr="00936F44">
        <w:rPr>
          <w:rFonts w:cs="Arial"/>
          <w:szCs w:val="22"/>
          <w:lang w:val="fr-FR"/>
        </w:rPr>
        <w:t>la</w:t>
      </w:r>
      <w:proofErr w:type="gramEnd"/>
      <w:r w:rsidRPr="00936F44">
        <w:rPr>
          <w:rFonts w:cs="Arial"/>
          <w:szCs w:val="22"/>
          <w:lang w:val="fr-FR"/>
        </w:rPr>
        <w:t xml:space="preserve"> décision de sanction administrative (à compter de la date de sa notification) ;</w:t>
      </w:r>
    </w:p>
    <w:p w14:paraId="072810F9" w14:textId="77777777" w:rsidR="00936F44" w:rsidRPr="00936F44" w:rsidRDefault="00936F44" w:rsidP="00936F44">
      <w:pPr>
        <w:widowControl w:val="0"/>
        <w:tabs>
          <w:tab w:val="num" w:pos="1800"/>
        </w:tabs>
        <w:overflowPunct w:val="0"/>
        <w:autoSpaceDE w:val="0"/>
        <w:autoSpaceDN w:val="0"/>
        <w:adjustRightInd w:val="0"/>
        <w:ind w:left="1800" w:hanging="360"/>
        <w:jc w:val="both"/>
        <w:textAlignment w:val="baseline"/>
        <w:rPr>
          <w:rFonts w:cs="Arial"/>
          <w:szCs w:val="22"/>
          <w:lang w:val="fr-FR"/>
        </w:rPr>
      </w:pPr>
    </w:p>
    <w:p w14:paraId="271FE1A6" w14:textId="77777777" w:rsidR="00936F44" w:rsidRPr="00936F44" w:rsidRDefault="00936F44" w:rsidP="00B115E6">
      <w:pPr>
        <w:widowControl w:val="0"/>
        <w:tabs>
          <w:tab w:val="left" w:pos="284"/>
        </w:tabs>
        <w:overflowPunct w:val="0"/>
        <w:autoSpaceDE w:val="0"/>
        <w:autoSpaceDN w:val="0"/>
        <w:adjustRightInd w:val="0"/>
        <w:jc w:val="both"/>
        <w:textAlignment w:val="baseline"/>
        <w:rPr>
          <w:rFonts w:cs="Arial"/>
          <w:szCs w:val="22"/>
          <w:lang w:val="fr-FR"/>
        </w:rPr>
      </w:pPr>
      <w:r w:rsidRPr="00936F44">
        <w:rPr>
          <w:rFonts w:cs="Arial"/>
          <w:szCs w:val="22"/>
          <w:lang w:val="fr-FR"/>
        </w:rPr>
        <w:t xml:space="preserve">Le recours doit être interjeté </w:t>
      </w:r>
      <w:r w:rsidRPr="00480A68">
        <w:rPr>
          <w:rFonts w:cs="Arial"/>
          <w:szCs w:val="22"/>
          <w:lang w:val="fr-FR"/>
        </w:rPr>
        <w:t xml:space="preserve">devant </w:t>
      </w:r>
      <w:r w:rsidR="00A33C2B" w:rsidRPr="00480A68">
        <w:rPr>
          <w:rFonts w:cs="Arial"/>
          <w:szCs w:val="22"/>
          <w:lang w:val="fr-FR"/>
        </w:rPr>
        <w:t>la Chambre administrative de la Cour de Justice</w:t>
      </w:r>
      <w:r w:rsidRPr="00480A68">
        <w:rPr>
          <w:rFonts w:cs="Arial"/>
          <w:szCs w:val="22"/>
          <w:lang w:val="fr-FR"/>
        </w:rPr>
        <w:t xml:space="preserve"> dans un délai de 10 jours dè</w:t>
      </w:r>
      <w:r w:rsidRPr="00936F44">
        <w:rPr>
          <w:rFonts w:cs="Arial"/>
          <w:szCs w:val="22"/>
          <w:lang w:val="fr-FR"/>
        </w:rPr>
        <w:t xml:space="preserve">s la notification de la décision. Les féries judiciaires ne s’appliquent pas. </w:t>
      </w:r>
    </w:p>
    <w:p w14:paraId="0D2051D5" w14:textId="77777777" w:rsidR="00936F44" w:rsidRPr="00936F44" w:rsidRDefault="00936F44" w:rsidP="00B115E6">
      <w:pPr>
        <w:widowControl w:val="0"/>
        <w:tabs>
          <w:tab w:val="left" w:pos="284"/>
        </w:tabs>
        <w:overflowPunct w:val="0"/>
        <w:autoSpaceDE w:val="0"/>
        <w:autoSpaceDN w:val="0"/>
        <w:adjustRightInd w:val="0"/>
        <w:jc w:val="both"/>
        <w:textAlignment w:val="baseline"/>
        <w:rPr>
          <w:rFonts w:cs="Arial"/>
          <w:szCs w:val="22"/>
          <w:lang w:val="fr-FR"/>
        </w:rPr>
      </w:pPr>
      <w:r w:rsidRPr="00936F44">
        <w:rPr>
          <w:rFonts w:cs="Arial"/>
          <w:szCs w:val="22"/>
          <w:lang w:val="fr-FR"/>
        </w:rPr>
        <w:t>Le recours n’a pas d’effet suspensif, sauf s’il est accordé, ou sur demande du candidat, par l’autorité de recours.</w:t>
      </w:r>
    </w:p>
    <w:p w14:paraId="2BF01885" w14:textId="77777777" w:rsidR="00936F44" w:rsidRPr="00936F44" w:rsidRDefault="00936F44" w:rsidP="00B115E6">
      <w:pPr>
        <w:widowControl w:val="0"/>
        <w:tabs>
          <w:tab w:val="left" w:pos="284"/>
        </w:tabs>
        <w:overflowPunct w:val="0"/>
        <w:autoSpaceDE w:val="0"/>
        <w:autoSpaceDN w:val="0"/>
        <w:adjustRightInd w:val="0"/>
        <w:jc w:val="both"/>
        <w:textAlignment w:val="baseline"/>
        <w:rPr>
          <w:rFonts w:cs="Arial"/>
          <w:szCs w:val="22"/>
          <w:lang w:val="fr-FR"/>
        </w:rPr>
      </w:pPr>
      <w:r w:rsidRPr="00936F44">
        <w:rPr>
          <w:rFonts w:cs="Arial"/>
          <w:szCs w:val="22"/>
          <w:lang w:val="fr-FR"/>
        </w:rPr>
        <w:t>Le mémoire de recours doit contenir un exposé concis des faits, des motifs et moyens de preuve, ainsi que l’énoncé des conclusions. La décision attaquée et les documents servant de moyens de preuve en possession du recourant sont joints au mémoire. Le mémoire est daté et signé par le recourant ou par son mandataire.</w:t>
      </w:r>
    </w:p>
    <w:p w14:paraId="34E96C60" w14:textId="77777777" w:rsidR="00936F44" w:rsidRPr="00C15C9B" w:rsidRDefault="00936F44" w:rsidP="00936F44">
      <w:pPr>
        <w:widowControl w:val="0"/>
        <w:overflowPunct w:val="0"/>
        <w:autoSpaceDE w:val="0"/>
        <w:autoSpaceDN w:val="0"/>
        <w:adjustRightInd w:val="0"/>
        <w:ind w:left="1418"/>
        <w:jc w:val="both"/>
        <w:textAlignment w:val="baseline"/>
        <w:rPr>
          <w:rFonts w:cs="Arial"/>
          <w:sz w:val="16"/>
          <w:szCs w:val="16"/>
          <w:lang w:val="fr-FR"/>
        </w:rPr>
      </w:pPr>
    </w:p>
    <w:p w14:paraId="79EF7258" w14:textId="77777777" w:rsidR="00936F44" w:rsidRPr="00936F44" w:rsidRDefault="00936F44" w:rsidP="00936F44">
      <w:pPr>
        <w:widowControl w:val="0"/>
        <w:overflowPunct w:val="0"/>
        <w:autoSpaceDE w:val="0"/>
        <w:autoSpaceDN w:val="0"/>
        <w:adjustRightInd w:val="0"/>
        <w:ind w:left="1418"/>
        <w:jc w:val="both"/>
        <w:textAlignment w:val="baseline"/>
        <w:rPr>
          <w:rFonts w:cs="Arial"/>
          <w:szCs w:val="22"/>
          <w:lang w:val="fr-FR"/>
        </w:rPr>
      </w:pPr>
    </w:p>
    <w:p w14:paraId="72028124" w14:textId="77777777" w:rsidR="00936F44" w:rsidRPr="00936F44" w:rsidRDefault="00936F44" w:rsidP="004D2A0A">
      <w:pPr>
        <w:widowControl w:val="0"/>
        <w:overflowPunct w:val="0"/>
        <w:autoSpaceDE w:val="0"/>
        <w:autoSpaceDN w:val="0"/>
        <w:adjustRightInd w:val="0"/>
        <w:ind w:left="567"/>
        <w:jc w:val="both"/>
        <w:textAlignment w:val="baseline"/>
        <w:rPr>
          <w:rFonts w:cs="Arial"/>
          <w:b/>
          <w:szCs w:val="22"/>
          <w:lang w:val="fr-FR"/>
        </w:rPr>
      </w:pPr>
      <w:r w:rsidRPr="00936F44">
        <w:rPr>
          <w:rFonts w:cs="Arial"/>
          <w:b/>
          <w:szCs w:val="22"/>
          <w:lang w:val="fr-FR"/>
        </w:rPr>
        <w:t>4.17</w:t>
      </w:r>
      <w:r w:rsidRPr="00936F44">
        <w:rPr>
          <w:rFonts w:cs="Arial"/>
          <w:b/>
          <w:szCs w:val="22"/>
          <w:lang w:val="fr-FR"/>
        </w:rPr>
        <w:tab/>
        <w:t xml:space="preserve">Signature du contrat </w:t>
      </w:r>
      <w:proofErr w:type="gramStart"/>
      <w:r w:rsidRPr="00936F44">
        <w:rPr>
          <w:rFonts w:cs="Arial"/>
          <w:b/>
          <w:szCs w:val="22"/>
          <w:lang w:val="fr-FR"/>
        </w:rPr>
        <w:t>suite à</w:t>
      </w:r>
      <w:proofErr w:type="gramEnd"/>
      <w:r w:rsidRPr="00936F44">
        <w:rPr>
          <w:rFonts w:cs="Arial"/>
          <w:b/>
          <w:szCs w:val="22"/>
          <w:lang w:val="fr-FR"/>
        </w:rPr>
        <w:t xml:space="preserve"> la décision d’adjudication</w:t>
      </w:r>
    </w:p>
    <w:p w14:paraId="652146ED" w14:textId="77777777" w:rsidR="00936F44" w:rsidRPr="00936F44" w:rsidRDefault="00936F44" w:rsidP="00B115E6">
      <w:pPr>
        <w:widowControl w:val="0"/>
        <w:overflowPunct w:val="0"/>
        <w:autoSpaceDE w:val="0"/>
        <w:autoSpaceDN w:val="0"/>
        <w:adjustRightInd w:val="0"/>
        <w:ind w:left="1418"/>
        <w:jc w:val="both"/>
        <w:textAlignment w:val="baseline"/>
        <w:rPr>
          <w:rFonts w:cs="Arial"/>
          <w:szCs w:val="22"/>
          <w:lang w:val="fr-FR"/>
        </w:rPr>
      </w:pPr>
    </w:p>
    <w:p w14:paraId="48AACDE2" w14:textId="1B1CD471" w:rsidR="00936F44" w:rsidRPr="00936F44" w:rsidRDefault="00936F44" w:rsidP="00B115E6">
      <w:pPr>
        <w:autoSpaceDE w:val="0"/>
        <w:autoSpaceDN w:val="0"/>
        <w:adjustRightInd w:val="0"/>
        <w:jc w:val="both"/>
        <w:rPr>
          <w:rFonts w:cs="Arial"/>
          <w:color w:val="000000"/>
          <w:szCs w:val="22"/>
          <w:lang w:val="fr-FR"/>
        </w:rPr>
      </w:pPr>
      <w:r w:rsidRPr="00936F44">
        <w:rPr>
          <w:rFonts w:cs="Arial"/>
          <w:color w:val="000000"/>
          <w:szCs w:val="22"/>
          <w:lang w:val="fr-FR"/>
        </w:rPr>
        <w:t xml:space="preserve">Du point de vue juridique, les contrats conclus </w:t>
      </w:r>
      <w:proofErr w:type="gramStart"/>
      <w:r w:rsidRPr="00936F44">
        <w:rPr>
          <w:rFonts w:cs="Arial"/>
          <w:color w:val="000000"/>
          <w:szCs w:val="22"/>
          <w:lang w:val="fr-FR"/>
        </w:rPr>
        <w:t>suite à</w:t>
      </w:r>
      <w:proofErr w:type="gramEnd"/>
      <w:r w:rsidRPr="00936F44">
        <w:rPr>
          <w:rFonts w:cs="Arial"/>
          <w:color w:val="000000"/>
          <w:szCs w:val="22"/>
          <w:lang w:val="fr-FR"/>
        </w:rPr>
        <w:t xml:space="preserve"> la décision d’adjudication se baseront sur les cahiers des charges et sur les propositions d’optimisation, le cas échéant, des candidats lors de l'appel d'offres. Ce qui signifie que les documents d'appel d'offres sont destinés en premier lieu à l'évaluation et à la comparaison des offres pour </w:t>
      </w:r>
      <w:r w:rsidR="00D70830" w:rsidRPr="00936F44">
        <w:rPr>
          <w:rFonts w:cs="Arial"/>
          <w:color w:val="000000"/>
          <w:szCs w:val="22"/>
          <w:lang w:val="fr-FR"/>
        </w:rPr>
        <w:t>adjudication ;</w:t>
      </w:r>
      <w:r w:rsidRPr="00936F44">
        <w:rPr>
          <w:rFonts w:cs="Arial"/>
          <w:color w:val="000000"/>
          <w:szCs w:val="22"/>
          <w:lang w:val="fr-FR"/>
        </w:rPr>
        <w:t xml:space="preserve"> le contrat final seul faisant foi. </w:t>
      </w:r>
    </w:p>
    <w:p w14:paraId="5BA9447F" w14:textId="77777777" w:rsidR="00936F44" w:rsidRPr="00936F44" w:rsidRDefault="00936F44" w:rsidP="00B115E6">
      <w:pPr>
        <w:autoSpaceDE w:val="0"/>
        <w:autoSpaceDN w:val="0"/>
        <w:adjustRightInd w:val="0"/>
        <w:jc w:val="both"/>
        <w:rPr>
          <w:rFonts w:cs="Arial"/>
          <w:color w:val="000000"/>
          <w:szCs w:val="22"/>
          <w:lang w:val="fr-FR"/>
        </w:rPr>
      </w:pPr>
    </w:p>
    <w:p w14:paraId="07B59D79" w14:textId="77777777" w:rsidR="00936F44" w:rsidRPr="00936F44" w:rsidRDefault="00936F44" w:rsidP="00B115E6">
      <w:pPr>
        <w:autoSpaceDE w:val="0"/>
        <w:autoSpaceDN w:val="0"/>
        <w:adjustRightInd w:val="0"/>
        <w:jc w:val="both"/>
        <w:rPr>
          <w:rFonts w:cs="Arial"/>
          <w:color w:val="000000"/>
          <w:szCs w:val="22"/>
          <w:lang w:val="fr-FR"/>
        </w:rPr>
      </w:pPr>
      <w:r w:rsidRPr="00936F44">
        <w:rPr>
          <w:rFonts w:cs="Arial"/>
          <w:color w:val="000000"/>
          <w:szCs w:val="22"/>
          <w:lang w:val="fr-FR"/>
        </w:rPr>
        <w:t xml:space="preserve">Le montant de l’adjudication ne représente pas un engagement contractuel, tout comme une décision d’adjudication n’engage pas l’adjudicateur à signer un contrat si des conditions d’exécution ne sont plus réunies. </w:t>
      </w:r>
    </w:p>
    <w:p w14:paraId="5D66DC8F"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p>
    <w:p w14:paraId="4E283D3B"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Le contrat sera établi conformément aux modèles de contrat de mandat et aux conditions générales du contrat de mandat </w:t>
      </w:r>
      <w:r w:rsidR="00870B24" w:rsidRPr="00480A68">
        <w:rPr>
          <w:rFonts w:cs="Arial"/>
          <w:szCs w:val="22"/>
          <w:lang w:val="fr-FR"/>
        </w:rPr>
        <w:t>de l'O</w:t>
      </w:r>
      <w:r w:rsidR="00480A68" w:rsidRPr="00480A68">
        <w:rPr>
          <w:rFonts w:cs="Arial"/>
          <w:szCs w:val="22"/>
          <w:lang w:val="fr-FR"/>
        </w:rPr>
        <w:t>C</w:t>
      </w:r>
      <w:r w:rsidR="00870B24" w:rsidRPr="00480A68">
        <w:rPr>
          <w:rFonts w:cs="Arial"/>
          <w:szCs w:val="22"/>
          <w:lang w:val="fr-FR"/>
        </w:rPr>
        <w:t>BA</w:t>
      </w:r>
      <w:r w:rsidRPr="00480A68">
        <w:rPr>
          <w:rFonts w:cs="Arial"/>
          <w:szCs w:val="22"/>
          <w:lang w:val="fr-FR"/>
        </w:rPr>
        <w:t>. Subsidiairement</w:t>
      </w:r>
      <w:r w:rsidRPr="00936F44">
        <w:rPr>
          <w:rFonts w:cs="Arial"/>
          <w:szCs w:val="22"/>
          <w:lang w:val="fr-FR"/>
        </w:rPr>
        <w:t xml:space="preserve"> les clauses du règlement SIA 102, 103, 108, etc. sont applicables.</w:t>
      </w:r>
    </w:p>
    <w:p w14:paraId="78C1CDC2" w14:textId="77777777" w:rsidR="00936F44" w:rsidRPr="00936F44" w:rsidRDefault="00936F44" w:rsidP="00B115E6">
      <w:pPr>
        <w:widowControl w:val="0"/>
        <w:overflowPunct w:val="0"/>
        <w:autoSpaceDE w:val="0"/>
        <w:autoSpaceDN w:val="0"/>
        <w:adjustRightInd w:val="0"/>
        <w:jc w:val="both"/>
        <w:textAlignment w:val="baseline"/>
        <w:rPr>
          <w:rFonts w:cs="Arial"/>
          <w:szCs w:val="22"/>
          <w:lang w:val="fr-FR"/>
        </w:rPr>
      </w:pPr>
    </w:p>
    <w:p w14:paraId="3DFF76B3" w14:textId="436237D4" w:rsidR="00936F44" w:rsidRPr="00936F44" w:rsidRDefault="00936F44" w:rsidP="00B115E6">
      <w:pPr>
        <w:widowControl w:val="0"/>
        <w:overflowPunct w:val="0"/>
        <w:autoSpaceDE w:val="0"/>
        <w:autoSpaceDN w:val="0"/>
        <w:adjustRightInd w:val="0"/>
        <w:jc w:val="both"/>
        <w:textAlignment w:val="baseline"/>
        <w:rPr>
          <w:rFonts w:cs="Arial"/>
          <w:szCs w:val="22"/>
          <w:lang w:val="fr-FR"/>
        </w:rPr>
      </w:pPr>
      <w:r w:rsidRPr="00936F44">
        <w:rPr>
          <w:rFonts w:cs="Arial"/>
          <w:szCs w:val="22"/>
          <w:lang w:val="fr-FR"/>
        </w:rPr>
        <w:t xml:space="preserve">Clauses contractuelles </w:t>
      </w:r>
      <w:r w:rsidR="00D70830" w:rsidRPr="00936F44">
        <w:rPr>
          <w:rFonts w:cs="Arial"/>
          <w:szCs w:val="22"/>
          <w:lang w:val="fr-FR"/>
        </w:rPr>
        <w:t>particulières :</w:t>
      </w:r>
    </w:p>
    <w:p w14:paraId="4C83971D" w14:textId="0822D43C" w:rsidR="00712C2D" w:rsidRPr="00777F40" w:rsidRDefault="00777F40" w:rsidP="00755639">
      <w:pPr>
        <w:widowControl w:val="0"/>
        <w:numPr>
          <w:ilvl w:val="0"/>
          <w:numId w:val="24"/>
        </w:numPr>
        <w:tabs>
          <w:tab w:val="num" w:pos="900"/>
        </w:tabs>
        <w:overflowPunct w:val="0"/>
        <w:autoSpaceDE w:val="0"/>
        <w:autoSpaceDN w:val="0"/>
        <w:adjustRightInd w:val="0"/>
        <w:spacing w:after="60"/>
        <w:ind w:left="0" w:firstLine="0"/>
        <w:jc w:val="both"/>
        <w:textAlignment w:val="baseline"/>
      </w:pPr>
      <w:r w:rsidRPr="00777F40">
        <w:rPr>
          <w:rFonts w:cs="Arial"/>
          <w:szCs w:val="22"/>
        </w:rPr>
        <w:t>L’objectif de cet appel d’offres est l’adjudication d’un contrat cadre fixant les prix unitaires du mandataire. Sur cette base, chaque commande de prestation sera ensuite formalisée par projet/périmètre à relever.</w:t>
      </w:r>
      <w:bookmarkEnd w:id="0"/>
    </w:p>
    <w:p w14:paraId="0282F375" w14:textId="77777777" w:rsidR="00777F40" w:rsidRPr="004E39A4" w:rsidRDefault="00777F40" w:rsidP="00777F40">
      <w:pPr>
        <w:pStyle w:val="Paragraphedeliste"/>
        <w:widowControl w:val="0"/>
        <w:tabs>
          <w:tab w:val="num" w:pos="900"/>
        </w:tabs>
        <w:overflowPunct w:val="0"/>
        <w:autoSpaceDE w:val="0"/>
        <w:autoSpaceDN w:val="0"/>
        <w:adjustRightInd w:val="0"/>
        <w:spacing w:after="60"/>
        <w:jc w:val="both"/>
        <w:textAlignment w:val="baseline"/>
      </w:pPr>
    </w:p>
    <w:p w14:paraId="74C27D22" w14:textId="77777777" w:rsidR="00777F40" w:rsidRPr="00777F40" w:rsidRDefault="00777F40" w:rsidP="00777F40">
      <w:pPr>
        <w:widowControl w:val="0"/>
        <w:overflowPunct w:val="0"/>
        <w:autoSpaceDE w:val="0"/>
        <w:autoSpaceDN w:val="0"/>
        <w:adjustRightInd w:val="0"/>
        <w:ind w:left="567"/>
        <w:jc w:val="both"/>
        <w:textAlignment w:val="baseline"/>
        <w:rPr>
          <w:rFonts w:cs="Arial"/>
          <w:b/>
          <w:szCs w:val="22"/>
          <w:lang w:val="fr-FR"/>
        </w:rPr>
      </w:pPr>
      <w:r w:rsidRPr="00777F40">
        <w:rPr>
          <w:rFonts w:cs="Arial"/>
          <w:b/>
          <w:szCs w:val="22"/>
          <w:lang w:val="fr-FR"/>
        </w:rPr>
        <w:lastRenderedPageBreak/>
        <w:t>4.18</w:t>
      </w:r>
      <w:r w:rsidRPr="00777F40">
        <w:rPr>
          <w:rFonts w:cs="Arial"/>
          <w:b/>
          <w:szCs w:val="22"/>
          <w:lang w:val="fr-FR"/>
        </w:rPr>
        <w:tab/>
        <w:t>Facturation</w:t>
      </w:r>
    </w:p>
    <w:p w14:paraId="644772F1" w14:textId="77777777" w:rsidR="00777F40" w:rsidRPr="00777F40" w:rsidRDefault="00777F40" w:rsidP="00777F40">
      <w:pPr>
        <w:pStyle w:val="Paragraphedeliste"/>
        <w:overflowPunct w:val="0"/>
        <w:autoSpaceDE w:val="0"/>
        <w:autoSpaceDN w:val="0"/>
        <w:adjustRightInd w:val="0"/>
        <w:jc w:val="both"/>
        <w:textAlignment w:val="baseline"/>
        <w:outlineLvl w:val="1"/>
        <w:rPr>
          <w:rFonts w:cs="Arial"/>
          <w:b/>
          <w:bCs/>
          <w:szCs w:val="22"/>
        </w:rPr>
      </w:pPr>
    </w:p>
    <w:p w14:paraId="2411868E" w14:textId="77777777" w:rsidR="00777F40" w:rsidRPr="00777F40" w:rsidRDefault="00777F40" w:rsidP="00777F40">
      <w:pPr>
        <w:widowControl w:val="0"/>
        <w:overflowPunct w:val="0"/>
        <w:autoSpaceDE w:val="0"/>
        <w:autoSpaceDN w:val="0"/>
        <w:adjustRightInd w:val="0"/>
        <w:jc w:val="both"/>
        <w:textAlignment w:val="baseline"/>
        <w:rPr>
          <w:rFonts w:cs="Arial"/>
          <w:szCs w:val="22"/>
          <w:lang w:val="fr-FR"/>
        </w:rPr>
      </w:pPr>
      <w:r w:rsidRPr="00777F40">
        <w:rPr>
          <w:rFonts w:cs="Arial"/>
          <w:szCs w:val="22"/>
          <w:lang w:val="fr-FR"/>
        </w:rPr>
        <w:t xml:space="preserve">Compte-tenu de Ia faible durée de réalisation de chaque mission confiée (estimation entre 2 semaines et 6 semaines maximum), il n'est pas prévu de règlement intermédiaire. </w:t>
      </w:r>
    </w:p>
    <w:p w14:paraId="4F63CADB" w14:textId="77777777" w:rsidR="00777F40" w:rsidRPr="00777F40" w:rsidRDefault="00777F40" w:rsidP="00777F40">
      <w:pPr>
        <w:widowControl w:val="0"/>
        <w:overflowPunct w:val="0"/>
        <w:autoSpaceDE w:val="0"/>
        <w:autoSpaceDN w:val="0"/>
        <w:adjustRightInd w:val="0"/>
        <w:jc w:val="both"/>
        <w:textAlignment w:val="baseline"/>
        <w:rPr>
          <w:rFonts w:cs="Arial"/>
          <w:szCs w:val="22"/>
          <w:lang w:val="fr-FR"/>
        </w:rPr>
      </w:pPr>
      <w:r w:rsidRPr="00777F40">
        <w:rPr>
          <w:rFonts w:cs="Arial"/>
          <w:szCs w:val="22"/>
          <w:lang w:val="fr-FR"/>
        </w:rPr>
        <w:t>En conséquence, les factures seront présentées conformes à Ia commande, dès lors que les prestations correspondantes seront terminées et réceptionnées, validées par le Mandant.</w:t>
      </w:r>
    </w:p>
    <w:p w14:paraId="3B34C130" w14:textId="77777777" w:rsidR="00777F40" w:rsidRDefault="00777F40" w:rsidP="00777F40">
      <w:pPr>
        <w:widowControl w:val="0"/>
        <w:overflowPunct w:val="0"/>
        <w:autoSpaceDE w:val="0"/>
        <w:autoSpaceDN w:val="0"/>
        <w:adjustRightInd w:val="0"/>
        <w:spacing w:after="60"/>
        <w:jc w:val="both"/>
        <w:textAlignment w:val="baseline"/>
      </w:pPr>
    </w:p>
    <w:sectPr w:rsidR="00777F40" w:rsidSect="00FB62A9">
      <w:headerReference w:type="even" r:id="rId15"/>
      <w:headerReference w:type="default" r:id="rId16"/>
      <w:footerReference w:type="even" r:id="rId17"/>
      <w:footerReference w:type="default" r:id="rId18"/>
      <w:headerReference w:type="first" r:id="rId19"/>
      <w:footerReference w:type="first" r:id="rId20"/>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6987" w14:textId="77777777" w:rsidR="003D0AAC" w:rsidRDefault="003D0AAC" w:rsidP="00E25AE4">
      <w:r>
        <w:separator/>
      </w:r>
    </w:p>
  </w:endnote>
  <w:endnote w:type="continuationSeparator" w:id="0">
    <w:p w14:paraId="444BB894" w14:textId="77777777" w:rsidR="003D0AAC" w:rsidRDefault="003D0AAC" w:rsidP="00E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5727" w14:textId="77777777" w:rsidR="003D0AAC" w:rsidRDefault="003D0AA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656D" w14:textId="65E72D5B" w:rsidR="003D0AAC" w:rsidRPr="00C76F1E" w:rsidRDefault="003D0AAC" w:rsidP="00C76F1E">
    <w:pPr>
      <w:pStyle w:val="Pieddepage"/>
      <w:tabs>
        <w:tab w:val="clear" w:pos="9072"/>
        <w:tab w:val="right" w:pos="8222"/>
      </w:tabs>
      <w:ind w:left="-709" w:right="-709"/>
      <w:rPr>
        <w:noProof/>
        <w:sz w:val="14"/>
        <w:szCs w:val="14"/>
      </w:rPr>
    </w:pPr>
    <w:r>
      <w:rPr>
        <w:noProof/>
        <w:sz w:val="14"/>
        <w:szCs w:val="14"/>
      </w:rPr>
      <w:fldChar w:fldCharType="begin"/>
    </w:r>
    <w:r>
      <w:rPr>
        <w:noProof/>
        <w:sz w:val="14"/>
        <w:szCs w:val="14"/>
      </w:rPr>
      <w:instrText xml:space="preserve"> FILENAME \* MERGEFORMAT </w:instrText>
    </w:r>
    <w:r>
      <w:rPr>
        <w:noProof/>
        <w:sz w:val="14"/>
        <w:szCs w:val="14"/>
      </w:rPr>
      <w:fldChar w:fldCharType="separate"/>
    </w:r>
    <w:r>
      <w:rPr>
        <w:noProof/>
        <w:sz w:val="14"/>
        <w:szCs w:val="14"/>
      </w:rPr>
      <w:t>PMP.6MD.A1.V09 Document A1_AO mandataire_services_ouverte_invitation_cahier des charges technique.docx</w:t>
    </w:r>
    <w:r>
      <w:rPr>
        <w:noProof/>
        <w:sz w:val="14"/>
        <w:szCs w:val="14"/>
      </w:rPr>
      <w:fldChar w:fldCharType="end"/>
    </w:r>
    <w:r w:rsidRPr="00B115E6">
      <w:rPr>
        <w:sz w:val="14"/>
        <w:szCs w:val="14"/>
      </w:rPr>
      <w:tab/>
    </w:r>
    <w:r w:rsidRPr="00B115E6">
      <w:rPr>
        <w:sz w:val="14"/>
        <w:szCs w:val="14"/>
      </w:rPr>
      <w:tab/>
      <w:t xml:space="preserve">Page </w:t>
    </w:r>
    <w:r w:rsidRPr="00B115E6">
      <w:rPr>
        <w:sz w:val="14"/>
        <w:szCs w:val="14"/>
      </w:rPr>
      <w:fldChar w:fldCharType="begin"/>
    </w:r>
    <w:r w:rsidRPr="00B115E6">
      <w:rPr>
        <w:sz w:val="14"/>
        <w:szCs w:val="14"/>
      </w:rPr>
      <w:instrText xml:space="preserve"> PAGE   \* MERGEFORMAT </w:instrText>
    </w:r>
    <w:r w:rsidRPr="00B115E6">
      <w:rPr>
        <w:sz w:val="14"/>
        <w:szCs w:val="14"/>
      </w:rPr>
      <w:fldChar w:fldCharType="separate"/>
    </w:r>
    <w:r w:rsidR="005E52E2">
      <w:rPr>
        <w:noProof/>
        <w:sz w:val="14"/>
        <w:szCs w:val="14"/>
      </w:rPr>
      <w:t>16</w:t>
    </w:r>
    <w:r w:rsidRPr="00B115E6">
      <w:rPr>
        <w:sz w:val="14"/>
        <w:szCs w:val="14"/>
      </w:rPr>
      <w:fldChar w:fldCharType="end"/>
    </w:r>
    <w:r w:rsidRPr="00B115E6">
      <w:rPr>
        <w:sz w:val="14"/>
        <w:szCs w:val="14"/>
      </w:rPr>
      <w:t xml:space="preserve"> sur </w:t>
    </w:r>
    <w:r w:rsidRPr="00B115E6">
      <w:rPr>
        <w:sz w:val="14"/>
        <w:szCs w:val="14"/>
      </w:rPr>
      <w:fldChar w:fldCharType="begin"/>
    </w:r>
    <w:r w:rsidRPr="00B115E6">
      <w:rPr>
        <w:sz w:val="14"/>
        <w:szCs w:val="14"/>
      </w:rPr>
      <w:instrText xml:space="preserve"> NUMPAGES   \* MERGEFORMAT </w:instrText>
    </w:r>
    <w:r w:rsidRPr="00B115E6">
      <w:rPr>
        <w:sz w:val="14"/>
        <w:szCs w:val="14"/>
      </w:rPr>
      <w:fldChar w:fldCharType="separate"/>
    </w:r>
    <w:r w:rsidR="005E52E2">
      <w:rPr>
        <w:noProof/>
        <w:sz w:val="14"/>
        <w:szCs w:val="14"/>
      </w:rPr>
      <w:t>17</w:t>
    </w:r>
    <w:r w:rsidRPr="00B115E6">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5C2E" w14:textId="77777777" w:rsidR="003D0AAC" w:rsidRDefault="003D0A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B6A8" w14:textId="77777777" w:rsidR="003D0AAC" w:rsidRDefault="003D0AAC" w:rsidP="00E25AE4">
      <w:r>
        <w:separator/>
      </w:r>
    </w:p>
  </w:footnote>
  <w:footnote w:type="continuationSeparator" w:id="0">
    <w:p w14:paraId="62F3D23C" w14:textId="77777777" w:rsidR="003D0AAC" w:rsidRDefault="003D0AAC" w:rsidP="00E25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A95C" w14:textId="77777777" w:rsidR="003D0AAC" w:rsidRDefault="003D0AA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Ind w:w="-709" w:type="dxa"/>
      <w:tblLayout w:type="fixed"/>
      <w:tblCellMar>
        <w:left w:w="0" w:type="dxa"/>
        <w:right w:w="0" w:type="dxa"/>
      </w:tblCellMar>
      <w:tblLook w:val="04A0" w:firstRow="1" w:lastRow="0" w:firstColumn="1" w:lastColumn="0" w:noHBand="0" w:noVBand="1"/>
    </w:tblPr>
    <w:tblGrid>
      <w:gridCol w:w="872"/>
      <w:gridCol w:w="3665"/>
      <w:gridCol w:w="5918"/>
    </w:tblGrid>
    <w:tr w:rsidR="003D0AAC" w:rsidRPr="00236331" w14:paraId="4320BBC0" w14:textId="77777777" w:rsidTr="00125D0A">
      <w:trPr>
        <w:trHeight w:hRule="exact" w:val="921"/>
      </w:trPr>
      <w:tc>
        <w:tcPr>
          <w:tcW w:w="872" w:type="dxa"/>
        </w:tcPr>
        <w:p w14:paraId="5C97C856" w14:textId="77777777" w:rsidR="003D0AAC" w:rsidRPr="00236331" w:rsidRDefault="003D0AAC" w:rsidP="00236331">
          <w:pPr>
            <w:overflowPunct w:val="0"/>
            <w:autoSpaceDE w:val="0"/>
            <w:autoSpaceDN w:val="0"/>
            <w:adjustRightInd w:val="0"/>
            <w:jc w:val="center"/>
            <w:textAlignment w:val="baseline"/>
            <w:rPr>
              <w:sz w:val="20"/>
              <w:szCs w:val="20"/>
              <w:lang w:val="fr-FR"/>
            </w:rPr>
          </w:pPr>
          <w:r w:rsidRPr="00236331">
            <w:rPr>
              <w:sz w:val="20"/>
              <w:szCs w:val="20"/>
              <w:lang w:val="fr-FR"/>
            </w:rPr>
            <w:object w:dxaOrig="705" w:dyaOrig="1170" w14:anchorId="1F08F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46.5pt">
                <v:imagedata r:id="rId1" o:title=""/>
              </v:shape>
              <o:OLEObject Type="Embed" ProgID="PBrush" ShapeID="_x0000_i1025" DrawAspect="Content" ObjectID="_1717314050" r:id="rId2"/>
            </w:object>
          </w:r>
        </w:p>
        <w:p w14:paraId="45ED79E9" w14:textId="77777777" w:rsidR="003D0AAC" w:rsidRPr="00236331" w:rsidRDefault="003D0AAC" w:rsidP="00236331">
          <w:pPr>
            <w:overflowPunct w:val="0"/>
            <w:autoSpaceDE w:val="0"/>
            <w:autoSpaceDN w:val="0"/>
            <w:adjustRightInd w:val="0"/>
            <w:spacing w:before="1200"/>
            <w:jc w:val="center"/>
            <w:textAlignment w:val="baseline"/>
            <w:rPr>
              <w:sz w:val="2"/>
              <w:szCs w:val="2"/>
              <w:lang w:val="fr-FR"/>
            </w:rPr>
          </w:pPr>
          <w:bookmarkStart w:id="10" w:name="OfficeLigne2"/>
          <w:bookmarkEnd w:id="10"/>
        </w:p>
      </w:tc>
      <w:tc>
        <w:tcPr>
          <w:tcW w:w="3665" w:type="dxa"/>
          <w:hideMark/>
        </w:tcPr>
        <w:p w14:paraId="426AC459" w14:textId="77777777" w:rsidR="003D0AAC" w:rsidRPr="00236331" w:rsidRDefault="003D0AAC" w:rsidP="00236331">
          <w:pPr>
            <w:overflowPunct w:val="0"/>
            <w:autoSpaceDE w:val="0"/>
            <w:autoSpaceDN w:val="0"/>
            <w:adjustRightInd w:val="0"/>
            <w:spacing w:before="180"/>
            <w:textAlignment w:val="baseline"/>
            <w:rPr>
              <w:caps/>
              <w:sz w:val="18"/>
              <w:szCs w:val="18"/>
              <w:lang w:val="fr-FR"/>
            </w:rPr>
          </w:pPr>
          <w:r w:rsidRPr="00236331">
            <w:rPr>
              <w:caps/>
              <w:sz w:val="18"/>
              <w:szCs w:val="18"/>
              <w:lang w:val="fr-FR"/>
            </w:rPr>
            <w:t>republique et canton de geneve</w:t>
          </w:r>
        </w:p>
        <w:p w14:paraId="14FB68F8" w14:textId="77777777" w:rsidR="003D0AAC" w:rsidRPr="00236331" w:rsidRDefault="003D0AAC" w:rsidP="00236331">
          <w:pPr>
            <w:overflowPunct w:val="0"/>
            <w:autoSpaceDE w:val="0"/>
            <w:autoSpaceDN w:val="0"/>
            <w:adjustRightInd w:val="0"/>
            <w:textAlignment w:val="baseline"/>
            <w:rPr>
              <w:sz w:val="18"/>
              <w:szCs w:val="20"/>
              <w:lang w:val="fr-FR"/>
            </w:rPr>
          </w:pPr>
          <w:bookmarkStart w:id="11" w:name="DeptLigne1"/>
          <w:r w:rsidRPr="00236331">
            <w:rPr>
              <w:sz w:val="18"/>
              <w:szCs w:val="20"/>
              <w:lang w:val="fr-FR"/>
            </w:rPr>
            <w:t xml:space="preserve">Département des </w:t>
          </w:r>
          <w:bookmarkEnd w:id="11"/>
          <w:r>
            <w:rPr>
              <w:sz w:val="18"/>
              <w:szCs w:val="20"/>
              <w:lang w:val="fr-FR"/>
            </w:rPr>
            <w:t>infrastructures</w:t>
          </w:r>
        </w:p>
        <w:p w14:paraId="0BF6B562" w14:textId="77777777" w:rsidR="003D0AAC" w:rsidRPr="00236331" w:rsidRDefault="003D0AAC" w:rsidP="00236331">
          <w:pPr>
            <w:overflowPunct w:val="0"/>
            <w:autoSpaceDE w:val="0"/>
            <w:autoSpaceDN w:val="0"/>
            <w:adjustRightInd w:val="0"/>
            <w:textAlignment w:val="baseline"/>
            <w:rPr>
              <w:sz w:val="18"/>
              <w:szCs w:val="20"/>
              <w:lang w:val="fr-FR"/>
            </w:rPr>
          </w:pPr>
          <w:r w:rsidRPr="00236331">
            <w:rPr>
              <w:b/>
              <w:szCs w:val="20"/>
              <w:lang w:val="fr-FR"/>
            </w:rPr>
            <w:t xml:space="preserve">Office </w:t>
          </w:r>
          <w:r>
            <w:rPr>
              <w:b/>
              <w:szCs w:val="20"/>
              <w:lang w:val="fr-FR"/>
            </w:rPr>
            <w:t xml:space="preserve">cantonal </w:t>
          </w:r>
          <w:r w:rsidRPr="00236331">
            <w:rPr>
              <w:b/>
              <w:szCs w:val="20"/>
              <w:lang w:val="fr-FR"/>
            </w:rPr>
            <w:t>des bâtiments</w:t>
          </w:r>
        </w:p>
      </w:tc>
      <w:tc>
        <w:tcPr>
          <w:tcW w:w="5918" w:type="dxa"/>
        </w:tcPr>
        <w:p w14:paraId="1299286D" w14:textId="77777777" w:rsidR="003D0AAC" w:rsidRPr="009A45CD" w:rsidRDefault="003D0AAC" w:rsidP="004D0EDC">
          <w:pPr>
            <w:overflowPunct w:val="0"/>
            <w:autoSpaceDE w:val="0"/>
            <w:autoSpaceDN w:val="0"/>
            <w:adjustRightInd w:val="0"/>
            <w:jc w:val="right"/>
            <w:textAlignment w:val="baseline"/>
            <w:rPr>
              <w:b/>
              <w:color w:val="0070C0"/>
              <w:szCs w:val="22"/>
              <w:lang w:val="fr-FR"/>
            </w:rPr>
          </w:pPr>
          <w:bookmarkStart w:id="12" w:name="OfficeLigne3"/>
          <w:bookmarkEnd w:id="12"/>
        </w:p>
        <w:sdt>
          <w:sdtPr>
            <w:rPr>
              <w:b/>
              <w:color w:val="0070C0"/>
              <w:sz w:val="28"/>
              <w:szCs w:val="28"/>
            </w:rPr>
            <w:alias w:val="Titre "/>
            <w:tag w:val=""/>
            <w:id w:val="567147081"/>
            <w:placeholder>
              <w:docPart w:val="8C58EFDA34B34D6CB83F6D19B2F27CF1"/>
            </w:placeholder>
            <w:dataBinding w:prefixMappings="xmlns:ns0='http://purl.org/dc/elements/1.1/' xmlns:ns1='http://schemas.openxmlformats.org/package/2006/metadata/core-properties' " w:xpath="/ns1:coreProperties[1]/ns0:title[1]" w:storeItemID="{6C3C8BC8-F283-45AE-878A-BAB7291924A1}"/>
            <w:text/>
          </w:sdtPr>
          <w:sdtEndPr/>
          <w:sdtContent>
            <w:p w14:paraId="18B09D70" w14:textId="77777777" w:rsidR="003D0AAC" w:rsidRPr="00712C2D" w:rsidRDefault="003D0AAC" w:rsidP="009A45CD">
              <w:pPr>
                <w:jc w:val="right"/>
                <w:rPr>
                  <w:b/>
                  <w:color w:val="0070C0"/>
                  <w:sz w:val="28"/>
                  <w:szCs w:val="28"/>
                </w:rPr>
              </w:pPr>
              <w:r w:rsidRPr="00936F44">
                <w:rPr>
                  <w:b/>
                  <w:color w:val="0070C0"/>
                  <w:sz w:val="28"/>
                  <w:szCs w:val="28"/>
                </w:rPr>
                <w:t>Document A1</w:t>
              </w:r>
            </w:p>
          </w:sdtContent>
        </w:sdt>
        <w:p w14:paraId="4A94A23C" w14:textId="77777777" w:rsidR="003D0AAC" w:rsidRPr="00236331" w:rsidRDefault="003D0AAC" w:rsidP="004D0EDC">
          <w:pPr>
            <w:overflowPunct w:val="0"/>
            <w:autoSpaceDE w:val="0"/>
            <w:autoSpaceDN w:val="0"/>
            <w:adjustRightInd w:val="0"/>
            <w:jc w:val="right"/>
            <w:textAlignment w:val="baseline"/>
            <w:rPr>
              <w:b/>
              <w:color w:val="0070C0"/>
              <w:sz w:val="28"/>
              <w:szCs w:val="28"/>
              <w:lang w:val="fr-FR"/>
            </w:rPr>
          </w:pPr>
        </w:p>
      </w:tc>
    </w:tr>
  </w:tbl>
  <w:p w14:paraId="59CF9A6D" w14:textId="77777777" w:rsidR="003D0AAC" w:rsidRPr="00E93171" w:rsidRDefault="003D0AAC" w:rsidP="0023633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112D" w14:textId="77777777" w:rsidR="003D0AAC" w:rsidRDefault="003D0A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6CF3"/>
    <w:multiLevelType w:val="multilevel"/>
    <w:tmpl w:val="C52CC9B6"/>
    <w:lvl w:ilvl="0">
      <w:start w:val="10"/>
      <w:numFmt w:val="decimal"/>
      <w:lvlText w:val="%1"/>
      <w:lvlJc w:val="left"/>
      <w:pPr>
        <w:ind w:left="360" w:hanging="360"/>
      </w:pPr>
      <w:rPr>
        <w:rFonts w:cs="Times New Roman" w:hint="default"/>
        <w:i/>
      </w:rPr>
    </w:lvl>
    <w:lvl w:ilvl="1">
      <w:start w:val="7"/>
      <w:numFmt w:val="decimal"/>
      <w:lvlText w:val="%1.%2"/>
      <w:lvlJc w:val="left"/>
      <w:pPr>
        <w:ind w:left="360" w:hanging="36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1" w15:restartNumberingAfterBreak="0">
    <w:nsid w:val="04876370"/>
    <w:multiLevelType w:val="hybridMultilevel"/>
    <w:tmpl w:val="345E60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5954712"/>
    <w:multiLevelType w:val="hybridMultilevel"/>
    <w:tmpl w:val="965A9E96"/>
    <w:lvl w:ilvl="0" w:tplc="46A6BD78">
      <w:start w:val="1"/>
      <w:numFmt w:val="bullet"/>
      <w:lvlText w:val=""/>
      <w:lvlJc w:val="left"/>
      <w:pPr>
        <w:tabs>
          <w:tab w:val="num" w:pos="2138"/>
        </w:tabs>
        <w:ind w:left="2138" w:hanging="360"/>
      </w:pPr>
      <w:rPr>
        <w:rFonts w:ascii="Symbol" w:hAnsi="Symbol" w:hint="default"/>
        <w:sz w:val="18"/>
      </w:rPr>
    </w:lvl>
    <w:lvl w:ilvl="1" w:tplc="100C0003" w:tentative="1">
      <w:start w:val="1"/>
      <w:numFmt w:val="bullet"/>
      <w:lvlText w:val="o"/>
      <w:lvlJc w:val="left"/>
      <w:pPr>
        <w:tabs>
          <w:tab w:val="num" w:pos="2858"/>
        </w:tabs>
        <w:ind w:left="2858" w:hanging="360"/>
      </w:pPr>
      <w:rPr>
        <w:rFonts w:ascii="Courier New" w:hAnsi="Courier New" w:cs="Courier New" w:hint="default"/>
      </w:rPr>
    </w:lvl>
    <w:lvl w:ilvl="2" w:tplc="100C0005" w:tentative="1">
      <w:start w:val="1"/>
      <w:numFmt w:val="bullet"/>
      <w:lvlText w:val=""/>
      <w:lvlJc w:val="left"/>
      <w:pPr>
        <w:tabs>
          <w:tab w:val="num" w:pos="3578"/>
        </w:tabs>
        <w:ind w:left="3578" w:hanging="360"/>
      </w:pPr>
      <w:rPr>
        <w:rFonts w:ascii="Wingdings" w:hAnsi="Wingdings" w:hint="default"/>
      </w:rPr>
    </w:lvl>
    <w:lvl w:ilvl="3" w:tplc="100C0001" w:tentative="1">
      <w:start w:val="1"/>
      <w:numFmt w:val="bullet"/>
      <w:lvlText w:val=""/>
      <w:lvlJc w:val="left"/>
      <w:pPr>
        <w:tabs>
          <w:tab w:val="num" w:pos="4298"/>
        </w:tabs>
        <w:ind w:left="4298" w:hanging="360"/>
      </w:pPr>
      <w:rPr>
        <w:rFonts w:ascii="Symbol" w:hAnsi="Symbol" w:hint="default"/>
      </w:rPr>
    </w:lvl>
    <w:lvl w:ilvl="4" w:tplc="100C0003" w:tentative="1">
      <w:start w:val="1"/>
      <w:numFmt w:val="bullet"/>
      <w:lvlText w:val="o"/>
      <w:lvlJc w:val="left"/>
      <w:pPr>
        <w:tabs>
          <w:tab w:val="num" w:pos="5018"/>
        </w:tabs>
        <w:ind w:left="5018" w:hanging="360"/>
      </w:pPr>
      <w:rPr>
        <w:rFonts w:ascii="Courier New" w:hAnsi="Courier New" w:cs="Courier New" w:hint="default"/>
      </w:rPr>
    </w:lvl>
    <w:lvl w:ilvl="5" w:tplc="100C0005" w:tentative="1">
      <w:start w:val="1"/>
      <w:numFmt w:val="bullet"/>
      <w:lvlText w:val=""/>
      <w:lvlJc w:val="left"/>
      <w:pPr>
        <w:tabs>
          <w:tab w:val="num" w:pos="5738"/>
        </w:tabs>
        <w:ind w:left="5738" w:hanging="360"/>
      </w:pPr>
      <w:rPr>
        <w:rFonts w:ascii="Wingdings" w:hAnsi="Wingdings" w:hint="default"/>
      </w:rPr>
    </w:lvl>
    <w:lvl w:ilvl="6" w:tplc="100C0001" w:tentative="1">
      <w:start w:val="1"/>
      <w:numFmt w:val="bullet"/>
      <w:lvlText w:val=""/>
      <w:lvlJc w:val="left"/>
      <w:pPr>
        <w:tabs>
          <w:tab w:val="num" w:pos="6458"/>
        </w:tabs>
        <w:ind w:left="6458" w:hanging="360"/>
      </w:pPr>
      <w:rPr>
        <w:rFonts w:ascii="Symbol" w:hAnsi="Symbol" w:hint="default"/>
      </w:rPr>
    </w:lvl>
    <w:lvl w:ilvl="7" w:tplc="100C0003" w:tentative="1">
      <w:start w:val="1"/>
      <w:numFmt w:val="bullet"/>
      <w:lvlText w:val="o"/>
      <w:lvlJc w:val="left"/>
      <w:pPr>
        <w:tabs>
          <w:tab w:val="num" w:pos="7178"/>
        </w:tabs>
        <w:ind w:left="7178" w:hanging="360"/>
      </w:pPr>
      <w:rPr>
        <w:rFonts w:ascii="Courier New" w:hAnsi="Courier New" w:cs="Courier New" w:hint="default"/>
      </w:rPr>
    </w:lvl>
    <w:lvl w:ilvl="8" w:tplc="100C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081135AC"/>
    <w:multiLevelType w:val="hybridMultilevel"/>
    <w:tmpl w:val="761C940A"/>
    <w:lvl w:ilvl="0" w:tplc="46A6BD78">
      <w:start w:val="1"/>
      <w:numFmt w:val="bullet"/>
      <w:lvlText w:val=""/>
      <w:lvlJc w:val="left"/>
      <w:pPr>
        <w:tabs>
          <w:tab w:val="num" w:pos="2498"/>
        </w:tabs>
        <w:ind w:left="2498" w:hanging="360"/>
      </w:pPr>
      <w:rPr>
        <w:rFonts w:ascii="Symbol" w:hAnsi="Symbol" w:hint="default"/>
        <w:sz w:val="18"/>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53933"/>
    <w:multiLevelType w:val="hybridMultilevel"/>
    <w:tmpl w:val="2E6C34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0A1D3C55"/>
    <w:multiLevelType w:val="hybridMultilevel"/>
    <w:tmpl w:val="A00EE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0C97397B"/>
    <w:multiLevelType w:val="hybridMultilevel"/>
    <w:tmpl w:val="A1745842"/>
    <w:lvl w:ilvl="0" w:tplc="100C0001">
      <w:start w:val="1"/>
      <w:numFmt w:val="bullet"/>
      <w:lvlText w:val=""/>
      <w:lvlJc w:val="left"/>
      <w:pPr>
        <w:ind w:left="1289" w:hanging="360"/>
      </w:pPr>
      <w:rPr>
        <w:rFonts w:ascii="Symbol" w:hAnsi="Symbol" w:hint="default"/>
      </w:rPr>
    </w:lvl>
    <w:lvl w:ilvl="1" w:tplc="100C0003" w:tentative="1">
      <w:start w:val="1"/>
      <w:numFmt w:val="bullet"/>
      <w:lvlText w:val="o"/>
      <w:lvlJc w:val="left"/>
      <w:pPr>
        <w:ind w:left="2009" w:hanging="360"/>
      </w:pPr>
      <w:rPr>
        <w:rFonts w:ascii="Courier New" w:hAnsi="Courier New" w:cs="Courier New" w:hint="default"/>
      </w:rPr>
    </w:lvl>
    <w:lvl w:ilvl="2" w:tplc="100C0005" w:tentative="1">
      <w:start w:val="1"/>
      <w:numFmt w:val="bullet"/>
      <w:lvlText w:val=""/>
      <w:lvlJc w:val="left"/>
      <w:pPr>
        <w:ind w:left="2729" w:hanging="360"/>
      </w:pPr>
      <w:rPr>
        <w:rFonts w:ascii="Wingdings" w:hAnsi="Wingdings" w:hint="default"/>
      </w:rPr>
    </w:lvl>
    <w:lvl w:ilvl="3" w:tplc="100C0001" w:tentative="1">
      <w:start w:val="1"/>
      <w:numFmt w:val="bullet"/>
      <w:lvlText w:val=""/>
      <w:lvlJc w:val="left"/>
      <w:pPr>
        <w:ind w:left="3449" w:hanging="360"/>
      </w:pPr>
      <w:rPr>
        <w:rFonts w:ascii="Symbol" w:hAnsi="Symbol" w:hint="default"/>
      </w:rPr>
    </w:lvl>
    <w:lvl w:ilvl="4" w:tplc="100C0003" w:tentative="1">
      <w:start w:val="1"/>
      <w:numFmt w:val="bullet"/>
      <w:lvlText w:val="o"/>
      <w:lvlJc w:val="left"/>
      <w:pPr>
        <w:ind w:left="4169" w:hanging="360"/>
      </w:pPr>
      <w:rPr>
        <w:rFonts w:ascii="Courier New" w:hAnsi="Courier New" w:cs="Courier New" w:hint="default"/>
      </w:rPr>
    </w:lvl>
    <w:lvl w:ilvl="5" w:tplc="100C0005" w:tentative="1">
      <w:start w:val="1"/>
      <w:numFmt w:val="bullet"/>
      <w:lvlText w:val=""/>
      <w:lvlJc w:val="left"/>
      <w:pPr>
        <w:ind w:left="4889" w:hanging="360"/>
      </w:pPr>
      <w:rPr>
        <w:rFonts w:ascii="Wingdings" w:hAnsi="Wingdings" w:hint="default"/>
      </w:rPr>
    </w:lvl>
    <w:lvl w:ilvl="6" w:tplc="100C0001" w:tentative="1">
      <w:start w:val="1"/>
      <w:numFmt w:val="bullet"/>
      <w:lvlText w:val=""/>
      <w:lvlJc w:val="left"/>
      <w:pPr>
        <w:ind w:left="5609" w:hanging="360"/>
      </w:pPr>
      <w:rPr>
        <w:rFonts w:ascii="Symbol" w:hAnsi="Symbol" w:hint="default"/>
      </w:rPr>
    </w:lvl>
    <w:lvl w:ilvl="7" w:tplc="100C0003" w:tentative="1">
      <w:start w:val="1"/>
      <w:numFmt w:val="bullet"/>
      <w:lvlText w:val="o"/>
      <w:lvlJc w:val="left"/>
      <w:pPr>
        <w:ind w:left="6329" w:hanging="360"/>
      </w:pPr>
      <w:rPr>
        <w:rFonts w:ascii="Courier New" w:hAnsi="Courier New" w:cs="Courier New" w:hint="default"/>
      </w:rPr>
    </w:lvl>
    <w:lvl w:ilvl="8" w:tplc="100C0005" w:tentative="1">
      <w:start w:val="1"/>
      <w:numFmt w:val="bullet"/>
      <w:lvlText w:val=""/>
      <w:lvlJc w:val="left"/>
      <w:pPr>
        <w:ind w:left="7049" w:hanging="360"/>
      </w:pPr>
      <w:rPr>
        <w:rFonts w:ascii="Wingdings" w:hAnsi="Wingdings" w:hint="default"/>
      </w:rPr>
    </w:lvl>
  </w:abstractNum>
  <w:abstractNum w:abstractNumId="7" w15:restartNumberingAfterBreak="0">
    <w:nsid w:val="0ED36B4B"/>
    <w:multiLevelType w:val="hybridMultilevel"/>
    <w:tmpl w:val="C2A01E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1854B0F"/>
    <w:multiLevelType w:val="hybridMultilevel"/>
    <w:tmpl w:val="B11AD1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515B4F"/>
    <w:multiLevelType w:val="hybridMultilevel"/>
    <w:tmpl w:val="636A53A2"/>
    <w:lvl w:ilvl="0" w:tplc="100C0001">
      <w:start w:val="1"/>
      <w:numFmt w:val="bullet"/>
      <w:lvlText w:val=""/>
      <w:lvlJc w:val="left"/>
      <w:pPr>
        <w:ind w:left="2160" w:hanging="360"/>
      </w:pPr>
      <w:rPr>
        <w:rFonts w:ascii="Symbol" w:hAnsi="Symbol"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hint="default"/>
      </w:rPr>
    </w:lvl>
    <w:lvl w:ilvl="3" w:tplc="100C0001" w:tentative="1">
      <w:start w:val="1"/>
      <w:numFmt w:val="bullet"/>
      <w:lvlText w:val=""/>
      <w:lvlJc w:val="left"/>
      <w:pPr>
        <w:ind w:left="4320" w:hanging="360"/>
      </w:pPr>
      <w:rPr>
        <w:rFonts w:ascii="Symbol" w:hAnsi="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hint="default"/>
      </w:rPr>
    </w:lvl>
    <w:lvl w:ilvl="6" w:tplc="100C0001" w:tentative="1">
      <w:start w:val="1"/>
      <w:numFmt w:val="bullet"/>
      <w:lvlText w:val=""/>
      <w:lvlJc w:val="left"/>
      <w:pPr>
        <w:ind w:left="6480" w:hanging="360"/>
      </w:pPr>
      <w:rPr>
        <w:rFonts w:ascii="Symbol" w:hAnsi="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hint="default"/>
      </w:rPr>
    </w:lvl>
  </w:abstractNum>
  <w:abstractNum w:abstractNumId="10" w15:restartNumberingAfterBreak="0">
    <w:nsid w:val="13CE0B51"/>
    <w:multiLevelType w:val="multilevel"/>
    <w:tmpl w:val="C00C227E"/>
    <w:lvl w:ilvl="0">
      <w:start w:val="1"/>
      <w:numFmt w:val="decimal"/>
      <w:pStyle w:val="Titre1"/>
      <w:lvlText w:val="%1."/>
      <w:lvlJc w:val="left"/>
      <w:pPr>
        <w:ind w:left="234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EA53B2"/>
    <w:multiLevelType w:val="hybridMultilevel"/>
    <w:tmpl w:val="4DF28E7C"/>
    <w:lvl w:ilvl="0" w:tplc="100C0001">
      <w:start w:val="1"/>
      <w:numFmt w:val="bullet"/>
      <w:lvlText w:val=""/>
      <w:lvlJc w:val="left"/>
      <w:pPr>
        <w:ind w:left="4472"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CD71C3E"/>
    <w:multiLevelType w:val="hybridMultilevel"/>
    <w:tmpl w:val="BC6C1F8A"/>
    <w:lvl w:ilvl="0" w:tplc="100C000F">
      <w:start w:val="1"/>
      <w:numFmt w:val="decimal"/>
      <w:lvlText w:val="%1."/>
      <w:lvlJc w:val="left"/>
      <w:pPr>
        <w:ind w:left="1800" w:hanging="360"/>
      </w:pPr>
      <w:rPr>
        <w:rFonts w:hint="default"/>
      </w:rPr>
    </w:lvl>
    <w:lvl w:ilvl="1" w:tplc="100C0003">
      <w:start w:val="1"/>
      <w:numFmt w:val="bullet"/>
      <w:lvlText w:val="o"/>
      <w:lvlJc w:val="left"/>
      <w:pPr>
        <w:ind w:left="2520" w:hanging="360"/>
      </w:pPr>
      <w:rPr>
        <w:rFonts w:ascii="Courier New" w:hAnsi="Courier New" w:cs="Courier New" w:hint="default"/>
      </w:rPr>
    </w:lvl>
    <w:lvl w:ilvl="2" w:tplc="100C0005">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3" w15:restartNumberingAfterBreak="0">
    <w:nsid w:val="1DC24561"/>
    <w:multiLevelType w:val="multilevel"/>
    <w:tmpl w:val="A1AE30E0"/>
    <w:lvl w:ilvl="0">
      <w:start w:val="10"/>
      <w:numFmt w:val="decimal"/>
      <w:lvlText w:val="%1"/>
      <w:lvlJc w:val="left"/>
      <w:pPr>
        <w:ind w:left="360" w:hanging="360"/>
      </w:pPr>
      <w:rPr>
        <w:rFonts w:cs="Times New Roman" w:hint="default"/>
        <w:i/>
      </w:rPr>
    </w:lvl>
    <w:lvl w:ilvl="1">
      <w:start w:val="7"/>
      <w:numFmt w:val="decimal"/>
      <w:lvlText w:val="%1.%2"/>
      <w:lvlJc w:val="left"/>
      <w:pPr>
        <w:ind w:left="360" w:hanging="360"/>
      </w:pPr>
      <w:rPr>
        <w:rFonts w:cs="Times New Roman" w:hint="default"/>
        <w:i/>
      </w:rPr>
    </w:lvl>
    <w:lvl w:ilvl="2">
      <w:start w:val="1"/>
      <w:numFmt w:val="decimal"/>
      <w:lvlText w:val="%1.%2.%3"/>
      <w:lvlJc w:val="left"/>
      <w:pPr>
        <w:ind w:left="720" w:hanging="720"/>
      </w:pPr>
      <w:rPr>
        <w:rFonts w:cs="Times New Roman" w:hint="default"/>
        <w:i/>
      </w:rPr>
    </w:lvl>
    <w:lvl w:ilvl="3">
      <w:start w:val="1"/>
      <w:numFmt w:val="decimal"/>
      <w:lvlText w:val="%1.%2.%3.%4"/>
      <w:lvlJc w:val="left"/>
      <w:pPr>
        <w:ind w:left="720" w:hanging="72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080" w:hanging="1080"/>
      </w:pPr>
      <w:rPr>
        <w:rFonts w:cs="Times New Roman" w:hint="default"/>
        <w:i/>
      </w:rPr>
    </w:lvl>
    <w:lvl w:ilvl="6">
      <w:start w:val="1"/>
      <w:numFmt w:val="decimal"/>
      <w:lvlText w:val="%1.%2.%3.%4.%5.%6.%7"/>
      <w:lvlJc w:val="left"/>
      <w:pPr>
        <w:ind w:left="1440" w:hanging="1440"/>
      </w:pPr>
      <w:rPr>
        <w:rFonts w:cs="Times New Roman" w:hint="default"/>
        <w:i/>
      </w:rPr>
    </w:lvl>
    <w:lvl w:ilvl="7">
      <w:start w:val="1"/>
      <w:numFmt w:val="decimal"/>
      <w:lvlText w:val="%1.%2.%3.%4.%5.%6.%7.%8"/>
      <w:lvlJc w:val="left"/>
      <w:pPr>
        <w:ind w:left="1440" w:hanging="1440"/>
      </w:pPr>
      <w:rPr>
        <w:rFonts w:cs="Times New Roman" w:hint="default"/>
        <w:i/>
      </w:rPr>
    </w:lvl>
    <w:lvl w:ilvl="8">
      <w:start w:val="1"/>
      <w:numFmt w:val="decimal"/>
      <w:lvlText w:val="%1.%2.%3.%4.%5.%6.%7.%8.%9"/>
      <w:lvlJc w:val="left"/>
      <w:pPr>
        <w:ind w:left="1800" w:hanging="1800"/>
      </w:pPr>
      <w:rPr>
        <w:rFonts w:cs="Times New Roman" w:hint="default"/>
        <w:i/>
      </w:rPr>
    </w:lvl>
  </w:abstractNum>
  <w:abstractNum w:abstractNumId="14" w15:restartNumberingAfterBreak="0">
    <w:nsid w:val="1E6B279E"/>
    <w:multiLevelType w:val="hybridMultilevel"/>
    <w:tmpl w:val="3DE6ED62"/>
    <w:lvl w:ilvl="0" w:tplc="1B944A20">
      <w:start w:val="3"/>
      <w:numFmt w:val="bullet"/>
      <w:lvlText w:val="-"/>
      <w:lvlJc w:val="left"/>
      <w:pPr>
        <w:ind w:left="1776" w:hanging="360"/>
      </w:pPr>
      <w:rPr>
        <w:rFonts w:ascii="Arial" w:eastAsia="Times New Roman" w:hAnsi="Arial" w:cs="Arial"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15" w15:restartNumberingAfterBreak="0">
    <w:nsid w:val="20773F3E"/>
    <w:multiLevelType w:val="multilevel"/>
    <w:tmpl w:val="C52EFA90"/>
    <w:lvl w:ilvl="0">
      <w:start w:val="3"/>
      <w:numFmt w:val="decimal"/>
      <w:lvlText w:val="%1"/>
      <w:lvlJc w:val="left"/>
      <w:pPr>
        <w:tabs>
          <w:tab w:val="num" w:pos="705"/>
        </w:tabs>
        <w:ind w:left="705" w:hanging="705"/>
      </w:pPr>
      <w:rPr>
        <w:rFonts w:hint="default"/>
      </w:rPr>
    </w:lvl>
    <w:lvl w:ilvl="1">
      <w:start w:val="16"/>
      <w:numFmt w:val="decimal"/>
      <w:lvlText w:val="%1.%2"/>
      <w:lvlJc w:val="left"/>
      <w:pPr>
        <w:tabs>
          <w:tab w:val="num" w:pos="1557"/>
        </w:tabs>
        <w:ind w:left="1557"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217F2D61"/>
    <w:multiLevelType w:val="hybridMultilevel"/>
    <w:tmpl w:val="F3E2DE92"/>
    <w:lvl w:ilvl="0" w:tplc="3D728A7A">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18701F9"/>
    <w:multiLevelType w:val="hybridMultilevel"/>
    <w:tmpl w:val="AACE4914"/>
    <w:lvl w:ilvl="0" w:tplc="0130F160">
      <w:start w:val="1"/>
      <w:numFmt w:val="bullet"/>
      <w:lvlText w:val=""/>
      <w:legacy w:legacy="1" w:legacySpace="120" w:legacyIndent="360"/>
      <w:lvlJc w:val="left"/>
      <w:pPr>
        <w:ind w:left="1491" w:hanging="360"/>
      </w:pPr>
      <w:rPr>
        <w:rFonts w:ascii="Symbol" w:hAnsi="Symbol" w:hint="default"/>
      </w:rPr>
    </w:lvl>
    <w:lvl w:ilvl="1" w:tplc="040C0003" w:tentative="1">
      <w:start w:val="1"/>
      <w:numFmt w:val="bullet"/>
      <w:lvlText w:val="o"/>
      <w:lvlJc w:val="left"/>
      <w:pPr>
        <w:tabs>
          <w:tab w:val="num" w:pos="2073"/>
        </w:tabs>
        <w:ind w:left="2073" w:hanging="360"/>
      </w:pPr>
      <w:rPr>
        <w:rFonts w:ascii="Courier New" w:hAnsi="Courier New" w:hint="default"/>
      </w:rPr>
    </w:lvl>
    <w:lvl w:ilvl="2" w:tplc="040C0005" w:tentative="1">
      <w:start w:val="1"/>
      <w:numFmt w:val="bullet"/>
      <w:lvlText w:val=""/>
      <w:lvlJc w:val="left"/>
      <w:pPr>
        <w:tabs>
          <w:tab w:val="num" w:pos="2793"/>
        </w:tabs>
        <w:ind w:left="2793" w:hanging="360"/>
      </w:pPr>
      <w:rPr>
        <w:rFonts w:ascii="Wingdings" w:hAnsi="Wingdings"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18" w15:restartNumberingAfterBreak="0">
    <w:nsid w:val="2B3000FA"/>
    <w:multiLevelType w:val="hybridMultilevel"/>
    <w:tmpl w:val="329020D8"/>
    <w:lvl w:ilvl="0" w:tplc="0130F160">
      <w:start w:val="1"/>
      <w:numFmt w:val="bullet"/>
      <w:lvlText w:val=""/>
      <w:legacy w:legacy="1" w:legacySpace="120" w:legacyIndent="360"/>
      <w:lvlJc w:val="left"/>
      <w:pPr>
        <w:ind w:left="2276"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2F5D4D5A"/>
    <w:multiLevelType w:val="hybridMultilevel"/>
    <w:tmpl w:val="4BEABE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38FA0622"/>
    <w:multiLevelType w:val="hybridMultilevel"/>
    <w:tmpl w:val="EFCC2CF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3D2022FA"/>
    <w:multiLevelType w:val="multilevel"/>
    <w:tmpl w:val="07B06F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B3037"/>
    <w:multiLevelType w:val="hybridMultilevel"/>
    <w:tmpl w:val="C1243CAC"/>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A1AE1"/>
    <w:multiLevelType w:val="hybridMultilevel"/>
    <w:tmpl w:val="B86450E4"/>
    <w:lvl w:ilvl="0" w:tplc="27AAECCC">
      <w:start w:val="1"/>
      <w:numFmt w:val="bullet"/>
      <w:lvlText w:val=""/>
      <w:lvlJc w:val="left"/>
      <w:pPr>
        <w:tabs>
          <w:tab w:val="num" w:pos="720"/>
        </w:tabs>
        <w:ind w:left="720" w:hanging="360"/>
      </w:pPr>
      <w:rPr>
        <w:rFonts w:ascii="Symbol" w:hAnsi="Symbol" w:hint="default"/>
        <w:color w:val="auto"/>
      </w:rPr>
    </w:lvl>
    <w:lvl w:ilvl="1" w:tplc="040C0001">
      <w:start w:val="1"/>
      <w:numFmt w:val="bullet"/>
      <w:lvlText w:val=""/>
      <w:lvlJc w:val="left"/>
      <w:pPr>
        <w:tabs>
          <w:tab w:val="num" w:pos="1440"/>
        </w:tabs>
        <w:ind w:left="1440" w:hanging="360"/>
      </w:pPr>
      <w:rPr>
        <w:rFonts w:ascii="Symbol" w:hAnsi="Symbol" w:hint="default"/>
        <w:color w:val="auto"/>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6471A"/>
    <w:multiLevelType w:val="hybridMultilevel"/>
    <w:tmpl w:val="F56CE83E"/>
    <w:lvl w:ilvl="0" w:tplc="100C000F">
      <w:start w:val="1"/>
      <w:numFmt w:val="decimal"/>
      <w:lvlText w:val="%1."/>
      <w:lvlJc w:val="left"/>
      <w:pPr>
        <w:tabs>
          <w:tab w:val="num" w:pos="2422"/>
        </w:tabs>
        <w:ind w:left="2422" w:hanging="360"/>
      </w:pPr>
      <w:rPr>
        <w:rFonts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5" w15:restartNumberingAfterBreak="0">
    <w:nsid w:val="56DC0553"/>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E21716"/>
    <w:multiLevelType w:val="hybridMultilevel"/>
    <w:tmpl w:val="ADF410F4"/>
    <w:lvl w:ilvl="0" w:tplc="B0925072">
      <w:numFmt w:val="bullet"/>
      <w:lvlText w:val=""/>
      <w:lvlJc w:val="left"/>
      <w:pPr>
        <w:tabs>
          <w:tab w:val="num" w:pos="360"/>
        </w:tabs>
        <w:ind w:left="284" w:hanging="284"/>
      </w:pPr>
      <w:rPr>
        <w:rFonts w:ascii="Symbol" w:hAnsi="Symbol" w:hint="default"/>
      </w:r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7" w15:restartNumberingAfterBreak="0">
    <w:nsid w:val="60265F20"/>
    <w:multiLevelType w:val="hybridMultilevel"/>
    <w:tmpl w:val="0EECCB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14D0E1F"/>
    <w:multiLevelType w:val="hybridMultilevel"/>
    <w:tmpl w:val="2536E78E"/>
    <w:lvl w:ilvl="0" w:tplc="100C000F">
      <w:start w:val="1"/>
      <w:numFmt w:val="decimal"/>
      <w:lvlText w:val="%1."/>
      <w:lvlJc w:val="left"/>
      <w:pPr>
        <w:ind w:left="2160" w:hanging="360"/>
      </w:pPr>
    </w:lvl>
    <w:lvl w:ilvl="1" w:tplc="100C0019" w:tentative="1">
      <w:start w:val="1"/>
      <w:numFmt w:val="lowerLetter"/>
      <w:lvlText w:val="%2."/>
      <w:lvlJc w:val="left"/>
      <w:pPr>
        <w:ind w:left="2880" w:hanging="360"/>
      </w:pPr>
    </w:lvl>
    <w:lvl w:ilvl="2" w:tplc="100C001B" w:tentative="1">
      <w:start w:val="1"/>
      <w:numFmt w:val="lowerRoman"/>
      <w:lvlText w:val="%3."/>
      <w:lvlJc w:val="right"/>
      <w:pPr>
        <w:ind w:left="3600" w:hanging="180"/>
      </w:pPr>
    </w:lvl>
    <w:lvl w:ilvl="3" w:tplc="100C000F" w:tentative="1">
      <w:start w:val="1"/>
      <w:numFmt w:val="decimal"/>
      <w:lvlText w:val="%4."/>
      <w:lvlJc w:val="left"/>
      <w:pPr>
        <w:ind w:left="4320" w:hanging="360"/>
      </w:pPr>
    </w:lvl>
    <w:lvl w:ilvl="4" w:tplc="100C0019" w:tentative="1">
      <w:start w:val="1"/>
      <w:numFmt w:val="lowerLetter"/>
      <w:lvlText w:val="%5."/>
      <w:lvlJc w:val="left"/>
      <w:pPr>
        <w:ind w:left="5040" w:hanging="360"/>
      </w:pPr>
    </w:lvl>
    <w:lvl w:ilvl="5" w:tplc="100C001B" w:tentative="1">
      <w:start w:val="1"/>
      <w:numFmt w:val="lowerRoman"/>
      <w:lvlText w:val="%6."/>
      <w:lvlJc w:val="right"/>
      <w:pPr>
        <w:ind w:left="5760" w:hanging="180"/>
      </w:pPr>
    </w:lvl>
    <w:lvl w:ilvl="6" w:tplc="100C000F" w:tentative="1">
      <w:start w:val="1"/>
      <w:numFmt w:val="decimal"/>
      <w:lvlText w:val="%7."/>
      <w:lvlJc w:val="left"/>
      <w:pPr>
        <w:ind w:left="6480" w:hanging="360"/>
      </w:pPr>
    </w:lvl>
    <w:lvl w:ilvl="7" w:tplc="100C0019" w:tentative="1">
      <w:start w:val="1"/>
      <w:numFmt w:val="lowerLetter"/>
      <w:lvlText w:val="%8."/>
      <w:lvlJc w:val="left"/>
      <w:pPr>
        <w:ind w:left="7200" w:hanging="360"/>
      </w:pPr>
    </w:lvl>
    <w:lvl w:ilvl="8" w:tplc="100C001B" w:tentative="1">
      <w:start w:val="1"/>
      <w:numFmt w:val="lowerRoman"/>
      <w:lvlText w:val="%9."/>
      <w:lvlJc w:val="right"/>
      <w:pPr>
        <w:ind w:left="7920" w:hanging="180"/>
      </w:pPr>
    </w:lvl>
  </w:abstractNum>
  <w:abstractNum w:abstractNumId="29" w15:restartNumberingAfterBreak="0">
    <w:nsid w:val="64986666"/>
    <w:multiLevelType w:val="hybridMultilevel"/>
    <w:tmpl w:val="D6EA76DC"/>
    <w:lvl w:ilvl="0" w:tplc="100C0001">
      <w:start w:val="1"/>
      <w:numFmt w:val="bullet"/>
      <w:lvlText w:val=""/>
      <w:lvlJc w:val="left"/>
      <w:pPr>
        <w:ind w:left="2880" w:hanging="360"/>
      </w:pPr>
      <w:rPr>
        <w:rFonts w:ascii="Symbol" w:hAnsi="Symbol" w:hint="default"/>
      </w:rPr>
    </w:lvl>
    <w:lvl w:ilvl="1" w:tplc="100C0003" w:tentative="1">
      <w:start w:val="1"/>
      <w:numFmt w:val="bullet"/>
      <w:lvlText w:val="o"/>
      <w:lvlJc w:val="left"/>
      <w:pPr>
        <w:ind w:left="3600" w:hanging="360"/>
      </w:pPr>
      <w:rPr>
        <w:rFonts w:ascii="Courier New" w:hAnsi="Courier New" w:cs="Courier New" w:hint="default"/>
      </w:rPr>
    </w:lvl>
    <w:lvl w:ilvl="2" w:tplc="100C0005" w:tentative="1">
      <w:start w:val="1"/>
      <w:numFmt w:val="bullet"/>
      <w:lvlText w:val=""/>
      <w:lvlJc w:val="left"/>
      <w:pPr>
        <w:ind w:left="4320" w:hanging="360"/>
      </w:pPr>
      <w:rPr>
        <w:rFonts w:ascii="Wingdings" w:hAnsi="Wingdings" w:hint="default"/>
      </w:rPr>
    </w:lvl>
    <w:lvl w:ilvl="3" w:tplc="100C0001" w:tentative="1">
      <w:start w:val="1"/>
      <w:numFmt w:val="bullet"/>
      <w:lvlText w:val=""/>
      <w:lvlJc w:val="left"/>
      <w:pPr>
        <w:ind w:left="5040" w:hanging="360"/>
      </w:pPr>
      <w:rPr>
        <w:rFonts w:ascii="Symbol" w:hAnsi="Symbol" w:hint="default"/>
      </w:rPr>
    </w:lvl>
    <w:lvl w:ilvl="4" w:tplc="100C0003" w:tentative="1">
      <w:start w:val="1"/>
      <w:numFmt w:val="bullet"/>
      <w:lvlText w:val="o"/>
      <w:lvlJc w:val="left"/>
      <w:pPr>
        <w:ind w:left="5760" w:hanging="360"/>
      </w:pPr>
      <w:rPr>
        <w:rFonts w:ascii="Courier New" w:hAnsi="Courier New" w:cs="Courier New" w:hint="default"/>
      </w:rPr>
    </w:lvl>
    <w:lvl w:ilvl="5" w:tplc="100C0005" w:tentative="1">
      <w:start w:val="1"/>
      <w:numFmt w:val="bullet"/>
      <w:lvlText w:val=""/>
      <w:lvlJc w:val="left"/>
      <w:pPr>
        <w:ind w:left="6480" w:hanging="360"/>
      </w:pPr>
      <w:rPr>
        <w:rFonts w:ascii="Wingdings" w:hAnsi="Wingdings" w:hint="default"/>
      </w:rPr>
    </w:lvl>
    <w:lvl w:ilvl="6" w:tplc="100C0001" w:tentative="1">
      <w:start w:val="1"/>
      <w:numFmt w:val="bullet"/>
      <w:lvlText w:val=""/>
      <w:lvlJc w:val="left"/>
      <w:pPr>
        <w:ind w:left="7200" w:hanging="360"/>
      </w:pPr>
      <w:rPr>
        <w:rFonts w:ascii="Symbol" w:hAnsi="Symbol" w:hint="default"/>
      </w:rPr>
    </w:lvl>
    <w:lvl w:ilvl="7" w:tplc="100C0003" w:tentative="1">
      <w:start w:val="1"/>
      <w:numFmt w:val="bullet"/>
      <w:lvlText w:val="o"/>
      <w:lvlJc w:val="left"/>
      <w:pPr>
        <w:ind w:left="7920" w:hanging="360"/>
      </w:pPr>
      <w:rPr>
        <w:rFonts w:ascii="Courier New" w:hAnsi="Courier New" w:cs="Courier New" w:hint="default"/>
      </w:rPr>
    </w:lvl>
    <w:lvl w:ilvl="8" w:tplc="100C0005" w:tentative="1">
      <w:start w:val="1"/>
      <w:numFmt w:val="bullet"/>
      <w:lvlText w:val=""/>
      <w:lvlJc w:val="left"/>
      <w:pPr>
        <w:ind w:left="8640" w:hanging="360"/>
      </w:pPr>
      <w:rPr>
        <w:rFonts w:ascii="Wingdings" w:hAnsi="Wingdings" w:hint="default"/>
      </w:rPr>
    </w:lvl>
  </w:abstractNum>
  <w:abstractNum w:abstractNumId="30" w15:restartNumberingAfterBreak="0">
    <w:nsid w:val="654018A3"/>
    <w:multiLevelType w:val="hybridMultilevel"/>
    <w:tmpl w:val="9C84FF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6657343"/>
    <w:multiLevelType w:val="hybridMultilevel"/>
    <w:tmpl w:val="FC387D16"/>
    <w:lvl w:ilvl="0" w:tplc="D4E62DCA">
      <w:start w:val="3"/>
      <w:numFmt w:val="bullet"/>
      <w:lvlText w:val="-"/>
      <w:lvlJc w:val="left"/>
      <w:pPr>
        <w:ind w:left="1776" w:hanging="360"/>
      </w:pPr>
      <w:rPr>
        <w:rFonts w:ascii="Arial" w:eastAsia="Times New Roman" w:hAnsi="Arial" w:cs="Arial"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32" w15:restartNumberingAfterBreak="0">
    <w:nsid w:val="674936AD"/>
    <w:multiLevelType w:val="hybridMultilevel"/>
    <w:tmpl w:val="8DB4BD46"/>
    <w:lvl w:ilvl="0" w:tplc="F9A84CE6">
      <w:start w:val="1"/>
      <w:numFmt w:val="bullet"/>
      <w:lvlText w:val=""/>
      <w:lvlJc w:val="left"/>
      <w:pPr>
        <w:tabs>
          <w:tab w:val="num" w:pos="2990"/>
        </w:tabs>
        <w:ind w:left="2990" w:hanging="360"/>
      </w:pPr>
      <w:rPr>
        <w:rFonts w:ascii="Symbol" w:hAnsi="Symbol" w:hint="default"/>
      </w:rPr>
    </w:lvl>
    <w:lvl w:ilvl="1" w:tplc="040C0003" w:tentative="1">
      <w:start w:val="1"/>
      <w:numFmt w:val="bullet"/>
      <w:lvlText w:val="o"/>
      <w:lvlJc w:val="left"/>
      <w:pPr>
        <w:tabs>
          <w:tab w:val="num" w:pos="3426"/>
        </w:tabs>
        <w:ind w:left="3426" w:hanging="360"/>
      </w:pPr>
      <w:rPr>
        <w:rFonts w:ascii="Courier New" w:hAnsi="Courier New" w:hint="default"/>
      </w:rPr>
    </w:lvl>
    <w:lvl w:ilvl="2" w:tplc="040C0005">
      <w:start w:val="1"/>
      <w:numFmt w:val="bullet"/>
      <w:lvlText w:val=""/>
      <w:lvlJc w:val="left"/>
      <w:pPr>
        <w:tabs>
          <w:tab w:val="num" w:pos="4146"/>
        </w:tabs>
        <w:ind w:left="4146" w:hanging="360"/>
      </w:pPr>
      <w:rPr>
        <w:rFonts w:ascii="Wingdings" w:hAnsi="Wingdings" w:hint="default"/>
      </w:rPr>
    </w:lvl>
    <w:lvl w:ilvl="3" w:tplc="040C0001" w:tentative="1">
      <w:start w:val="1"/>
      <w:numFmt w:val="bullet"/>
      <w:lvlText w:val=""/>
      <w:lvlJc w:val="left"/>
      <w:pPr>
        <w:tabs>
          <w:tab w:val="num" w:pos="4866"/>
        </w:tabs>
        <w:ind w:left="4866" w:hanging="360"/>
      </w:pPr>
      <w:rPr>
        <w:rFonts w:ascii="Symbol" w:hAnsi="Symbol" w:hint="default"/>
      </w:rPr>
    </w:lvl>
    <w:lvl w:ilvl="4" w:tplc="040C0003" w:tentative="1">
      <w:start w:val="1"/>
      <w:numFmt w:val="bullet"/>
      <w:lvlText w:val="o"/>
      <w:lvlJc w:val="left"/>
      <w:pPr>
        <w:tabs>
          <w:tab w:val="num" w:pos="5586"/>
        </w:tabs>
        <w:ind w:left="5586" w:hanging="360"/>
      </w:pPr>
      <w:rPr>
        <w:rFonts w:ascii="Courier New" w:hAnsi="Courier New" w:hint="default"/>
      </w:rPr>
    </w:lvl>
    <w:lvl w:ilvl="5" w:tplc="040C0005" w:tentative="1">
      <w:start w:val="1"/>
      <w:numFmt w:val="bullet"/>
      <w:lvlText w:val=""/>
      <w:lvlJc w:val="left"/>
      <w:pPr>
        <w:tabs>
          <w:tab w:val="num" w:pos="6306"/>
        </w:tabs>
        <w:ind w:left="6306" w:hanging="360"/>
      </w:pPr>
      <w:rPr>
        <w:rFonts w:ascii="Wingdings" w:hAnsi="Wingdings" w:hint="default"/>
      </w:rPr>
    </w:lvl>
    <w:lvl w:ilvl="6" w:tplc="040C0001" w:tentative="1">
      <w:start w:val="1"/>
      <w:numFmt w:val="bullet"/>
      <w:lvlText w:val=""/>
      <w:lvlJc w:val="left"/>
      <w:pPr>
        <w:tabs>
          <w:tab w:val="num" w:pos="7026"/>
        </w:tabs>
        <w:ind w:left="7026" w:hanging="360"/>
      </w:pPr>
      <w:rPr>
        <w:rFonts w:ascii="Symbol" w:hAnsi="Symbol" w:hint="default"/>
      </w:rPr>
    </w:lvl>
    <w:lvl w:ilvl="7" w:tplc="040C0003" w:tentative="1">
      <w:start w:val="1"/>
      <w:numFmt w:val="bullet"/>
      <w:lvlText w:val="o"/>
      <w:lvlJc w:val="left"/>
      <w:pPr>
        <w:tabs>
          <w:tab w:val="num" w:pos="7746"/>
        </w:tabs>
        <w:ind w:left="7746" w:hanging="360"/>
      </w:pPr>
      <w:rPr>
        <w:rFonts w:ascii="Courier New" w:hAnsi="Courier New" w:hint="default"/>
      </w:rPr>
    </w:lvl>
    <w:lvl w:ilvl="8" w:tplc="040C0005" w:tentative="1">
      <w:start w:val="1"/>
      <w:numFmt w:val="bullet"/>
      <w:lvlText w:val=""/>
      <w:lvlJc w:val="left"/>
      <w:pPr>
        <w:tabs>
          <w:tab w:val="num" w:pos="8466"/>
        </w:tabs>
        <w:ind w:left="8466" w:hanging="360"/>
      </w:pPr>
      <w:rPr>
        <w:rFonts w:ascii="Wingdings" w:hAnsi="Wingdings" w:hint="default"/>
      </w:rPr>
    </w:lvl>
  </w:abstractNum>
  <w:abstractNum w:abstractNumId="33" w15:restartNumberingAfterBreak="0">
    <w:nsid w:val="6AD9439F"/>
    <w:multiLevelType w:val="hybridMultilevel"/>
    <w:tmpl w:val="4AAAE834"/>
    <w:lvl w:ilvl="0" w:tplc="46A6BD78">
      <w:start w:val="1"/>
      <w:numFmt w:val="bullet"/>
      <w:lvlText w:val=""/>
      <w:lvlJc w:val="left"/>
      <w:pPr>
        <w:tabs>
          <w:tab w:val="num" w:pos="720"/>
        </w:tabs>
        <w:ind w:left="720" w:hanging="360"/>
      </w:pPr>
      <w:rPr>
        <w:rFonts w:ascii="Symbol" w:hAnsi="Symbol" w:hint="default"/>
        <w:sz w:val="18"/>
      </w:rPr>
    </w:lvl>
    <w:lvl w:ilvl="1" w:tplc="2F7CF4C8">
      <w:start w:val="3"/>
      <w:numFmt w:val="bullet"/>
      <w:lvlText w:val="-"/>
      <w:lvlJc w:val="left"/>
      <w:pPr>
        <w:tabs>
          <w:tab w:val="num" w:pos="1440"/>
        </w:tabs>
        <w:ind w:left="1440" w:hanging="360"/>
      </w:pPr>
      <w:rPr>
        <w:rFonts w:ascii="Arial" w:eastAsia="Times New Roman" w:hAnsi="Arial"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21C6E"/>
    <w:multiLevelType w:val="hybridMultilevel"/>
    <w:tmpl w:val="B54C9FA4"/>
    <w:lvl w:ilvl="0" w:tplc="581806D0">
      <w:start w:val="1"/>
      <w:numFmt w:val="bullet"/>
      <w:lvlText w:val=""/>
      <w:lvlJc w:val="left"/>
      <w:pPr>
        <w:tabs>
          <w:tab w:val="num" w:pos="2160"/>
        </w:tabs>
        <w:ind w:left="2160" w:hanging="360"/>
      </w:pPr>
      <w:rPr>
        <w:rFonts w:ascii="Symbol" w:hAnsi="Symbol" w:hint="default"/>
        <w:color w:val="auto"/>
        <w:sz w:val="18"/>
      </w:rPr>
    </w:lvl>
    <w:lvl w:ilvl="1" w:tplc="100C0003" w:tentative="1">
      <w:start w:val="1"/>
      <w:numFmt w:val="bullet"/>
      <w:lvlText w:val="o"/>
      <w:lvlJc w:val="left"/>
      <w:pPr>
        <w:tabs>
          <w:tab w:val="num" w:pos="1440"/>
        </w:tabs>
        <w:ind w:left="1440" w:hanging="360"/>
      </w:pPr>
      <w:rPr>
        <w:rFonts w:ascii="Courier New" w:hAnsi="Courier New" w:cs="Tahoma"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Tahoma"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Tahoma"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6E4E5B"/>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CC7232"/>
    <w:multiLevelType w:val="hybridMultilevel"/>
    <w:tmpl w:val="66EA91B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7AA8637C"/>
    <w:multiLevelType w:val="hybridMultilevel"/>
    <w:tmpl w:val="D3DAF48A"/>
    <w:lvl w:ilvl="0" w:tplc="F9A84CE6">
      <w:start w:val="1"/>
      <w:numFmt w:val="bullet"/>
      <w:lvlText w:val=""/>
      <w:lvlJc w:val="left"/>
      <w:pPr>
        <w:tabs>
          <w:tab w:val="num" w:pos="2422"/>
        </w:tabs>
        <w:ind w:left="2422" w:hanging="360"/>
      </w:pPr>
      <w:rPr>
        <w:rFonts w:ascii="Symbol" w:hAnsi="Symbol" w:hint="default"/>
      </w:rPr>
    </w:lvl>
    <w:lvl w:ilvl="1" w:tplc="040C0003" w:tentative="1">
      <w:start w:val="1"/>
      <w:numFmt w:val="bullet"/>
      <w:lvlText w:val="o"/>
      <w:lvlJc w:val="left"/>
      <w:pPr>
        <w:tabs>
          <w:tab w:val="num" w:pos="2858"/>
        </w:tabs>
        <w:ind w:left="2858" w:hanging="360"/>
      </w:pPr>
      <w:rPr>
        <w:rFonts w:ascii="Courier New" w:hAnsi="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25"/>
  </w:num>
  <w:num w:numId="2">
    <w:abstractNumId w:val="21"/>
  </w:num>
  <w:num w:numId="3">
    <w:abstractNumId w:val="36"/>
  </w:num>
  <w:num w:numId="4">
    <w:abstractNumId w:val="10"/>
  </w:num>
  <w:num w:numId="5">
    <w:abstractNumId w:val="35"/>
  </w:num>
  <w:num w:numId="6">
    <w:abstractNumId w:val="30"/>
  </w:num>
  <w:num w:numId="7">
    <w:abstractNumId w:val="1"/>
  </w:num>
  <w:num w:numId="8">
    <w:abstractNumId w:val="20"/>
  </w:num>
  <w:num w:numId="9">
    <w:abstractNumId w:val="19"/>
  </w:num>
  <w:num w:numId="10">
    <w:abstractNumId w:val="16"/>
  </w:num>
  <w:num w:numId="11">
    <w:abstractNumId w:val="5"/>
  </w:num>
  <w:num w:numId="12">
    <w:abstractNumId w:val="27"/>
  </w:num>
  <w:num w:numId="13">
    <w:abstractNumId w:val="10"/>
  </w:num>
  <w:num w:numId="14">
    <w:abstractNumId w:val="7"/>
  </w:num>
  <w:num w:numId="15">
    <w:abstractNumId w:val="18"/>
  </w:num>
  <w:num w:numId="16">
    <w:abstractNumId w:val="26"/>
  </w:num>
  <w:num w:numId="17">
    <w:abstractNumId w:val="32"/>
  </w:num>
  <w:num w:numId="18">
    <w:abstractNumId w:val="33"/>
  </w:num>
  <w:num w:numId="19">
    <w:abstractNumId w:val="2"/>
  </w:num>
  <w:num w:numId="20">
    <w:abstractNumId w:val="3"/>
  </w:num>
  <w:num w:numId="21">
    <w:abstractNumId w:val="22"/>
  </w:num>
  <w:num w:numId="22">
    <w:abstractNumId w:val="34"/>
  </w:num>
  <w:num w:numId="23">
    <w:abstractNumId w:val="23"/>
  </w:num>
  <w:num w:numId="24">
    <w:abstractNumId w:val="8"/>
  </w:num>
  <w:num w:numId="25">
    <w:abstractNumId w:val="37"/>
  </w:num>
  <w:num w:numId="26">
    <w:abstractNumId w:val="15"/>
  </w:num>
  <w:num w:numId="27">
    <w:abstractNumId w:val="17"/>
  </w:num>
  <w:num w:numId="28">
    <w:abstractNumId w:val="24"/>
  </w:num>
  <w:num w:numId="29">
    <w:abstractNumId w:val="0"/>
  </w:num>
  <w:num w:numId="30">
    <w:abstractNumId w:val="13"/>
  </w:num>
  <w:num w:numId="31">
    <w:abstractNumId w:val="11"/>
  </w:num>
  <w:num w:numId="32">
    <w:abstractNumId w:val="31"/>
  </w:num>
  <w:num w:numId="33">
    <w:abstractNumId w:val="14"/>
  </w:num>
  <w:num w:numId="34">
    <w:abstractNumId w:val="4"/>
  </w:num>
  <w:num w:numId="35">
    <w:abstractNumId w:val="9"/>
  </w:num>
  <w:num w:numId="36">
    <w:abstractNumId w:val="6"/>
  </w:num>
  <w:num w:numId="37">
    <w:abstractNumId w:val="12"/>
  </w:num>
  <w:num w:numId="38">
    <w:abstractNumId w:val="2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6C5"/>
    <w:rsid w:val="000047DA"/>
    <w:rsid w:val="00004D11"/>
    <w:rsid w:val="00004EAA"/>
    <w:rsid w:val="00020FC4"/>
    <w:rsid w:val="00064FBC"/>
    <w:rsid w:val="00082255"/>
    <w:rsid w:val="0008366D"/>
    <w:rsid w:val="00095060"/>
    <w:rsid w:val="00097A02"/>
    <w:rsid w:val="000A4975"/>
    <w:rsid w:val="000B7960"/>
    <w:rsid w:val="000C67AF"/>
    <w:rsid w:val="000F4D17"/>
    <w:rsid w:val="000F61A0"/>
    <w:rsid w:val="00100335"/>
    <w:rsid w:val="001037A4"/>
    <w:rsid w:val="0011282F"/>
    <w:rsid w:val="00113DE6"/>
    <w:rsid w:val="00122976"/>
    <w:rsid w:val="00125D0A"/>
    <w:rsid w:val="0014587C"/>
    <w:rsid w:val="00151E8D"/>
    <w:rsid w:val="001873C5"/>
    <w:rsid w:val="0019286D"/>
    <w:rsid w:val="001B1D2F"/>
    <w:rsid w:val="001D18DA"/>
    <w:rsid w:val="001E5F03"/>
    <w:rsid w:val="001F65A4"/>
    <w:rsid w:val="001F77A5"/>
    <w:rsid w:val="002014FD"/>
    <w:rsid w:val="00201700"/>
    <w:rsid w:val="00206562"/>
    <w:rsid w:val="002074F2"/>
    <w:rsid w:val="0021292C"/>
    <w:rsid w:val="00217D0A"/>
    <w:rsid w:val="00217E73"/>
    <w:rsid w:val="002331B5"/>
    <w:rsid w:val="00236331"/>
    <w:rsid w:val="00237FA6"/>
    <w:rsid w:val="002605E8"/>
    <w:rsid w:val="00261E4D"/>
    <w:rsid w:val="002700C6"/>
    <w:rsid w:val="00270A61"/>
    <w:rsid w:val="00275DBA"/>
    <w:rsid w:val="00285515"/>
    <w:rsid w:val="00296ABE"/>
    <w:rsid w:val="0029707C"/>
    <w:rsid w:val="002A11B1"/>
    <w:rsid w:val="002B06D6"/>
    <w:rsid w:val="002B7B4F"/>
    <w:rsid w:val="002C592E"/>
    <w:rsid w:val="002C5B81"/>
    <w:rsid w:val="002D53C4"/>
    <w:rsid w:val="002D5D35"/>
    <w:rsid w:val="002E056E"/>
    <w:rsid w:val="002F18E3"/>
    <w:rsid w:val="002F5D85"/>
    <w:rsid w:val="0030044A"/>
    <w:rsid w:val="0031066E"/>
    <w:rsid w:val="00313302"/>
    <w:rsid w:val="003155C8"/>
    <w:rsid w:val="00335E2F"/>
    <w:rsid w:val="00336709"/>
    <w:rsid w:val="0034481D"/>
    <w:rsid w:val="00346CAE"/>
    <w:rsid w:val="00350C5C"/>
    <w:rsid w:val="00356463"/>
    <w:rsid w:val="00356CC3"/>
    <w:rsid w:val="00387F5D"/>
    <w:rsid w:val="00390560"/>
    <w:rsid w:val="00390625"/>
    <w:rsid w:val="003B262D"/>
    <w:rsid w:val="003B2D53"/>
    <w:rsid w:val="003B4139"/>
    <w:rsid w:val="003B7FD2"/>
    <w:rsid w:val="003C7124"/>
    <w:rsid w:val="003C78E7"/>
    <w:rsid w:val="003D0AAC"/>
    <w:rsid w:val="003D6559"/>
    <w:rsid w:val="003E66F9"/>
    <w:rsid w:val="003F3C30"/>
    <w:rsid w:val="003F6E5F"/>
    <w:rsid w:val="00401F52"/>
    <w:rsid w:val="00402FDF"/>
    <w:rsid w:val="00407507"/>
    <w:rsid w:val="00425684"/>
    <w:rsid w:val="0043064D"/>
    <w:rsid w:val="004357FF"/>
    <w:rsid w:val="004372FA"/>
    <w:rsid w:val="00451E25"/>
    <w:rsid w:val="0045396B"/>
    <w:rsid w:val="0046102E"/>
    <w:rsid w:val="0046318C"/>
    <w:rsid w:val="00464E75"/>
    <w:rsid w:val="00471FEB"/>
    <w:rsid w:val="004750AF"/>
    <w:rsid w:val="00480A68"/>
    <w:rsid w:val="004834D0"/>
    <w:rsid w:val="004843F4"/>
    <w:rsid w:val="00497233"/>
    <w:rsid w:val="004A481A"/>
    <w:rsid w:val="004B0D35"/>
    <w:rsid w:val="004D0EDC"/>
    <w:rsid w:val="004D2A0A"/>
    <w:rsid w:val="004F2B1C"/>
    <w:rsid w:val="00501BD4"/>
    <w:rsid w:val="00505D52"/>
    <w:rsid w:val="00510A3A"/>
    <w:rsid w:val="00515B73"/>
    <w:rsid w:val="00527151"/>
    <w:rsid w:val="005351A7"/>
    <w:rsid w:val="00551F46"/>
    <w:rsid w:val="005534EF"/>
    <w:rsid w:val="00561A29"/>
    <w:rsid w:val="0057303C"/>
    <w:rsid w:val="005805D2"/>
    <w:rsid w:val="005857EC"/>
    <w:rsid w:val="00594F14"/>
    <w:rsid w:val="00596277"/>
    <w:rsid w:val="005B224F"/>
    <w:rsid w:val="005B382C"/>
    <w:rsid w:val="005B7E34"/>
    <w:rsid w:val="005C7F38"/>
    <w:rsid w:val="005D2138"/>
    <w:rsid w:val="005E498A"/>
    <w:rsid w:val="005E52E2"/>
    <w:rsid w:val="005F7EFA"/>
    <w:rsid w:val="00616060"/>
    <w:rsid w:val="00616576"/>
    <w:rsid w:val="00621B64"/>
    <w:rsid w:val="00656CDA"/>
    <w:rsid w:val="00657A15"/>
    <w:rsid w:val="006620CC"/>
    <w:rsid w:val="00664857"/>
    <w:rsid w:val="0066580A"/>
    <w:rsid w:val="0067159E"/>
    <w:rsid w:val="0067265A"/>
    <w:rsid w:val="00691F03"/>
    <w:rsid w:val="006A488B"/>
    <w:rsid w:val="006B1CFC"/>
    <w:rsid w:val="006C42F7"/>
    <w:rsid w:val="006C493C"/>
    <w:rsid w:val="006D3D36"/>
    <w:rsid w:val="006F22FF"/>
    <w:rsid w:val="006F635D"/>
    <w:rsid w:val="006F6B20"/>
    <w:rsid w:val="006F7024"/>
    <w:rsid w:val="0070046A"/>
    <w:rsid w:val="00701C11"/>
    <w:rsid w:val="00704484"/>
    <w:rsid w:val="00710E2D"/>
    <w:rsid w:val="00712C2D"/>
    <w:rsid w:val="007130B4"/>
    <w:rsid w:val="00713A87"/>
    <w:rsid w:val="0071639B"/>
    <w:rsid w:val="00731AF1"/>
    <w:rsid w:val="00737E68"/>
    <w:rsid w:val="00745CF5"/>
    <w:rsid w:val="00752233"/>
    <w:rsid w:val="00753A78"/>
    <w:rsid w:val="00755639"/>
    <w:rsid w:val="00757972"/>
    <w:rsid w:val="0076419F"/>
    <w:rsid w:val="007700A7"/>
    <w:rsid w:val="007729CC"/>
    <w:rsid w:val="00774501"/>
    <w:rsid w:val="00777F40"/>
    <w:rsid w:val="007A4493"/>
    <w:rsid w:val="007B02A1"/>
    <w:rsid w:val="007C4B7A"/>
    <w:rsid w:val="007D2CFA"/>
    <w:rsid w:val="007D71CE"/>
    <w:rsid w:val="007F0E35"/>
    <w:rsid w:val="00807053"/>
    <w:rsid w:val="0082066D"/>
    <w:rsid w:val="00821CC1"/>
    <w:rsid w:val="00825434"/>
    <w:rsid w:val="0083002C"/>
    <w:rsid w:val="00830AC1"/>
    <w:rsid w:val="00830D8B"/>
    <w:rsid w:val="0083364A"/>
    <w:rsid w:val="00834D08"/>
    <w:rsid w:val="00852FED"/>
    <w:rsid w:val="00870B24"/>
    <w:rsid w:val="008775D5"/>
    <w:rsid w:val="00885BC3"/>
    <w:rsid w:val="00894752"/>
    <w:rsid w:val="008B352C"/>
    <w:rsid w:val="008B6FFB"/>
    <w:rsid w:val="008C7C09"/>
    <w:rsid w:val="008D0A02"/>
    <w:rsid w:val="008D468E"/>
    <w:rsid w:val="008E1514"/>
    <w:rsid w:val="008E1D62"/>
    <w:rsid w:val="008E48D2"/>
    <w:rsid w:val="008E6EF9"/>
    <w:rsid w:val="008F3DC6"/>
    <w:rsid w:val="008F442F"/>
    <w:rsid w:val="00905CB2"/>
    <w:rsid w:val="00923092"/>
    <w:rsid w:val="00936F44"/>
    <w:rsid w:val="009375B0"/>
    <w:rsid w:val="0093775D"/>
    <w:rsid w:val="009424F0"/>
    <w:rsid w:val="00950690"/>
    <w:rsid w:val="00952F97"/>
    <w:rsid w:val="00961209"/>
    <w:rsid w:val="009629A3"/>
    <w:rsid w:val="0097589D"/>
    <w:rsid w:val="00985906"/>
    <w:rsid w:val="009930A9"/>
    <w:rsid w:val="009A0B3E"/>
    <w:rsid w:val="009A45CD"/>
    <w:rsid w:val="009B476E"/>
    <w:rsid w:val="009B5FCF"/>
    <w:rsid w:val="009B7114"/>
    <w:rsid w:val="009E19BF"/>
    <w:rsid w:val="009E36E1"/>
    <w:rsid w:val="009F4BFC"/>
    <w:rsid w:val="00A024B6"/>
    <w:rsid w:val="00A072C2"/>
    <w:rsid w:val="00A33C2B"/>
    <w:rsid w:val="00A34D4D"/>
    <w:rsid w:val="00A40C4A"/>
    <w:rsid w:val="00A50BCC"/>
    <w:rsid w:val="00A51F2A"/>
    <w:rsid w:val="00A7443B"/>
    <w:rsid w:val="00A87A81"/>
    <w:rsid w:val="00A91FCE"/>
    <w:rsid w:val="00A928DF"/>
    <w:rsid w:val="00A97E90"/>
    <w:rsid w:val="00AA32EC"/>
    <w:rsid w:val="00AA3AB1"/>
    <w:rsid w:val="00AA3B5A"/>
    <w:rsid w:val="00AA4C9D"/>
    <w:rsid w:val="00AA58D2"/>
    <w:rsid w:val="00AB08E5"/>
    <w:rsid w:val="00AD07E7"/>
    <w:rsid w:val="00AD5FC9"/>
    <w:rsid w:val="00AD631E"/>
    <w:rsid w:val="00AE1616"/>
    <w:rsid w:val="00AE16C5"/>
    <w:rsid w:val="00AE3D38"/>
    <w:rsid w:val="00AF1A5D"/>
    <w:rsid w:val="00B07DFF"/>
    <w:rsid w:val="00B115E6"/>
    <w:rsid w:val="00B21E97"/>
    <w:rsid w:val="00B24A68"/>
    <w:rsid w:val="00B266C3"/>
    <w:rsid w:val="00B35E3A"/>
    <w:rsid w:val="00B43C6B"/>
    <w:rsid w:val="00B474FA"/>
    <w:rsid w:val="00B51E6D"/>
    <w:rsid w:val="00B606FA"/>
    <w:rsid w:val="00B71CFB"/>
    <w:rsid w:val="00B76171"/>
    <w:rsid w:val="00B948C6"/>
    <w:rsid w:val="00BC0445"/>
    <w:rsid w:val="00BD2408"/>
    <w:rsid w:val="00BD307A"/>
    <w:rsid w:val="00BD37B4"/>
    <w:rsid w:val="00BD7E6A"/>
    <w:rsid w:val="00BF0663"/>
    <w:rsid w:val="00C120BB"/>
    <w:rsid w:val="00C122DD"/>
    <w:rsid w:val="00C1552D"/>
    <w:rsid w:val="00C15C9B"/>
    <w:rsid w:val="00C31E30"/>
    <w:rsid w:val="00C35D21"/>
    <w:rsid w:val="00C40D10"/>
    <w:rsid w:val="00C41018"/>
    <w:rsid w:val="00C60077"/>
    <w:rsid w:val="00C62977"/>
    <w:rsid w:val="00C76F1E"/>
    <w:rsid w:val="00C774CF"/>
    <w:rsid w:val="00C8734C"/>
    <w:rsid w:val="00C94460"/>
    <w:rsid w:val="00CB2105"/>
    <w:rsid w:val="00CC18F7"/>
    <w:rsid w:val="00CC3E96"/>
    <w:rsid w:val="00CD6909"/>
    <w:rsid w:val="00CE0390"/>
    <w:rsid w:val="00CE1859"/>
    <w:rsid w:val="00CE2232"/>
    <w:rsid w:val="00CE58EF"/>
    <w:rsid w:val="00CE79C0"/>
    <w:rsid w:val="00CF0D0C"/>
    <w:rsid w:val="00CF1451"/>
    <w:rsid w:val="00D0538D"/>
    <w:rsid w:val="00D070E4"/>
    <w:rsid w:val="00D11906"/>
    <w:rsid w:val="00D135DC"/>
    <w:rsid w:val="00D22A1D"/>
    <w:rsid w:val="00D22FD0"/>
    <w:rsid w:val="00D27C4A"/>
    <w:rsid w:val="00D37C76"/>
    <w:rsid w:val="00D47EA7"/>
    <w:rsid w:val="00D50532"/>
    <w:rsid w:val="00D50750"/>
    <w:rsid w:val="00D51365"/>
    <w:rsid w:val="00D519D3"/>
    <w:rsid w:val="00D530E9"/>
    <w:rsid w:val="00D55243"/>
    <w:rsid w:val="00D55927"/>
    <w:rsid w:val="00D57387"/>
    <w:rsid w:val="00D70830"/>
    <w:rsid w:val="00D72281"/>
    <w:rsid w:val="00D73DEC"/>
    <w:rsid w:val="00D76781"/>
    <w:rsid w:val="00D804B3"/>
    <w:rsid w:val="00D807B1"/>
    <w:rsid w:val="00D91FFF"/>
    <w:rsid w:val="00D93C5B"/>
    <w:rsid w:val="00D966AF"/>
    <w:rsid w:val="00DA0553"/>
    <w:rsid w:val="00DA19C0"/>
    <w:rsid w:val="00DC0BF8"/>
    <w:rsid w:val="00DD42B3"/>
    <w:rsid w:val="00DE4057"/>
    <w:rsid w:val="00E03D9F"/>
    <w:rsid w:val="00E10035"/>
    <w:rsid w:val="00E1423D"/>
    <w:rsid w:val="00E14719"/>
    <w:rsid w:val="00E15EF7"/>
    <w:rsid w:val="00E205F5"/>
    <w:rsid w:val="00E23469"/>
    <w:rsid w:val="00E25AE4"/>
    <w:rsid w:val="00E33CE4"/>
    <w:rsid w:val="00E356E6"/>
    <w:rsid w:val="00E42B0F"/>
    <w:rsid w:val="00E42E59"/>
    <w:rsid w:val="00E53348"/>
    <w:rsid w:val="00E55B13"/>
    <w:rsid w:val="00E57F34"/>
    <w:rsid w:val="00E6158E"/>
    <w:rsid w:val="00E65000"/>
    <w:rsid w:val="00E651A4"/>
    <w:rsid w:val="00E74673"/>
    <w:rsid w:val="00E83E44"/>
    <w:rsid w:val="00E859F8"/>
    <w:rsid w:val="00E93171"/>
    <w:rsid w:val="00EA234B"/>
    <w:rsid w:val="00EC004B"/>
    <w:rsid w:val="00EC5A46"/>
    <w:rsid w:val="00ED29DA"/>
    <w:rsid w:val="00ED2E36"/>
    <w:rsid w:val="00EE3113"/>
    <w:rsid w:val="00EF1AFF"/>
    <w:rsid w:val="00EF45E4"/>
    <w:rsid w:val="00F211C0"/>
    <w:rsid w:val="00F25703"/>
    <w:rsid w:val="00F30BEB"/>
    <w:rsid w:val="00F34E2B"/>
    <w:rsid w:val="00F35198"/>
    <w:rsid w:val="00F36260"/>
    <w:rsid w:val="00F52ECF"/>
    <w:rsid w:val="00F733DE"/>
    <w:rsid w:val="00F84388"/>
    <w:rsid w:val="00F87DFA"/>
    <w:rsid w:val="00F91AC1"/>
    <w:rsid w:val="00F92042"/>
    <w:rsid w:val="00F950B2"/>
    <w:rsid w:val="00FA066B"/>
    <w:rsid w:val="00FB3F8F"/>
    <w:rsid w:val="00FB62A9"/>
    <w:rsid w:val="00FC07DC"/>
    <w:rsid w:val="00FC4D43"/>
    <w:rsid w:val="00FC4F98"/>
    <w:rsid w:val="00FD5AA7"/>
    <w:rsid w:val="00FD623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14:docId w14:val="3A0686A8"/>
  <w15:docId w15:val="{1A6A9D7D-B479-4B61-8ECC-563F31BE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60"/>
    <w:rPr>
      <w:rFonts w:ascii="Arial" w:hAnsi="Arial"/>
      <w:sz w:val="22"/>
      <w:szCs w:val="24"/>
      <w:lang w:eastAsia="fr-FR"/>
    </w:rPr>
  </w:style>
  <w:style w:type="paragraph" w:styleId="Titre1">
    <w:name w:val="heading 1"/>
    <w:basedOn w:val="Normal"/>
    <w:next w:val="Normal"/>
    <w:link w:val="Titre1Car"/>
    <w:qFormat/>
    <w:rsid w:val="00F25703"/>
    <w:pPr>
      <w:keepNext/>
      <w:numPr>
        <w:numId w:val="4"/>
      </w:numPr>
      <w:spacing w:before="360" w:after="240"/>
      <w:outlineLvl w:val="0"/>
    </w:pPr>
    <w:rPr>
      <w:rFonts w:cs="Arial"/>
      <w:b/>
      <w:bCs/>
      <w:color w:val="0070C0"/>
      <w:kern w:val="32"/>
      <w:sz w:val="32"/>
      <w:szCs w:val="32"/>
    </w:rPr>
  </w:style>
  <w:style w:type="paragraph" w:styleId="Titre2">
    <w:name w:val="heading 2"/>
    <w:basedOn w:val="Normal"/>
    <w:next w:val="Normal"/>
    <w:link w:val="Titre2Car"/>
    <w:semiHidden/>
    <w:unhideWhenUsed/>
    <w:qFormat/>
    <w:rsid w:val="00936F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936F44"/>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5AE4"/>
    <w:pPr>
      <w:tabs>
        <w:tab w:val="center" w:pos="4536"/>
        <w:tab w:val="right" w:pos="9072"/>
      </w:tabs>
    </w:pPr>
  </w:style>
  <w:style w:type="character" w:customStyle="1" w:styleId="En-tteCar">
    <w:name w:val="En-tête Car"/>
    <w:link w:val="En-tte"/>
    <w:rsid w:val="00E25AE4"/>
    <w:rPr>
      <w:rFonts w:ascii="Arial" w:hAnsi="Arial"/>
      <w:sz w:val="22"/>
      <w:szCs w:val="24"/>
      <w:lang w:val="fr-FR" w:eastAsia="fr-FR"/>
    </w:rPr>
  </w:style>
  <w:style w:type="paragraph" w:styleId="Pieddepage">
    <w:name w:val="footer"/>
    <w:basedOn w:val="Normal"/>
    <w:link w:val="PieddepageCar"/>
    <w:uiPriority w:val="99"/>
    <w:rsid w:val="00E25AE4"/>
    <w:pPr>
      <w:tabs>
        <w:tab w:val="center" w:pos="4536"/>
        <w:tab w:val="right" w:pos="9072"/>
      </w:tabs>
    </w:pPr>
  </w:style>
  <w:style w:type="character" w:customStyle="1" w:styleId="PieddepageCar">
    <w:name w:val="Pied de page Car"/>
    <w:link w:val="Pieddepage"/>
    <w:uiPriority w:val="99"/>
    <w:rsid w:val="00E25AE4"/>
    <w:rPr>
      <w:rFonts w:ascii="Arial" w:hAnsi="Arial"/>
      <w:sz w:val="22"/>
      <w:szCs w:val="24"/>
      <w:lang w:val="fr-FR" w:eastAsia="fr-FR"/>
    </w:rPr>
  </w:style>
  <w:style w:type="paragraph" w:customStyle="1" w:styleId="sigle">
    <w:name w:val="sigle"/>
    <w:link w:val="sigleCar"/>
    <w:rsid w:val="00E25AE4"/>
    <w:pPr>
      <w:overflowPunct w:val="0"/>
      <w:autoSpaceDE w:val="0"/>
      <w:autoSpaceDN w:val="0"/>
      <w:adjustRightInd w:val="0"/>
      <w:spacing w:before="180"/>
      <w:textAlignment w:val="baseline"/>
    </w:pPr>
    <w:rPr>
      <w:rFonts w:ascii="Arial" w:hAnsi="Arial"/>
      <w:caps/>
      <w:sz w:val="18"/>
      <w:szCs w:val="18"/>
      <w:lang w:val="fr-FR" w:eastAsia="fr-FR"/>
    </w:rPr>
  </w:style>
  <w:style w:type="paragraph" w:customStyle="1" w:styleId="sigle1">
    <w:name w:val="sigle1"/>
    <w:link w:val="sigle1Car"/>
    <w:rsid w:val="00E25AE4"/>
    <w:pPr>
      <w:overflowPunct w:val="0"/>
      <w:autoSpaceDE w:val="0"/>
      <w:autoSpaceDN w:val="0"/>
      <w:adjustRightInd w:val="0"/>
      <w:textAlignment w:val="baseline"/>
    </w:pPr>
    <w:rPr>
      <w:rFonts w:ascii="Arial" w:hAnsi="Arial"/>
      <w:sz w:val="18"/>
      <w:lang w:val="fr-FR" w:eastAsia="fr-FR"/>
    </w:rPr>
  </w:style>
  <w:style w:type="paragraph" w:customStyle="1" w:styleId="Logo">
    <w:name w:val="Logo"/>
    <w:rsid w:val="00E25AE4"/>
    <w:pPr>
      <w:overflowPunct w:val="0"/>
      <w:autoSpaceDE w:val="0"/>
      <w:autoSpaceDN w:val="0"/>
      <w:adjustRightInd w:val="0"/>
      <w:jc w:val="right"/>
      <w:textAlignment w:val="baseline"/>
    </w:pPr>
    <w:rPr>
      <w:rFonts w:ascii="Arial" w:hAnsi="Arial"/>
      <w:lang w:val="fr-FR" w:eastAsia="fr-FR"/>
    </w:rPr>
  </w:style>
  <w:style w:type="paragraph" w:customStyle="1" w:styleId="Office">
    <w:name w:val="Office"/>
    <w:link w:val="OfficeCar"/>
    <w:rsid w:val="00E25AE4"/>
    <w:pPr>
      <w:overflowPunct w:val="0"/>
      <w:autoSpaceDE w:val="0"/>
      <w:autoSpaceDN w:val="0"/>
      <w:adjustRightInd w:val="0"/>
      <w:textAlignment w:val="baseline"/>
    </w:pPr>
    <w:rPr>
      <w:rFonts w:ascii="Arial" w:hAnsi="Arial"/>
      <w:b/>
      <w:sz w:val="22"/>
      <w:lang w:val="fr-FR" w:eastAsia="fr-FR"/>
    </w:rPr>
  </w:style>
  <w:style w:type="character" w:customStyle="1" w:styleId="sigle1Car">
    <w:name w:val="sigle1 Car"/>
    <w:link w:val="sigle1"/>
    <w:rsid w:val="00E25AE4"/>
    <w:rPr>
      <w:rFonts w:ascii="Arial" w:hAnsi="Arial"/>
      <w:sz w:val="18"/>
      <w:lang w:val="fr-FR" w:eastAsia="fr-FR"/>
    </w:rPr>
  </w:style>
  <w:style w:type="character" w:customStyle="1" w:styleId="OfficeCar">
    <w:name w:val="Office Car"/>
    <w:link w:val="Office"/>
    <w:rsid w:val="00E25AE4"/>
    <w:rPr>
      <w:rFonts w:ascii="Arial" w:hAnsi="Arial"/>
      <w:b/>
      <w:sz w:val="22"/>
      <w:lang w:val="fr-FR" w:eastAsia="fr-FR"/>
    </w:rPr>
  </w:style>
  <w:style w:type="character" w:customStyle="1" w:styleId="sigleCar">
    <w:name w:val="sigle Car"/>
    <w:link w:val="sigle"/>
    <w:rsid w:val="00E25AE4"/>
    <w:rPr>
      <w:rFonts w:ascii="Arial" w:hAnsi="Arial"/>
      <w:caps/>
      <w:sz w:val="18"/>
      <w:szCs w:val="18"/>
      <w:lang w:val="fr-FR" w:eastAsia="fr-FR"/>
    </w:rPr>
  </w:style>
  <w:style w:type="paragraph" w:styleId="Textedebulles">
    <w:name w:val="Balloon Text"/>
    <w:basedOn w:val="Normal"/>
    <w:link w:val="TextedebullesCar"/>
    <w:uiPriority w:val="99"/>
    <w:rsid w:val="00E25AE4"/>
    <w:rPr>
      <w:rFonts w:ascii="Tahoma" w:hAnsi="Tahoma" w:cs="Tahoma"/>
      <w:sz w:val="16"/>
      <w:szCs w:val="16"/>
    </w:rPr>
  </w:style>
  <w:style w:type="character" w:customStyle="1" w:styleId="TextedebullesCar">
    <w:name w:val="Texte de bulles Car"/>
    <w:link w:val="Textedebulles"/>
    <w:uiPriority w:val="99"/>
    <w:rsid w:val="00E25AE4"/>
    <w:rPr>
      <w:rFonts w:ascii="Tahoma" w:hAnsi="Tahoma" w:cs="Tahoma"/>
      <w:sz w:val="16"/>
      <w:szCs w:val="16"/>
      <w:lang w:val="fr-FR" w:eastAsia="fr-FR"/>
    </w:rPr>
  </w:style>
  <w:style w:type="character" w:customStyle="1" w:styleId="Titre1Car">
    <w:name w:val="Titre 1 Car"/>
    <w:link w:val="Titre1"/>
    <w:rsid w:val="00F25703"/>
    <w:rPr>
      <w:rFonts w:ascii="Arial" w:hAnsi="Arial" w:cs="Arial"/>
      <w:b/>
      <w:bCs/>
      <w:color w:val="0070C0"/>
      <w:kern w:val="32"/>
      <w:sz w:val="32"/>
      <w:szCs w:val="32"/>
      <w:lang w:eastAsia="fr-FR"/>
    </w:rPr>
  </w:style>
  <w:style w:type="paragraph" w:styleId="En-ttedetabledesmatires">
    <w:name w:val="TOC Heading"/>
    <w:basedOn w:val="Titre1"/>
    <w:next w:val="Normal"/>
    <w:uiPriority w:val="39"/>
    <w:unhideWhenUsed/>
    <w:qFormat/>
    <w:rsid w:val="007B02A1"/>
    <w:pPr>
      <w:keepLines/>
      <w:spacing w:before="480" w:after="0" w:line="276" w:lineRule="auto"/>
      <w:outlineLvl w:val="9"/>
    </w:pPr>
    <w:rPr>
      <w:color w:val="365F91"/>
      <w:kern w:val="0"/>
      <w:sz w:val="28"/>
      <w:szCs w:val="28"/>
      <w:lang w:eastAsia="fr-CH"/>
    </w:rPr>
  </w:style>
  <w:style w:type="paragraph" w:styleId="TM1">
    <w:name w:val="toc 1"/>
    <w:basedOn w:val="Normal"/>
    <w:next w:val="Normal"/>
    <w:autoRedefine/>
    <w:uiPriority w:val="39"/>
    <w:rsid w:val="007B02A1"/>
  </w:style>
  <w:style w:type="character" w:styleId="Lienhypertexte">
    <w:name w:val="Hyperlink"/>
    <w:uiPriority w:val="99"/>
    <w:unhideWhenUsed/>
    <w:rsid w:val="007B02A1"/>
    <w:rPr>
      <w:color w:val="0000FF"/>
      <w:u w:val="single"/>
    </w:rPr>
  </w:style>
  <w:style w:type="table" w:styleId="Grilledutableau">
    <w:name w:val="Table Grid"/>
    <w:basedOn w:val="TableauNormal"/>
    <w:rsid w:val="00EA2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rowSpacing">
    <w:name w:val="Narrow_Spacing"/>
    <w:basedOn w:val="Normal"/>
    <w:rsid w:val="0034481D"/>
    <w:pPr>
      <w:spacing w:before="20" w:after="20"/>
    </w:pPr>
    <w:rPr>
      <w:szCs w:val="20"/>
      <w:lang w:val="en-US" w:eastAsia="en-US"/>
    </w:rPr>
  </w:style>
  <w:style w:type="character" w:styleId="Lienhypertextesuivivisit">
    <w:name w:val="FollowedHyperlink"/>
    <w:rsid w:val="00FD6238"/>
    <w:rPr>
      <w:color w:val="800080"/>
      <w:u w:val="single"/>
    </w:rPr>
  </w:style>
  <w:style w:type="paragraph" w:customStyle="1" w:styleId="0-DCTI-Tableau-Rubriques">
    <w:name w:val="0-DCTI-Tableau-Rubriques"/>
    <w:basedOn w:val="Normal"/>
    <w:uiPriority w:val="99"/>
    <w:rsid w:val="00E93171"/>
    <w:pPr>
      <w:overflowPunct w:val="0"/>
      <w:autoSpaceDE w:val="0"/>
      <w:autoSpaceDN w:val="0"/>
      <w:adjustRightInd w:val="0"/>
      <w:spacing w:before="20" w:after="20"/>
      <w:textAlignment w:val="baseline"/>
    </w:pPr>
    <w:rPr>
      <w:rFonts w:ascii="Verdana" w:hAnsi="Verdana"/>
      <w:color w:val="595959"/>
      <w:sz w:val="16"/>
      <w:szCs w:val="16"/>
      <w:lang w:val="fr-FR"/>
    </w:rPr>
  </w:style>
  <w:style w:type="paragraph" w:customStyle="1" w:styleId="0-DCTI-Tableau-Titre">
    <w:name w:val="0-DCTI-Tableau-Titre"/>
    <w:basedOn w:val="Normal"/>
    <w:uiPriority w:val="99"/>
    <w:rsid w:val="00E93171"/>
    <w:pPr>
      <w:overflowPunct w:val="0"/>
      <w:autoSpaceDE w:val="0"/>
      <w:autoSpaceDN w:val="0"/>
      <w:adjustRightInd w:val="0"/>
      <w:spacing w:before="20" w:after="20"/>
      <w:ind w:left="113" w:right="113"/>
      <w:textAlignment w:val="baseline"/>
    </w:pPr>
    <w:rPr>
      <w:rFonts w:ascii="Verdana" w:hAnsi="Verdana"/>
      <w:color w:val="595959"/>
      <w:sz w:val="12"/>
      <w:szCs w:val="16"/>
      <w:lang w:val="fr-FR"/>
    </w:rPr>
  </w:style>
  <w:style w:type="paragraph" w:customStyle="1" w:styleId="0-DCTI-Tableau-Texte07">
    <w:name w:val="0-DCTI-Tableau-Texte_07"/>
    <w:basedOn w:val="Normal"/>
    <w:uiPriority w:val="99"/>
    <w:rsid w:val="00E93171"/>
    <w:pPr>
      <w:overflowPunct w:val="0"/>
      <w:autoSpaceDE w:val="0"/>
      <w:autoSpaceDN w:val="0"/>
      <w:adjustRightInd w:val="0"/>
      <w:spacing w:before="40" w:after="20"/>
      <w:jc w:val="center"/>
      <w:textAlignment w:val="baseline"/>
    </w:pPr>
    <w:rPr>
      <w:rFonts w:ascii="Verdana" w:hAnsi="Verdana"/>
      <w:bCs/>
      <w:sz w:val="18"/>
      <w:szCs w:val="16"/>
    </w:rPr>
  </w:style>
  <w:style w:type="paragraph" w:customStyle="1" w:styleId="DCTI-Cartouche-rubriques">
    <w:name w:val="DCTI - Cartouche - rubriques"/>
    <w:basedOn w:val="Normal"/>
    <w:link w:val="DCTI-Cartouche-rubriquesCar"/>
    <w:uiPriority w:val="99"/>
    <w:rsid w:val="002B7B4F"/>
    <w:pPr>
      <w:spacing w:before="60" w:after="60"/>
    </w:pPr>
    <w:rPr>
      <w:rFonts w:ascii="Verdana" w:hAnsi="Verdana"/>
      <w:b/>
      <w:bCs/>
      <w:color w:val="7F7F7F"/>
      <w:sz w:val="16"/>
      <w:szCs w:val="16"/>
      <w:lang w:eastAsia="en-US"/>
    </w:rPr>
  </w:style>
  <w:style w:type="character" w:customStyle="1" w:styleId="DCTI-Cartouche-rubriquesCar">
    <w:name w:val="DCTI - Cartouche - rubriques Car"/>
    <w:link w:val="DCTI-Cartouche-rubriques"/>
    <w:uiPriority w:val="99"/>
    <w:locked/>
    <w:rsid w:val="002B7B4F"/>
    <w:rPr>
      <w:rFonts w:ascii="Verdana" w:hAnsi="Verdana"/>
      <w:b/>
      <w:bCs/>
      <w:color w:val="7F7F7F"/>
      <w:sz w:val="16"/>
      <w:szCs w:val="16"/>
      <w:lang w:eastAsia="en-US"/>
    </w:rPr>
  </w:style>
  <w:style w:type="character" w:styleId="Textedelespacerserv">
    <w:name w:val="Placeholder Text"/>
    <w:basedOn w:val="Policepardfaut"/>
    <w:uiPriority w:val="99"/>
    <w:semiHidden/>
    <w:rsid w:val="00821CC1"/>
    <w:rPr>
      <w:color w:val="808080"/>
    </w:rPr>
  </w:style>
  <w:style w:type="character" w:customStyle="1" w:styleId="Titre2Car">
    <w:name w:val="Titre 2 Car"/>
    <w:basedOn w:val="Policepardfaut"/>
    <w:link w:val="Titre2"/>
    <w:semiHidden/>
    <w:rsid w:val="00936F44"/>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semiHidden/>
    <w:rsid w:val="00936F44"/>
    <w:rPr>
      <w:rFonts w:asciiTheme="majorHAnsi" w:eastAsiaTheme="majorEastAsia" w:hAnsiTheme="majorHAnsi" w:cstheme="majorBidi"/>
      <w:b/>
      <w:bCs/>
      <w:color w:val="4F81BD" w:themeColor="accent1"/>
      <w:sz w:val="22"/>
      <w:szCs w:val="24"/>
      <w:lang w:eastAsia="fr-FR"/>
    </w:rPr>
  </w:style>
  <w:style w:type="paragraph" w:styleId="Paragraphedeliste">
    <w:name w:val="List Paragraph"/>
    <w:basedOn w:val="Normal"/>
    <w:uiPriority w:val="34"/>
    <w:qFormat/>
    <w:rsid w:val="00A072C2"/>
    <w:pPr>
      <w:ind w:left="720"/>
      <w:contextualSpacing/>
    </w:pPr>
  </w:style>
  <w:style w:type="paragraph" w:styleId="Citation">
    <w:name w:val="Quote"/>
    <w:basedOn w:val="Normal"/>
    <w:next w:val="Normal"/>
    <w:link w:val="CitationCar"/>
    <w:uiPriority w:val="29"/>
    <w:qFormat/>
    <w:rsid w:val="00EC5A4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EC5A46"/>
    <w:rPr>
      <w:rFonts w:ascii="Arial" w:hAnsi="Arial"/>
      <w:i/>
      <w:iCs/>
      <w:color w:val="404040" w:themeColor="text1" w:themeTint="BF"/>
      <w:sz w:val="22"/>
      <w:szCs w:val="24"/>
      <w:lang w:eastAsia="fr-FR"/>
    </w:rPr>
  </w:style>
  <w:style w:type="table" w:styleId="TableauGrille4-Accentuation4">
    <w:name w:val="Grid Table 4 Accent 4"/>
    <w:basedOn w:val="TableauNormal"/>
    <w:uiPriority w:val="49"/>
    <w:rsid w:val="003F3C3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7666">
      <w:bodyDiv w:val="1"/>
      <w:marLeft w:val="0"/>
      <w:marRight w:val="0"/>
      <w:marTop w:val="0"/>
      <w:marBottom w:val="0"/>
      <w:divBdr>
        <w:top w:val="none" w:sz="0" w:space="0" w:color="auto"/>
        <w:left w:val="none" w:sz="0" w:space="0" w:color="auto"/>
        <w:bottom w:val="none" w:sz="0" w:space="0" w:color="auto"/>
        <w:right w:val="none" w:sz="0" w:space="0" w:color="auto"/>
      </w:divBdr>
    </w:div>
    <w:div w:id="207187484">
      <w:bodyDiv w:val="1"/>
      <w:marLeft w:val="0"/>
      <w:marRight w:val="0"/>
      <w:marTop w:val="0"/>
      <w:marBottom w:val="0"/>
      <w:divBdr>
        <w:top w:val="none" w:sz="0" w:space="0" w:color="auto"/>
        <w:left w:val="none" w:sz="0" w:space="0" w:color="auto"/>
        <w:bottom w:val="none" w:sz="0" w:space="0" w:color="auto"/>
        <w:right w:val="none" w:sz="0" w:space="0" w:color="auto"/>
      </w:divBdr>
    </w:div>
    <w:div w:id="367224469">
      <w:bodyDiv w:val="1"/>
      <w:marLeft w:val="0"/>
      <w:marRight w:val="0"/>
      <w:marTop w:val="0"/>
      <w:marBottom w:val="0"/>
      <w:divBdr>
        <w:top w:val="none" w:sz="0" w:space="0" w:color="auto"/>
        <w:left w:val="none" w:sz="0" w:space="0" w:color="auto"/>
        <w:bottom w:val="none" w:sz="0" w:space="0" w:color="auto"/>
        <w:right w:val="none" w:sz="0" w:space="0" w:color="auto"/>
      </w:divBdr>
    </w:div>
    <w:div w:id="630284902">
      <w:bodyDiv w:val="1"/>
      <w:marLeft w:val="0"/>
      <w:marRight w:val="0"/>
      <w:marTop w:val="0"/>
      <w:marBottom w:val="0"/>
      <w:divBdr>
        <w:top w:val="none" w:sz="0" w:space="0" w:color="auto"/>
        <w:left w:val="none" w:sz="0" w:space="0" w:color="auto"/>
        <w:bottom w:val="none" w:sz="0" w:space="0" w:color="auto"/>
        <w:right w:val="none" w:sz="0" w:space="0" w:color="auto"/>
      </w:divBdr>
    </w:div>
    <w:div w:id="1068530263">
      <w:bodyDiv w:val="1"/>
      <w:marLeft w:val="0"/>
      <w:marRight w:val="0"/>
      <w:marTop w:val="0"/>
      <w:marBottom w:val="0"/>
      <w:divBdr>
        <w:top w:val="none" w:sz="0" w:space="0" w:color="auto"/>
        <w:left w:val="none" w:sz="0" w:space="0" w:color="auto"/>
        <w:bottom w:val="none" w:sz="0" w:space="0" w:color="auto"/>
        <w:right w:val="none" w:sz="0" w:space="0" w:color="auto"/>
      </w:divBdr>
    </w:div>
    <w:div w:id="1481578385">
      <w:bodyDiv w:val="1"/>
      <w:marLeft w:val="0"/>
      <w:marRight w:val="0"/>
      <w:marTop w:val="0"/>
      <w:marBottom w:val="0"/>
      <w:divBdr>
        <w:top w:val="none" w:sz="0" w:space="0" w:color="auto"/>
        <w:left w:val="none" w:sz="0" w:space="0" w:color="auto"/>
        <w:bottom w:val="none" w:sz="0" w:space="0" w:color="auto"/>
        <w:right w:val="none" w:sz="0" w:space="0" w:color="auto"/>
      </w:divBdr>
    </w:div>
    <w:div w:id="157223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map.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map.ch"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xxx.ch"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58EFDA34B34D6CB83F6D19B2F27CF1"/>
        <w:category>
          <w:name w:val="Général"/>
          <w:gallery w:val="placeholder"/>
        </w:category>
        <w:types>
          <w:type w:val="bbPlcHdr"/>
        </w:types>
        <w:behaviors>
          <w:behavior w:val="content"/>
        </w:behaviors>
        <w:guid w:val="{95F78A6A-CAF0-46BB-9897-C6D79D876484}"/>
      </w:docPartPr>
      <w:docPartBody>
        <w:p w:rsidR="001D2774" w:rsidRDefault="00D83DBB" w:rsidP="00D83DBB">
          <w:pPr>
            <w:pStyle w:val="8C58EFDA34B34D6CB83F6D19B2F27CF1"/>
          </w:pPr>
          <w:r w:rsidRPr="006C77AE">
            <w:rPr>
              <w:rStyle w:val="Textedelespacerserv"/>
            </w:rPr>
            <w:t>[Titre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A0D"/>
    <w:rsid w:val="00070E43"/>
    <w:rsid w:val="001D2774"/>
    <w:rsid w:val="003C171B"/>
    <w:rsid w:val="003F3C9E"/>
    <w:rsid w:val="00446704"/>
    <w:rsid w:val="004526DC"/>
    <w:rsid w:val="004B025B"/>
    <w:rsid w:val="006E7689"/>
    <w:rsid w:val="00733B36"/>
    <w:rsid w:val="008B0915"/>
    <w:rsid w:val="00A82A0D"/>
    <w:rsid w:val="00B87DB4"/>
    <w:rsid w:val="00D83DBB"/>
    <w:rsid w:val="00E15D11"/>
    <w:rsid w:val="00EE75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115175C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3DBB"/>
    <w:rPr>
      <w:color w:val="808080"/>
    </w:rPr>
  </w:style>
  <w:style w:type="paragraph" w:customStyle="1" w:styleId="8C58EFDA34B34D6CB83F6D19B2F27CF1">
    <w:name w:val="8C58EFDA34B34D6CB83F6D19B2F27CF1"/>
    <w:rsid w:val="00D83DB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10B69D165A64E84837E4BEE65D533" ma:contentTypeVersion="0" ma:contentTypeDescription="Crée un document." ma:contentTypeScope="" ma:versionID="72a6cb3e078c390c27f17771da446426">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73B88-7BA6-489E-AF29-3F7218A8D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D9D755-27A5-4C52-A88C-66514F626D36}">
  <ds:schemaRefs>
    <ds:schemaRef ds:uri="http://schemas.openxmlformats.org/officeDocument/2006/bibliography"/>
  </ds:schemaRefs>
</ds:datastoreItem>
</file>

<file path=customXml/itemProps3.xml><?xml version="1.0" encoding="utf-8"?>
<ds:datastoreItem xmlns:ds="http://schemas.openxmlformats.org/officeDocument/2006/customXml" ds:itemID="{67BCDF18-4F07-4F75-9834-2CFF20843ADB}">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07762A8-6A53-41AE-9C79-A1059C8F6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4935</Words>
  <Characters>27889</Characters>
  <Application>Microsoft Office Word</Application>
  <DocSecurity>4</DocSecurity>
  <Lines>232</Lines>
  <Paragraphs>65</Paragraphs>
  <ScaleCrop>false</ScaleCrop>
  <HeadingPairs>
    <vt:vector size="2" baseType="variant">
      <vt:variant>
        <vt:lpstr>Titre</vt:lpstr>
      </vt:variant>
      <vt:variant>
        <vt:i4>1</vt:i4>
      </vt:variant>
    </vt:vector>
  </HeadingPairs>
  <TitlesOfParts>
    <vt:vector size="1" baseType="lpstr">
      <vt:lpstr>Document A1</vt:lpstr>
    </vt:vector>
  </TitlesOfParts>
  <Company>Etat de Genève</Company>
  <LinksUpToDate>false</LinksUpToDate>
  <CharactersWithSpaces>32759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A1</dc:title>
  <dc:creator>Philippe Leroy (DU)</dc:creator>
  <cp:lastModifiedBy>PARODI Julie</cp:lastModifiedBy>
  <cp:revision>2</cp:revision>
  <cp:lastPrinted>2018-08-07T10:17:00Z</cp:lastPrinted>
  <dcterms:created xsi:type="dcterms:W3CDTF">2022-06-21T08:54:00Z</dcterms:created>
  <dcterms:modified xsi:type="dcterms:W3CDTF">2022-06-21T08:54:00Z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0x010100ADE10B69D165A64E84837E4BEE65D533</vt:lpwstr>
  </property>
  <property fmtid="{D5CDD505-2E9C-101B-9397-08002B2CF9AE}" pid="3" name="Ajouter Rôle">
    <vt:lpwstr>https://ege.pmside.net/OBA/Formation004/_layouts/15/wrkstat.aspx?List=af39591c-2e04-405f-9f5a-1ca96ac07924&amp;WorkflowInstanceName=9e491bf1-9d53-4972-9c3e-9c934e8271c1, Ajouter un rôles</vt:lpwstr>
  </property>
  <property fmtid="{D5CDD505-2E9C-101B-9397-08002B2CF9AE}" pid="4" name="Order">
    <vt:r8>900</vt:r8>
  </property>
  <property fmtid="{D5CDD505-2E9C-101B-9397-08002B2CF9AE}" pid="5" name="FileDirRef">
    <vt:lpwstr>OBA/Formation004/Documents partages</vt:lpwstr>
  </property>
  <property fmtid="{D5CDD505-2E9C-101B-9397-08002B2CF9AE}" pid="6" name="FSObjType">
    <vt:lpwstr>0</vt:lpwstr>
  </property>
  <property fmtid="{D5CDD505-2E9C-101B-9397-08002B2CF9AE}" pid="7" name="FileLeafRef">
    <vt:lpwstr>SMI.6MD.11.V02 Modèle générique.docx</vt:lpwstr>
  </property>
  <property fmtid="{D5CDD505-2E9C-101B-9397-08002B2CF9AE}" pid="8" name="_AdHocReviewCycleID">
    <vt:i4>-1403768237</vt:i4>
  </property>
  <property fmtid="{D5CDD505-2E9C-101B-9397-08002B2CF9AE}" pid="9" name="_NewReviewCycle">
    <vt:lpwstr/>
  </property>
  <property fmtid="{D5CDD505-2E9C-101B-9397-08002B2CF9AE}" pid="10" name="_EmailSubject">
    <vt:lpwstr>mises à jour de documents AO marchés publics sur Optimiso</vt:lpwstr>
  </property>
  <property fmtid="{D5CDD505-2E9C-101B-9397-08002B2CF9AE}" pid="11" name="_AuthorEmail">
    <vt:lpwstr>Soraya.Ahmed-Yahia@etat.ge.ch</vt:lpwstr>
  </property>
  <property fmtid="{D5CDD505-2E9C-101B-9397-08002B2CF9AE}" pid="12" name="_AuthorEmailDisplayName">
    <vt:lpwstr>Ahmed Yahia Soraya (DI)</vt:lpwstr>
  </property>
  <property fmtid="{D5CDD505-2E9C-101B-9397-08002B2CF9AE}" pid="13" name="_PreviousAdHocReviewCycleID">
    <vt:i4>1367107097</vt:i4>
  </property>
  <property fmtid="{D5CDD505-2E9C-101B-9397-08002B2CF9AE}" pid="14" name="_ReviewingToolsShownOnce">
    <vt:lpwstr/>
  </property>
</Properties>
</file>