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Ind w:w="-709" w:type="dxa"/>
        <w:tblLayout w:type="fixed"/>
        <w:tblCellMar>
          <w:left w:w="0" w:type="dxa"/>
          <w:right w:w="0" w:type="dxa"/>
        </w:tblCellMar>
        <w:tblLook w:val="0000" w:firstRow="0" w:lastRow="0" w:firstColumn="0" w:lastColumn="0" w:noHBand="0" w:noVBand="0"/>
      </w:tblPr>
      <w:tblGrid>
        <w:gridCol w:w="10065"/>
      </w:tblGrid>
      <w:tr w:rsidR="001B5A6A" w14:paraId="6039163C" w14:textId="77777777" w:rsidTr="000B46B5">
        <w:trPr>
          <w:trHeight w:hRule="exact" w:val="1135"/>
        </w:trPr>
        <w:tc>
          <w:tcPr>
            <w:tcW w:w="10065" w:type="dxa"/>
          </w:tcPr>
          <w:p w14:paraId="235A74A1" w14:textId="77777777" w:rsidR="001B5A6A" w:rsidRPr="00916169" w:rsidRDefault="001E0F61" w:rsidP="00916169">
            <w:pPr>
              <w:pStyle w:val="Logo"/>
              <w:ind w:left="709"/>
              <w:rPr>
                <w:b/>
              </w:rPr>
            </w:pPr>
            <w:r w:rsidRPr="00916169">
              <w:rPr>
                <w:b/>
                <w:lang w:val="fr-CH" w:eastAsia="fr-CH"/>
              </w:rPr>
              <w:drawing>
                <wp:anchor distT="0" distB="0" distL="114300" distR="114300" simplePos="0" relativeHeight="251657728" behindDoc="0" locked="0" layoutInCell="1" allowOverlap="1" wp14:anchorId="2336E37D" wp14:editId="0BC207D5">
                  <wp:simplePos x="0" y="0"/>
                  <wp:positionH relativeFrom="column">
                    <wp:posOffset>358775</wp:posOffset>
                  </wp:positionH>
                  <wp:positionV relativeFrom="paragraph">
                    <wp:posOffset>-102870</wp:posOffset>
                  </wp:positionV>
                  <wp:extent cx="1691005" cy="758190"/>
                  <wp:effectExtent l="0" t="0" r="0" b="0"/>
                  <wp:wrapNone/>
                  <wp:docPr id="19" name="Image 19" descr="Logo_Vernie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_Vernier_R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005"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169" w:rsidRPr="00916169">
              <w:rPr>
                <w:b/>
              </w:rPr>
              <w:t>Service</w:t>
            </w:r>
            <w:r w:rsidR="00F241AC">
              <w:rPr>
                <w:b/>
              </w:rPr>
              <w:t>s</w:t>
            </w:r>
            <w:r w:rsidR="00916169" w:rsidRPr="00916169">
              <w:rPr>
                <w:b/>
              </w:rPr>
              <w:t xml:space="preserve"> technique</w:t>
            </w:r>
            <w:r w:rsidR="00F241AC">
              <w:rPr>
                <w:b/>
              </w:rPr>
              <w:t>s</w:t>
            </w:r>
            <w:r w:rsidR="00916169" w:rsidRPr="00916169">
              <w:rPr>
                <w:b/>
              </w:rPr>
              <w:t xml:space="preserve"> / Génie Civil</w:t>
            </w:r>
          </w:p>
        </w:tc>
        <w:bookmarkStart w:id="0" w:name="OfficeLigne2"/>
        <w:bookmarkStart w:id="1" w:name="OfficeLigne3"/>
        <w:bookmarkEnd w:id="0"/>
        <w:bookmarkEnd w:id="1"/>
      </w:tr>
    </w:tbl>
    <w:p w14:paraId="0916DC29" w14:textId="7B91ABC0" w:rsidR="000B46B5" w:rsidRPr="00976A38" w:rsidRDefault="006D7A6E" w:rsidP="000B46B5">
      <w:pPr>
        <w:jc w:val="center"/>
        <w:rPr>
          <w:i/>
          <w:sz w:val="44"/>
          <w:szCs w:val="44"/>
        </w:rPr>
      </w:pPr>
      <w:proofErr w:type="spellStart"/>
      <w:r w:rsidRPr="006D7A6E">
        <w:rPr>
          <w:b/>
          <w:i/>
          <w:sz w:val="44"/>
          <w:szCs w:val="44"/>
          <w:lang w:val="fr-CH"/>
        </w:rPr>
        <w:t>Actaris</w:t>
      </w:r>
      <w:proofErr w:type="spellEnd"/>
      <w:r w:rsidRPr="006D7A6E">
        <w:rPr>
          <w:b/>
          <w:i/>
          <w:sz w:val="44"/>
          <w:szCs w:val="44"/>
          <w:lang w:val="fr-CH"/>
        </w:rPr>
        <w:t xml:space="preserve"> – Espaces publics</w:t>
      </w:r>
    </w:p>
    <w:p w14:paraId="4D08B4A3" w14:textId="77777777" w:rsidR="000B46B5" w:rsidRPr="00976A38" w:rsidRDefault="000B46B5" w:rsidP="000B46B5">
      <w:pPr>
        <w:jc w:val="center"/>
        <w:rPr>
          <w:b/>
          <w:bCs/>
          <w:sz w:val="40"/>
          <w:szCs w:val="40"/>
        </w:rPr>
      </w:pPr>
    </w:p>
    <w:p w14:paraId="62069D57" w14:textId="77777777" w:rsidR="000B46B5" w:rsidRPr="00976A38" w:rsidRDefault="000B46B5" w:rsidP="000B46B5">
      <w:pPr>
        <w:jc w:val="center"/>
        <w:rPr>
          <w:b/>
          <w:bCs/>
          <w:sz w:val="40"/>
          <w:szCs w:val="40"/>
        </w:rPr>
      </w:pPr>
      <w:r w:rsidRPr="00976A38">
        <w:rPr>
          <w:b/>
          <w:bCs/>
          <w:sz w:val="40"/>
          <w:szCs w:val="40"/>
        </w:rPr>
        <w:t xml:space="preserve">Dossier d’Appel d’Offres </w:t>
      </w:r>
    </w:p>
    <w:p w14:paraId="32CF016D" w14:textId="77777777" w:rsidR="000B46B5" w:rsidRPr="00787F97" w:rsidRDefault="000B46B5" w:rsidP="000B46B5">
      <w:pPr>
        <w:pStyle w:val="En-tte"/>
        <w:tabs>
          <w:tab w:val="clear" w:pos="4536"/>
          <w:tab w:val="clear" w:pos="9072"/>
        </w:tabs>
        <w:jc w:val="center"/>
        <w:rPr>
          <w:b/>
          <w:bCs/>
          <w:i/>
          <w:sz w:val="36"/>
          <w:szCs w:val="36"/>
        </w:rPr>
      </w:pPr>
      <w:r w:rsidRPr="00787F97">
        <w:rPr>
          <w:b/>
          <w:bCs/>
          <w:i/>
          <w:sz w:val="36"/>
          <w:szCs w:val="36"/>
        </w:rPr>
        <w:t xml:space="preserve">Procédure ouverte à un tour non soumise aux </w:t>
      </w:r>
      <w:r>
        <w:rPr>
          <w:b/>
          <w:bCs/>
          <w:i/>
          <w:sz w:val="36"/>
          <w:szCs w:val="36"/>
        </w:rPr>
        <w:t>a</w:t>
      </w:r>
      <w:r w:rsidRPr="00787F97">
        <w:rPr>
          <w:b/>
          <w:bCs/>
          <w:i/>
          <w:sz w:val="36"/>
          <w:szCs w:val="36"/>
        </w:rPr>
        <w:t>ccords internationaux et soumise à l’AIMP</w:t>
      </w:r>
    </w:p>
    <w:p w14:paraId="4A767EE0" w14:textId="50C5BEE1" w:rsidR="000B46B5" w:rsidRPr="00976A38" w:rsidRDefault="006D7A6E" w:rsidP="000B46B5">
      <w:pPr>
        <w:spacing w:before="720"/>
        <w:jc w:val="center"/>
        <w:rPr>
          <w:b/>
          <w:sz w:val="40"/>
          <w:szCs w:val="40"/>
          <w:lang w:val="fr-CH"/>
        </w:rPr>
      </w:pPr>
      <w:r w:rsidRPr="006D7A6E">
        <w:rPr>
          <w:b/>
          <w:sz w:val="40"/>
          <w:szCs w:val="40"/>
          <w:lang w:val="fr-CH"/>
        </w:rPr>
        <w:t>Mandat d’ingénieur civil spécialisé en aménagements routiers complété de compétences d’un architecte-paysagiste</w:t>
      </w:r>
      <w:r w:rsidR="00726C3A">
        <w:rPr>
          <w:b/>
          <w:sz w:val="40"/>
          <w:szCs w:val="40"/>
          <w:lang w:val="fr-CH"/>
        </w:rPr>
        <w:t>, d’un ingénieur environnementaliste</w:t>
      </w:r>
      <w:bookmarkStart w:id="2" w:name="_Hlk92357242"/>
      <w:r w:rsidR="002F706D">
        <w:rPr>
          <w:b/>
          <w:sz w:val="40"/>
          <w:szCs w:val="40"/>
          <w:lang w:val="fr-CH"/>
        </w:rPr>
        <w:t>, d’un ingénieur trafic</w:t>
      </w:r>
      <w:r w:rsidRPr="006D7A6E">
        <w:rPr>
          <w:b/>
          <w:sz w:val="40"/>
          <w:szCs w:val="40"/>
          <w:lang w:val="fr-CH"/>
        </w:rPr>
        <w:t xml:space="preserve"> </w:t>
      </w:r>
      <w:bookmarkEnd w:id="2"/>
      <w:r w:rsidRPr="006D7A6E">
        <w:rPr>
          <w:b/>
          <w:sz w:val="40"/>
          <w:szCs w:val="40"/>
          <w:lang w:val="fr-CH"/>
        </w:rPr>
        <w:t>et d’un spécialiste en éclairage public</w:t>
      </w:r>
    </w:p>
    <w:p w14:paraId="3EEE2DC5" w14:textId="77777777" w:rsidR="000B46B5" w:rsidRPr="00901728" w:rsidRDefault="000B46B5" w:rsidP="000B46B5">
      <w:pPr>
        <w:jc w:val="center"/>
        <w:rPr>
          <w:rFonts w:cs="Arial"/>
          <w:b/>
          <w:sz w:val="40"/>
          <w:szCs w:val="40"/>
          <w:lang w:val="fr-CH"/>
        </w:rPr>
      </w:pPr>
    </w:p>
    <w:tbl>
      <w:tblPr>
        <w:tblW w:w="960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345"/>
        <w:gridCol w:w="3261"/>
      </w:tblGrid>
      <w:tr w:rsidR="000B46B5" w:rsidRPr="00795D83" w14:paraId="33E5C059" w14:textId="77777777" w:rsidTr="008E20AB">
        <w:tc>
          <w:tcPr>
            <w:tcW w:w="6345" w:type="dxa"/>
            <w:shd w:val="clear" w:color="auto" w:fill="auto"/>
            <w:vAlign w:val="bottom"/>
          </w:tcPr>
          <w:p w14:paraId="525EA29A" w14:textId="77777777" w:rsidR="000B46B5" w:rsidRPr="00795D83" w:rsidRDefault="000B46B5" w:rsidP="008E20AB">
            <w:pPr>
              <w:rPr>
                <w:rFonts w:cs="Arial"/>
                <w:b/>
                <w:sz w:val="40"/>
                <w:szCs w:val="40"/>
                <w:lang w:val="fr-CH"/>
              </w:rPr>
            </w:pPr>
            <w:r>
              <w:rPr>
                <w:rFonts w:cs="Arial"/>
                <w:b/>
                <w:lang w:val="fr-CH"/>
              </w:rPr>
              <w:t>CAHIER DES CHARGES</w:t>
            </w:r>
          </w:p>
        </w:tc>
        <w:tc>
          <w:tcPr>
            <w:tcW w:w="3261" w:type="dxa"/>
            <w:shd w:val="clear" w:color="auto" w:fill="auto"/>
            <w:vAlign w:val="bottom"/>
          </w:tcPr>
          <w:p w14:paraId="1390C517" w14:textId="77777777" w:rsidR="000B46B5" w:rsidRPr="00795D83" w:rsidRDefault="000B46B5" w:rsidP="008E20AB">
            <w:pPr>
              <w:jc w:val="right"/>
              <w:rPr>
                <w:rFonts w:cs="Arial"/>
                <w:b/>
                <w:sz w:val="40"/>
                <w:szCs w:val="40"/>
                <w:lang w:val="fr-CH"/>
              </w:rPr>
            </w:pPr>
            <w:r w:rsidRPr="00795D83">
              <w:rPr>
                <w:rFonts w:cs="Arial"/>
                <w:b/>
              </w:rPr>
              <w:t xml:space="preserve">DOCUMENT </w:t>
            </w:r>
            <w:r>
              <w:rPr>
                <w:rFonts w:cs="Arial"/>
                <w:b/>
                <w:sz w:val="48"/>
                <w:szCs w:val="48"/>
              </w:rPr>
              <w:t>C</w:t>
            </w:r>
            <w:r w:rsidRPr="00795D83">
              <w:rPr>
                <w:rFonts w:cs="Arial"/>
                <w:b/>
                <w:sz w:val="48"/>
                <w:szCs w:val="48"/>
              </w:rPr>
              <w:t>1</w:t>
            </w:r>
          </w:p>
        </w:tc>
      </w:tr>
    </w:tbl>
    <w:p w14:paraId="1010EAA1" w14:textId="77777777" w:rsidR="000B46B5" w:rsidRDefault="000B46B5" w:rsidP="000B46B5"/>
    <w:p w14:paraId="20EAFF84" w14:textId="3C07CBAF" w:rsidR="000B46B5" w:rsidRPr="0055595A" w:rsidRDefault="006D7A6E" w:rsidP="000B46B5">
      <w:pPr>
        <w:jc w:val="right"/>
        <w:rPr>
          <w:rFonts w:cs="Arial"/>
        </w:rPr>
      </w:pPr>
      <w:r>
        <w:t>Janvier 2022</w:t>
      </w:r>
    </w:p>
    <w:p w14:paraId="72591D87" w14:textId="77777777" w:rsidR="009438B2" w:rsidRPr="0055595A" w:rsidRDefault="009438B2" w:rsidP="009438B2">
      <w:pPr>
        <w:jc w:val="right"/>
        <w:rPr>
          <w:rFonts w:cs="Arial"/>
        </w:rPr>
      </w:pPr>
    </w:p>
    <w:p w14:paraId="5FCEB52F" w14:textId="77777777" w:rsidR="0018352D" w:rsidRDefault="0018352D" w:rsidP="003D537F">
      <w:pPr>
        <w:spacing w:after="0"/>
        <w:jc w:val="left"/>
        <w:rPr>
          <w:sz w:val="20"/>
          <w:lang w:val="fr-CH"/>
        </w:rPr>
      </w:pPr>
    </w:p>
    <w:p w14:paraId="1809B0B5" w14:textId="77777777" w:rsidR="003D537F" w:rsidRDefault="003D537F" w:rsidP="003D537F">
      <w:pPr>
        <w:spacing w:after="0"/>
        <w:jc w:val="left"/>
        <w:rPr>
          <w:sz w:val="20"/>
          <w:lang w:val="fr-CH"/>
        </w:rPr>
      </w:pPr>
    </w:p>
    <w:p w14:paraId="46CCC10E" w14:textId="77777777" w:rsidR="00916169" w:rsidRPr="00EF497F" w:rsidRDefault="009438B2" w:rsidP="00916169">
      <w:pPr>
        <w:rPr>
          <w:sz w:val="20"/>
          <w:lang w:val="fr-CH"/>
        </w:rPr>
      </w:pPr>
      <w:bookmarkStart w:id="3" w:name="_Toc394897814"/>
      <w:r>
        <w:rPr>
          <w:sz w:val="20"/>
          <w:lang w:val="fr-CH"/>
        </w:rPr>
        <w:br w:type="page"/>
      </w:r>
    </w:p>
    <w:p w14:paraId="381723DB" w14:textId="77777777" w:rsidR="00916169" w:rsidRPr="00EF497F" w:rsidRDefault="00916169" w:rsidP="00916169">
      <w:pPr>
        <w:spacing w:after="0"/>
        <w:jc w:val="left"/>
        <w:rPr>
          <w:b/>
          <w:bCs/>
          <w:sz w:val="24"/>
          <w:szCs w:val="24"/>
        </w:rPr>
      </w:pPr>
      <w:r w:rsidRPr="00EF497F">
        <w:rPr>
          <w:b/>
          <w:bCs/>
          <w:sz w:val="24"/>
          <w:szCs w:val="24"/>
        </w:rPr>
        <w:lastRenderedPageBreak/>
        <w:t>TABLE DES MATIERES</w:t>
      </w:r>
    </w:p>
    <w:p w14:paraId="29475800" w14:textId="0AFB8D4F" w:rsidR="00DD1F50" w:rsidRDefault="00916169">
      <w:pPr>
        <w:pStyle w:val="TM1"/>
        <w:tabs>
          <w:tab w:val="left" w:pos="440"/>
        </w:tabs>
        <w:rPr>
          <w:rFonts w:asciiTheme="minorHAnsi" w:eastAsiaTheme="minorEastAsia" w:hAnsiTheme="minorHAnsi" w:cstheme="minorBidi"/>
          <w:b w:val="0"/>
          <w:caps w:val="0"/>
          <w:noProof/>
          <w:sz w:val="22"/>
          <w:szCs w:val="22"/>
          <w:lang w:val="fr-CH" w:eastAsia="fr-CH"/>
        </w:rPr>
      </w:pPr>
      <w:r>
        <w:rPr>
          <w:b w:val="0"/>
          <w:bCs/>
          <w:sz w:val="20"/>
        </w:rPr>
        <w:fldChar w:fldCharType="begin"/>
      </w:r>
      <w:r>
        <w:rPr>
          <w:b w:val="0"/>
          <w:bCs/>
          <w:sz w:val="20"/>
        </w:rPr>
        <w:instrText xml:space="preserve"> TOC \o "1-3" \h \z \u </w:instrText>
      </w:r>
      <w:r>
        <w:rPr>
          <w:b w:val="0"/>
          <w:bCs/>
          <w:sz w:val="20"/>
        </w:rPr>
        <w:fldChar w:fldCharType="separate"/>
      </w:r>
      <w:hyperlink w:anchor="_Toc92445104" w:history="1">
        <w:r w:rsidR="00DD1F50" w:rsidRPr="008046C3">
          <w:rPr>
            <w:rStyle w:val="Lienhypertexte"/>
            <w:noProof/>
          </w:rPr>
          <w:t>1</w:t>
        </w:r>
        <w:r w:rsidR="00DD1F50">
          <w:rPr>
            <w:rFonts w:asciiTheme="minorHAnsi" w:eastAsiaTheme="minorEastAsia" w:hAnsiTheme="minorHAnsi" w:cstheme="minorBidi"/>
            <w:b w:val="0"/>
            <w:caps w:val="0"/>
            <w:noProof/>
            <w:sz w:val="22"/>
            <w:szCs w:val="22"/>
            <w:lang w:val="fr-CH" w:eastAsia="fr-CH"/>
          </w:rPr>
          <w:tab/>
        </w:r>
        <w:r w:rsidR="00DD1F50" w:rsidRPr="008046C3">
          <w:rPr>
            <w:rStyle w:val="Lienhypertexte"/>
            <w:noProof/>
          </w:rPr>
          <w:t>Contexte et objectifs du projet global</w:t>
        </w:r>
        <w:r w:rsidR="00DD1F50">
          <w:rPr>
            <w:noProof/>
            <w:webHidden/>
          </w:rPr>
          <w:tab/>
        </w:r>
        <w:r w:rsidR="00DD1F50">
          <w:rPr>
            <w:noProof/>
            <w:webHidden/>
          </w:rPr>
          <w:fldChar w:fldCharType="begin"/>
        </w:r>
        <w:r w:rsidR="00DD1F50">
          <w:rPr>
            <w:noProof/>
            <w:webHidden/>
          </w:rPr>
          <w:instrText xml:space="preserve"> PAGEREF _Toc92445104 \h </w:instrText>
        </w:r>
        <w:r w:rsidR="00DD1F50">
          <w:rPr>
            <w:noProof/>
            <w:webHidden/>
          </w:rPr>
        </w:r>
        <w:r w:rsidR="00DD1F50">
          <w:rPr>
            <w:noProof/>
            <w:webHidden/>
          </w:rPr>
          <w:fldChar w:fldCharType="separate"/>
        </w:r>
        <w:r w:rsidR="00DD1F50">
          <w:rPr>
            <w:noProof/>
            <w:webHidden/>
          </w:rPr>
          <w:t>5</w:t>
        </w:r>
        <w:r w:rsidR="00DD1F50">
          <w:rPr>
            <w:noProof/>
            <w:webHidden/>
          </w:rPr>
          <w:fldChar w:fldCharType="end"/>
        </w:r>
      </w:hyperlink>
    </w:p>
    <w:p w14:paraId="3107AF86" w14:textId="0F07BDD9"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05" w:history="1">
        <w:r w:rsidR="00DD1F50" w:rsidRPr="008046C3">
          <w:rPr>
            <w:rStyle w:val="Lienhypertexte"/>
            <w:noProof/>
          </w:rPr>
          <w:t>1.1</w:t>
        </w:r>
        <w:r w:rsidR="00DD1F50">
          <w:rPr>
            <w:rFonts w:asciiTheme="minorHAnsi" w:eastAsiaTheme="minorEastAsia" w:hAnsiTheme="minorHAnsi" w:cstheme="minorBidi"/>
            <w:noProof/>
            <w:szCs w:val="22"/>
            <w:lang w:val="fr-CH" w:eastAsia="fr-CH"/>
          </w:rPr>
          <w:tab/>
        </w:r>
        <w:r w:rsidR="00DD1F50" w:rsidRPr="008046C3">
          <w:rPr>
            <w:rStyle w:val="Lienhypertexte"/>
            <w:noProof/>
          </w:rPr>
          <w:t>Projet Actaris</w:t>
        </w:r>
        <w:r w:rsidR="00DD1F50">
          <w:rPr>
            <w:noProof/>
            <w:webHidden/>
          </w:rPr>
          <w:tab/>
        </w:r>
        <w:r w:rsidR="00DD1F50">
          <w:rPr>
            <w:noProof/>
            <w:webHidden/>
          </w:rPr>
          <w:fldChar w:fldCharType="begin"/>
        </w:r>
        <w:r w:rsidR="00DD1F50">
          <w:rPr>
            <w:noProof/>
            <w:webHidden/>
          </w:rPr>
          <w:instrText xml:space="preserve"> PAGEREF _Toc92445105 \h </w:instrText>
        </w:r>
        <w:r w:rsidR="00DD1F50">
          <w:rPr>
            <w:noProof/>
            <w:webHidden/>
          </w:rPr>
        </w:r>
        <w:r w:rsidR="00DD1F50">
          <w:rPr>
            <w:noProof/>
            <w:webHidden/>
          </w:rPr>
          <w:fldChar w:fldCharType="separate"/>
        </w:r>
        <w:r w:rsidR="00DD1F50">
          <w:rPr>
            <w:noProof/>
            <w:webHidden/>
          </w:rPr>
          <w:t>5</w:t>
        </w:r>
        <w:r w:rsidR="00DD1F50">
          <w:rPr>
            <w:noProof/>
            <w:webHidden/>
          </w:rPr>
          <w:fldChar w:fldCharType="end"/>
        </w:r>
      </w:hyperlink>
    </w:p>
    <w:p w14:paraId="0EE57203" w14:textId="1F0B5E73"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06" w:history="1">
        <w:r w:rsidR="00DD1F50" w:rsidRPr="008046C3">
          <w:rPr>
            <w:rStyle w:val="Lienhypertexte"/>
            <w:noProof/>
          </w:rPr>
          <w:t>1.2</w:t>
        </w:r>
        <w:r w:rsidR="00DD1F50">
          <w:rPr>
            <w:rFonts w:asciiTheme="minorHAnsi" w:eastAsiaTheme="minorEastAsia" w:hAnsiTheme="minorHAnsi" w:cstheme="minorBidi"/>
            <w:noProof/>
            <w:szCs w:val="22"/>
            <w:lang w:val="fr-CH" w:eastAsia="fr-CH"/>
          </w:rPr>
          <w:tab/>
        </w:r>
        <w:r w:rsidR="00DD1F50" w:rsidRPr="008046C3">
          <w:rPr>
            <w:rStyle w:val="Lienhypertexte"/>
            <w:noProof/>
          </w:rPr>
          <w:t>Périmètre du mandat</w:t>
        </w:r>
        <w:r w:rsidR="00DD1F50">
          <w:rPr>
            <w:noProof/>
            <w:webHidden/>
          </w:rPr>
          <w:tab/>
        </w:r>
        <w:r w:rsidR="00DD1F50">
          <w:rPr>
            <w:noProof/>
            <w:webHidden/>
          </w:rPr>
          <w:fldChar w:fldCharType="begin"/>
        </w:r>
        <w:r w:rsidR="00DD1F50">
          <w:rPr>
            <w:noProof/>
            <w:webHidden/>
          </w:rPr>
          <w:instrText xml:space="preserve"> PAGEREF _Toc92445106 \h </w:instrText>
        </w:r>
        <w:r w:rsidR="00DD1F50">
          <w:rPr>
            <w:noProof/>
            <w:webHidden/>
          </w:rPr>
        </w:r>
        <w:r w:rsidR="00DD1F50">
          <w:rPr>
            <w:noProof/>
            <w:webHidden/>
          </w:rPr>
          <w:fldChar w:fldCharType="separate"/>
        </w:r>
        <w:r w:rsidR="00DD1F50">
          <w:rPr>
            <w:noProof/>
            <w:webHidden/>
          </w:rPr>
          <w:t>5</w:t>
        </w:r>
        <w:r w:rsidR="00DD1F50">
          <w:rPr>
            <w:noProof/>
            <w:webHidden/>
          </w:rPr>
          <w:fldChar w:fldCharType="end"/>
        </w:r>
      </w:hyperlink>
    </w:p>
    <w:p w14:paraId="135397C3" w14:textId="53D27A44"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07" w:history="1">
        <w:r w:rsidR="00DD1F50" w:rsidRPr="008046C3">
          <w:rPr>
            <w:rStyle w:val="Lienhypertexte"/>
            <w:noProof/>
          </w:rPr>
          <w:t>1.2.1</w:t>
        </w:r>
        <w:r w:rsidR="00DD1F50">
          <w:rPr>
            <w:rFonts w:asciiTheme="minorHAnsi" w:eastAsiaTheme="minorEastAsia" w:hAnsiTheme="minorHAnsi" w:cstheme="minorBidi"/>
            <w:noProof/>
            <w:szCs w:val="22"/>
            <w:lang w:val="fr-CH" w:eastAsia="fr-CH"/>
          </w:rPr>
          <w:tab/>
        </w:r>
        <w:r w:rsidR="00DD1F50" w:rsidRPr="008046C3">
          <w:rPr>
            <w:rStyle w:val="Lienhypertexte"/>
            <w:noProof/>
          </w:rPr>
          <w:t>Gordon-Bennett</w:t>
        </w:r>
        <w:r w:rsidR="00DD1F50">
          <w:rPr>
            <w:noProof/>
            <w:webHidden/>
          </w:rPr>
          <w:tab/>
        </w:r>
        <w:r w:rsidR="00DD1F50">
          <w:rPr>
            <w:noProof/>
            <w:webHidden/>
          </w:rPr>
          <w:fldChar w:fldCharType="begin"/>
        </w:r>
        <w:r w:rsidR="00DD1F50">
          <w:rPr>
            <w:noProof/>
            <w:webHidden/>
          </w:rPr>
          <w:instrText xml:space="preserve"> PAGEREF _Toc92445107 \h </w:instrText>
        </w:r>
        <w:r w:rsidR="00DD1F50">
          <w:rPr>
            <w:noProof/>
            <w:webHidden/>
          </w:rPr>
        </w:r>
        <w:r w:rsidR="00DD1F50">
          <w:rPr>
            <w:noProof/>
            <w:webHidden/>
          </w:rPr>
          <w:fldChar w:fldCharType="separate"/>
        </w:r>
        <w:r w:rsidR="00DD1F50">
          <w:rPr>
            <w:noProof/>
            <w:webHidden/>
          </w:rPr>
          <w:t>5</w:t>
        </w:r>
        <w:r w:rsidR="00DD1F50">
          <w:rPr>
            <w:noProof/>
            <w:webHidden/>
          </w:rPr>
          <w:fldChar w:fldCharType="end"/>
        </w:r>
      </w:hyperlink>
    </w:p>
    <w:p w14:paraId="08F1CFF0" w14:textId="5729C172"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08" w:history="1">
        <w:r w:rsidR="00DD1F50" w:rsidRPr="008046C3">
          <w:rPr>
            <w:rStyle w:val="Lienhypertexte"/>
            <w:noProof/>
          </w:rPr>
          <w:t>1.2.2</w:t>
        </w:r>
        <w:r w:rsidR="00DD1F50">
          <w:rPr>
            <w:rFonts w:asciiTheme="minorHAnsi" w:eastAsiaTheme="minorEastAsia" w:hAnsiTheme="minorHAnsi" w:cstheme="minorBidi"/>
            <w:noProof/>
            <w:szCs w:val="22"/>
            <w:lang w:val="fr-CH" w:eastAsia="fr-CH"/>
          </w:rPr>
          <w:tab/>
        </w:r>
        <w:r w:rsidR="00DD1F50" w:rsidRPr="008046C3">
          <w:rPr>
            <w:rStyle w:val="Lienhypertexte"/>
            <w:noProof/>
          </w:rPr>
          <w:t>Route de l’Usine-à-Gaz</w:t>
        </w:r>
        <w:r w:rsidR="00DD1F50">
          <w:rPr>
            <w:noProof/>
            <w:webHidden/>
          </w:rPr>
          <w:tab/>
        </w:r>
        <w:r w:rsidR="00DD1F50">
          <w:rPr>
            <w:noProof/>
            <w:webHidden/>
          </w:rPr>
          <w:fldChar w:fldCharType="begin"/>
        </w:r>
        <w:r w:rsidR="00DD1F50">
          <w:rPr>
            <w:noProof/>
            <w:webHidden/>
          </w:rPr>
          <w:instrText xml:space="preserve"> PAGEREF _Toc92445108 \h </w:instrText>
        </w:r>
        <w:r w:rsidR="00DD1F50">
          <w:rPr>
            <w:noProof/>
            <w:webHidden/>
          </w:rPr>
        </w:r>
        <w:r w:rsidR="00DD1F50">
          <w:rPr>
            <w:noProof/>
            <w:webHidden/>
          </w:rPr>
          <w:fldChar w:fldCharType="separate"/>
        </w:r>
        <w:r w:rsidR="00DD1F50">
          <w:rPr>
            <w:noProof/>
            <w:webHidden/>
          </w:rPr>
          <w:t>5</w:t>
        </w:r>
        <w:r w:rsidR="00DD1F50">
          <w:rPr>
            <w:noProof/>
            <w:webHidden/>
          </w:rPr>
          <w:fldChar w:fldCharType="end"/>
        </w:r>
      </w:hyperlink>
    </w:p>
    <w:p w14:paraId="3FC2D13A" w14:textId="03408C59"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09" w:history="1">
        <w:r w:rsidR="00DD1F50" w:rsidRPr="008046C3">
          <w:rPr>
            <w:rStyle w:val="Lienhypertexte"/>
            <w:noProof/>
          </w:rPr>
          <w:t>1.2.3</w:t>
        </w:r>
        <w:r w:rsidR="00DD1F50">
          <w:rPr>
            <w:rFonts w:asciiTheme="minorHAnsi" w:eastAsiaTheme="minorEastAsia" w:hAnsiTheme="minorHAnsi" w:cstheme="minorBidi"/>
            <w:noProof/>
            <w:szCs w:val="22"/>
            <w:lang w:val="fr-CH" w:eastAsia="fr-CH"/>
          </w:rPr>
          <w:tab/>
        </w:r>
        <w:r w:rsidR="00DD1F50" w:rsidRPr="008046C3">
          <w:rPr>
            <w:rStyle w:val="Lienhypertexte"/>
            <w:noProof/>
          </w:rPr>
          <w:t>Chemin Henri-De-Buren</w:t>
        </w:r>
        <w:r w:rsidR="00DD1F50">
          <w:rPr>
            <w:noProof/>
            <w:webHidden/>
          </w:rPr>
          <w:tab/>
        </w:r>
        <w:r w:rsidR="00DD1F50">
          <w:rPr>
            <w:noProof/>
            <w:webHidden/>
          </w:rPr>
          <w:fldChar w:fldCharType="begin"/>
        </w:r>
        <w:r w:rsidR="00DD1F50">
          <w:rPr>
            <w:noProof/>
            <w:webHidden/>
          </w:rPr>
          <w:instrText xml:space="preserve"> PAGEREF _Toc92445109 \h </w:instrText>
        </w:r>
        <w:r w:rsidR="00DD1F50">
          <w:rPr>
            <w:noProof/>
            <w:webHidden/>
          </w:rPr>
        </w:r>
        <w:r w:rsidR="00DD1F50">
          <w:rPr>
            <w:noProof/>
            <w:webHidden/>
          </w:rPr>
          <w:fldChar w:fldCharType="separate"/>
        </w:r>
        <w:r w:rsidR="00DD1F50">
          <w:rPr>
            <w:noProof/>
            <w:webHidden/>
          </w:rPr>
          <w:t>6</w:t>
        </w:r>
        <w:r w:rsidR="00DD1F50">
          <w:rPr>
            <w:noProof/>
            <w:webHidden/>
          </w:rPr>
          <w:fldChar w:fldCharType="end"/>
        </w:r>
      </w:hyperlink>
    </w:p>
    <w:p w14:paraId="2FE169E6" w14:textId="35F3DDA6"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10" w:history="1">
        <w:r w:rsidR="00DD1F50" w:rsidRPr="008046C3">
          <w:rPr>
            <w:rStyle w:val="Lienhypertexte"/>
            <w:noProof/>
          </w:rPr>
          <w:t>1.2.4</w:t>
        </w:r>
        <w:r w:rsidR="00DD1F50">
          <w:rPr>
            <w:rFonts w:asciiTheme="minorHAnsi" w:eastAsiaTheme="minorEastAsia" w:hAnsiTheme="minorHAnsi" w:cstheme="minorBidi"/>
            <w:noProof/>
            <w:szCs w:val="22"/>
            <w:lang w:val="fr-CH" w:eastAsia="fr-CH"/>
          </w:rPr>
          <w:tab/>
        </w:r>
        <w:r w:rsidR="00DD1F50" w:rsidRPr="008046C3">
          <w:rPr>
            <w:rStyle w:val="Lienhypertexte"/>
            <w:noProof/>
          </w:rPr>
          <w:t>Arrêts TPG SIG-Lignon et Usine-à-Gaz</w:t>
        </w:r>
        <w:r w:rsidR="00DD1F50">
          <w:rPr>
            <w:noProof/>
            <w:webHidden/>
          </w:rPr>
          <w:tab/>
        </w:r>
        <w:r w:rsidR="00DD1F50">
          <w:rPr>
            <w:noProof/>
            <w:webHidden/>
          </w:rPr>
          <w:fldChar w:fldCharType="begin"/>
        </w:r>
        <w:r w:rsidR="00DD1F50">
          <w:rPr>
            <w:noProof/>
            <w:webHidden/>
          </w:rPr>
          <w:instrText xml:space="preserve"> PAGEREF _Toc92445110 \h </w:instrText>
        </w:r>
        <w:r w:rsidR="00DD1F50">
          <w:rPr>
            <w:noProof/>
            <w:webHidden/>
          </w:rPr>
        </w:r>
        <w:r w:rsidR="00DD1F50">
          <w:rPr>
            <w:noProof/>
            <w:webHidden/>
          </w:rPr>
          <w:fldChar w:fldCharType="separate"/>
        </w:r>
        <w:r w:rsidR="00DD1F50">
          <w:rPr>
            <w:noProof/>
            <w:webHidden/>
          </w:rPr>
          <w:t>6</w:t>
        </w:r>
        <w:r w:rsidR="00DD1F50">
          <w:rPr>
            <w:noProof/>
            <w:webHidden/>
          </w:rPr>
          <w:fldChar w:fldCharType="end"/>
        </w:r>
      </w:hyperlink>
    </w:p>
    <w:p w14:paraId="75A86F7F" w14:textId="69EF37D2"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11" w:history="1">
        <w:r w:rsidR="00DD1F50" w:rsidRPr="008046C3">
          <w:rPr>
            <w:rStyle w:val="Lienhypertexte"/>
            <w:noProof/>
          </w:rPr>
          <w:t>1.3</w:t>
        </w:r>
        <w:r w:rsidR="00DD1F50">
          <w:rPr>
            <w:rFonts w:asciiTheme="minorHAnsi" w:eastAsiaTheme="minorEastAsia" w:hAnsiTheme="minorHAnsi" w:cstheme="minorBidi"/>
            <w:noProof/>
            <w:szCs w:val="22"/>
            <w:lang w:val="fr-CH" w:eastAsia="fr-CH"/>
          </w:rPr>
          <w:tab/>
        </w:r>
        <w:r w:rsidR="00DD1F50" w:rsidRPr="008046C3">
          <w:rPr>
            <w:rStyle w:val="Lienhypertexte"/>
            <w:noProof/>
          </w:rPr>
          <w:t>Objectifs du mandat</w:t>
        </w:r>
        <w:r w:rsidR="00DD1F50">
          <w:rPr>
            <w:noProof/>
            <w:webHidden/>
          </w:rPr>
          <w:tab/>
        </w:r>
        <w:r w:rsidR="00DD1F50">
          <w:rPr>
            <w:noProof/>
            <w:webHidden/>
          </w:rPr>
          <w:fldChar w:fldCharType="begin"/>
        </w:r>
        <w:r w:rsidR="00DD1F50">
          <w:rPr>
            <w:noProof/>
            <w:webHidden/>
          </w:rPr>
          <w:instrText xml:space="preserve"> PAGEREF _Toc92445111 \h </w:instrText>
        </w:r>
        <w:r w:rsidR="00DD1F50">
          <w:rPr>
            <w:noProof/>
            <w:webHidden/>
          </w:rPr>
        </w:r>
        <w:r w:rsidR="00DD1F50">
          <w:rPr>
            <w:noProof/>
            <w:webHidden/>
          </w:rPr>
          <w:fldChar w:fldCharType="separate"/>
        </w:r>
        <w:r w:rsidR="00DD1F50">
          <w:rPr>
            <w:noProof/>
            <w:webHidden/>
          </w:rPr>
          <w:t>6</w:t>
        </w:r>
        <w:r w:rsidR="00DD1F50">
          <w:rPr>
            <w:noProof/>
            <w:webHidden/>
          </w:rPr>
          <w:fldChar w:fldCharType="end"/>
        </w:r>
      </w:hyperlink>
    </w:p>
    <w:p w14:paraId="59CA5E43" w14:textId="7393558B" w:rsidR="00DD1F50" w:rsidRDefault="00724AA0">
      <w:pPr>
        <w:pStyle w:val="TM1"/>
        <w:tabs>
          <w:tab w:val="left" w:pos="440"/>
        </w:tabs>
        <w:rPr>
          <w:rFonts w:asciiTheme="minorHAnsi" w:eastAsiaTheme="minorEastAsia" w:hAnsiTheme="minorHAnsi" w:cstheme="minorBidi"/>
          <w:b w:val="0"/>
          <w:caps w:val="0"/>
          <w:noProof/>
          <w:sz w:val="22"/>
          <w:szCs w:val="22"/>
          <w:lang w:val="fr-CH" w:eastAsia="fr-CH"/>
        </w:rPr>
      </w:pPr>
      <w:hyperlink w:anchor="_Toc92445112" w:history="1">
        <w:r w:rsidR="00DD1F50" w:rsidRPr="008046C3">
          <w:rPr>
            <w:rStyle w:val="Lienhypertexte"/>
            <w:noProof/>
          </w:rPr>
          <w:t>2</w:t>
        </w:r>
        <w:r w:rsidR="00DD1F50">
          <w:rPr>
            <w:rFonts w:asciiTheme="minorHAnsi" w:eastAsiaTheme="minorEastAsia" w:hAnsiTheme="minorHAnsi" w:cstheme="minorBidi"/>
            <w:b w:val="0"/>
            <w:caps w:val="0"/>
            <w:noProof/>
            <w:sz w:val="22"/>
            <w:szCs w:val="22"/>
            <w:lang w:val="fr-CH" w:eastAsia="fr-CH"/>
          </w:rPr>
          <w:tab/>
        </w:r>
        <w:r w:rsidR="00DD1F50" w:rsidRPr="008046C3">
          <w:rPr>
            <w:rStyle w:val="Lienhypertexte"/>
            <w:noProof/>
          </w:rPr>
          <w:t>Description du projet</w:t>
        </w:r>
        <w:r w:rsidR="00DD1F50">
          <w:rPr>
            <w:noProof/>
            <w:webHidden/>
          </w:rPr>
          <w:tab/>
        </w:r>
        <w:r w:rsidR="00DD1F50">
          <w:rPr>
            <w:noProof/>
            <w:webHidden/>
          </w:rPr>
          <w:fldChar w:fldCharType="begin"/>
        </w:r>
        <w:r w:rsidR="00DD1F50">
          <w:rPr>
            <w:noProof/>
            <w:webHidden/>
          </w:rPr>
          <w:instrText xml:space="preserve"> PAGEREF _Toc92445112 \h </w:instrText>
        </w:r>
        <w:r w:rsidR="00DD1F50">
          <w:rPr>
            <w:noProof/>
            <w:webHidden/>
          </w:rPr>
        </w:r>
        <w:r w:rsidR="00DD1F50">
          <w:rPr>
            <w:noProof/>
            <w:webHidden/>
          </w:rPr>
          <w:fldChar w:fldCharType="separate"/>
        </w:r>
        <w:r w:rsidR="00DD1F50">
          <w:rPr>
            <w:noProof/>
            <w:webHidden/>
          </w:rPr>
          <w:t>6</w:t>
        </w:r>
        <w:r w:rsidR="00DD1F50">
          <w:rPr>
            <w:noProof/>
            <w:webHidden/>
          </w:rPr>
          <w:fldChar w:fldCharType="end"/>
        </w:r>
      </w:hyperlink>
    </w:p>
    <w:p w14:paraId="438F0562" w14:textId="57232321"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13" w:history="1">
        <w:r w:rsidR="00DD1F50" w:rsidRPr="008046C3">
          <w:rPr>
            <w:rStyle w:val="Lienhypertexte"/>
            <w:noProof/>
          </w:rPr>
          <w:t>2.1</w:t>
        </w:r>
        <w:r w:rsidR="00DD1F50">
          <w:rPr>
            <w:rFonts w:asciiTheme="minorHAnsi" w:eastAsiaTheme="minorEastAsia" w:hAnsiTheme="minorHAnsi" w:cstheme="minorBidi"/>
            <w:noProof/>
            <w:szCs w:val="22"/>
            <w:lang w:val="fr-CH" w:eastAsia="fr-CH"/>
          </w:rPr>
          <w:tab/>
        </w:r>
        <w:r w:rsidR="00DD1F50" w:rsidRPr="008046C3">
          <w:rPr>
            <w:rStyle w:val="Lienhypertexte"/>
            <w:noProof/>
          </w:rPr>
          <w:t>Réaménagement routier et espaces publics</w:t>
        </w:r>
        <w:r w:rsidR="00DD1F50">
          <w:rPr>
            <w:noProof/>
            <w:webHidden/>
          </w:rPr>
          <w:tab/>
        </w:r>
        <w:r w:rsidR="00DD1F50">
          <w:rPr>
            <w:noProof/>
            <w:webHidden/>
          </w:rPr>
          <w:fldChar w:fldCharType="begin"/>
        </w:r>
        <w:r w:rsidR="00DD1F50">
          <w:rPr>
            <w:noProof/>
            <w:webHidden/>
          </w:rPr>
          <w:instrText xml:space="preserve"> PAGEREF _Toc92445113 \h </w:instrText>
        </w:r>
        <w:r w:rsidR="00DD1F50">
          <w:rPr>
            <w:noProof/>
            <w:webHidden/>
          </w:rPr>
        </w:r>
        <w:r w:rsidR="00DD1F50">
          <w:rPr>
            <w:noProof/>
            <w:webHidden/>
          </w:rPr>
          <w:fldChar w:fldCharType="separate"/>
        </w:r>
        <w:r w:rsidR="00DD1F50">
          <w:rPr>
            <w:noProof/>
            <w:webHidden/>
          </w:rPr>
          <w:t>6</w:t>
        </w:r>
        <w:r w:rsidR="00DD1F50">
          <w:rPr>
            <w:noProof/>
            <w:webHidden/>
          </w:rPr>
          <w:fldChar w:fldCharType="end"/>
        </w:r>
      </w:hyperlink>
    </w:p>
    <w:p w14:paraId="60CE60A8" w14:textId="0FF6929C"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14" w:history="1">
        <w:r w:rsidR="00DD1F50" w:rsidRPr="008046C3">
          <w:rPr>
            <w:rStyle w:val="Lienhypertexte"/>
            <w:noProof/>
          </w:rPr>
          <w:t>2.1.1</w:t>
        </w:r>
        <w:r w:rsidR="00DD1F50">
          <w:rPr>
            <w:rFonts w:asciiTheme="minorHAnsi" w:eastAsiaTheme="minorEastAsia" w:hAnsiTheme="minorHAnsi" w:cstheme="minorBidi"/>
            <w:noProof/>
            <w:szCs w:val="22"/>
            <w:lang w:val="fr-CH" w:eastAsia="fr-CH"/>
          </w:rPr>
          <w:tab/>
        </w:r>
        <w:r w:rsidR="00DD1F50" w:rsidRPr="008046C3">
          <w:rPr>
            <w:rStyle w:val="Lienhypertexte"/>
            <w:noProof/>
          </w:rPr>
          <w:t>Gabarits des voies de circulation</w:t>
        </w:r>
        <w:r w:rsidR="00DD1F50">
          <w:rPr>
            <w:noProof/>
            <w:webHidden/>
          </w:rPr>
          <w:tab/>
        </w:r>
        <w:r w:rsidR="00DD1F50">
          <w:rPr>
            <w:noProof/>
            <w:webHidden/>
          </w:rPr>
          <w:fldChar w:fldCharType="begin"/>
        </w:r>
        <w:r w:rsidR="00DD1F50">
          <w:rPr>
            <w:noProof/>
            <w:webHidden/>
          </w:rPr>
          <w:instrText xml:space="preserve"> PAGEREF _Toc92445114 \h </w:instrText>
        </w:r>
        <w:r w:rsidR="00DD1F50">
          <w:rPr>
            <w:noProof/>
            <w:webHidden/>
          </w:rPr>
        </w:r>
        <w:r w:rsidR="00DD1F50">
          <w:rPr>
            <w:noProof/>
            <w:webHidden/>
          </w:rPr>
          <w:fldChar w:fldCharType="separate"/>
        </w:r>
        <w:r w:rsidR="00DD1F50">
          <w:rPr>
            <w:noProof/>
            <w:webHidden/>
          </w:rPr>
          <w:t>7</w:t>
        </w:r>
        <w:r w:rsidR="00DD1F50">
          <w:rPr>
            <w:noProof/>
            <w:webHidden/>
          </w:rPr>
          <w:fldChar w:fldCharType="end"/>
        </w:r>
      </w:hyperlink>
    </w:p>
    <w:p w14:paraId="685F07FD" w14:textId="6DE8C618"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15" w:history="1">
        <w:r w:rsidR="00DD1F50" w:rsidRPr="008046C3">
          <w:rPr>
            <w:rStyle w:val="Lienhypertexte"/>
            <w:noProof/>
          </w:rPr>
          <w:t>2.1.2</w:t>
        </w:r>
        <w:r w:rsidR="00DD1F50">
          <w:rPr>
            <w:rFonts w:asciiTheme="minorHAnsi" w:eastAsiaTheme="minorEastAsia" w:hAnsiTheme="minorHAnsi" w:cstheme="minorBidi"/>
            <w:noProof/>
            <w:szCs w:val="22"/>
            <w:lang w:val="fr-CH" w:eastAsia="fr-CH"/>
          </w:rPr>
          <w:tab/>
        </w:r>
        <w:r w:rsidR="00DD1F50" w:rsidRPr="008046C3">
          <w:rPr>
            <w:rStyle w:val="Lienhypertexte"/>
            <w:noProof/>
          </w:rPr>
          <w:t>Cheminements cycles</w:t>
        </w:r>
        <w:r w:rsidR="00DD1F50">
          <w:rPr>
            <w:noProof/>
            <w:webHidden/>
          </w:rPr>
          <w:tab/>
        </w:r>
        <w:r w:rsidR="00DD1F50">
          <w:rPr>
            <w:noProof/>
            <w:webHidden/>
          </w:rPr>
          <w:fldChar w:fldCharType="begin"/>
        </w:r>
        <w:r w:rsidR="00DD1F50">
          <w:rPr>
            <w:noProof/>
            <w:webHidden/>
          </w:rPr>
          <w:instrText xml:space="preserve"> PAGEREF _Toc92445115 \h </w:instrText>
        </w:r>
        <w:r w:rsidR="00DD1F50">
          <w:rPr>
            <w:noProof/>
            <w:webHidden/>
          </w:rPr>
        </w:r>
        <w:r w:rsidR="00DD1F50">
          <w:rPr>
            <w:noProof/>
            <w:webHidden/>
          </w:rPr>
          <w:fldChar w:fldCharType="separate"/>
        </w:r>
        <w:r w:rsidR="00DD1F50">
          <w:rPr>
            <w:noProof/>
            <w:webHidden/>
          </w:rPr>
          <w:t>7</w:t>
        </w:r>
        <w:r w:rsidR="00DD1F50">
          <w:rPr>
            <w:noProof/>
            <w:webHidden/>
          </w:rPr>
          <w:fldChar w:fldCharType="end"/>
        </w:r>
      </w:hyperlink>
    </w:p>
    <w:p w14:paraId="20C25186" w14:textId="0EA6185C"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16" w:history="1">
        <w:r w:rsidR="00DD1F50" w:rsidRPr="008046C3">
          <w:rPr>
            <w:rStyle w:val="Lienhypertexte"/>
            <w:noProof/>
          </w:rPr>
          <w:t>2.1.3</w:t>
        </w:r>
        <w:r w:rsidR="00DD1F50">
          <w:rPr>
            <w:rFonts w:asciiTheme="minorHAnsi" w:eastAsiaTheme="minorEastAsia" w:hAnsiTheme="minorHAnsi" w:cstheme="minorBidi"/>
            <w:noProof/>
            <w:szCs w:val="22"/>
            <w:lang w:val="fr-CH" w:eastAsia="fr-CH"/>
          </w:rPr>
          <w:tab/>
        </w:r>
        <w:r w:rsidR="00DD1F50" w:rsidRPr="008046C3">
          <w:rPr>
            <w:rStyle w:val="Lienhypertexte"/>
            <w:noProof/>
          </w:rPr>
          <w:t>Trottoirs</w:t>
        </w:r>
        <w:r w:rsidR="00DD1F50">
          <w:rPr>
            <w:noProof/>
            <w:webHidden/>
          </w:rPr>
          <w:tab/>
        </w:r>
        <w:r w:rsidR="00DD1F50">
          <w:rPr>
            <w:noProof/>
            <w:webHidden/>
          </w:rPr>
          <w:fldChar w:fldCharType="begin"/>
        </w:r>
        <w:r w:rsidR="00DD1F50">
          <w:rPr>
            <w:noProof/>
            <w:webHidden/>
          </w:rPr>
          <w:instrText xml:space="preserve"> PAGEREF _Toc92445116 \h </w:instrText>
        </w:r>
        <w:r w:rsidR="00DD1F50">
          <w:rPr>
            <w:noProof/>
            <w:webHidden/>
          </w:rPr>
        </w:r>
        <w:r w:rsidR="00DD1F50">
          <w:rPr>
            <w:noProof/>
            <w:webHidden/>
          </w:rPr>
          <w:fldChar w:fldCharType="separate"/>
        </w:r>
        <w:r w:rsidR="00DD1F50">
          <w:rPr>
            <w:noProof/>
            <w:webHidden/>
          </w:rPr>
          <w:t>7</w:t>
        </w:r>
        <w:r w:rsidR="00DD1F50">
          <w:rPr>
            <w:noProof/>
            <w:webHidden/>
          </w:rPr>
          <w:fldChar w:fldCharType="end"/>
        </w:r>
      </w:hyperlink>
    </w:p>
    <w:p w14:paraId="59BE48A3" w14:textId="426340D0"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17" w:history="1">
        <w:r w:rsidR="00DD1F50" w:rsidRPr="008046C3">
          <w:rPr>
            <w:rStyle w:val="Lienhypertexte"/>
            <w:noProof/>
          </w:rPr>
          <w:t>2.1.4</w:t>
        </w:r>
        <w:r w:rsidR="00DD1F50">
          <w:rPr>
            <w:rFonts w:asciiTheme="minorHAnsi" w:eastAsiaTheme="minorEastAsia" w:hAnsiTheme="minorHAnsi" w:cstheme="minorBidi"/>
            <w:noProof/>
            <w:szCs w:val="22"/>
            <w:lang w:val="fr-CH" w:eastAsia="fr-CH"/>
          </w:rPr>
          <w:tab/>
        </w:r>
        <w:r w:rsidR="00DD1F50" w:rsidRPr="008046C3">
          <w:rPr>
            <w:rStyle w:val="Lienhypertexte"/>
            <w:noProof/>
          </w:rPr>
          <w:t>Trottoirs traversants</w:t>
        </w:r>
        <w:r w:rsidR="00DD1F50">
          <w:rPr>
            <w:noProof/>
            <w:webHidden/>
          </w:rPr>
          <w:tab/>
        </w:r>
        <w:r w:rsidR="00DD1F50">
          <w:rPr>
            <w:noProof/>
            <w:webHidden/>
          </w:rPr>
          <w:fldChar w:fldCharType="begin"/>
        </w:r>
        <w:r w:rsidR="00DD1F50">
          <w:rPr>
            <w:noProof/>
            <w:webHidden/>
          </w:rPr>
          <w:instrText xml:space="preserve"> PAGEREF _Toc92445117 \h </w:instrText>
        </w:r>
        <w:r w:rsidR="00DD1F50">
          <w:rPr>
            <w:noProof/>
            <w:webHidden/>
          </w:rPr>
        </w:r>
        <w:r w:rsidR="00DD1F50">
          <w:rPr>
            <w:noProof/>
            <w:webHidden/>
          </w:rPr>
          <w:fldChar w:fldCharType="separate"/>
        </w:r>
        <w:r w:rsidR="00DD1F50">
          <w:rPr>
            <w:noProof/>
            <w:webHidden/>
          </w:rPr>
          <w:t>7</w:t>
        </w:r>
        <w:r w:rsidR="00DD1F50">
          <w:rPr>
            <w:noProof/>
            <w:webHidden/>
          </w:rPr>
          <w:fldChar w:fldCharType="end"/>
        </w:r>
      </w:hyperlink>
    </w:p>
    <w:p w14:paraId="73F56F93" w14:textId="21925051"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18" w:history="1">
        <w:r w:rsidR="00DD1F50" w:rsidRPr="008046C3">
          <w:rPr>
            <w:rStyle w:val="Lienhypertexte"/>
            <w:noProof/>
          </w:rPr>
          <w:t>2.1.5</w:t>
        </w:r>
        <w:r w:rsidR="00DD1F50">
          <w:rPr>
            <w:rFonts w:asciiTheme="minorHAnsi" w:eastAsiaTheme="minorEastAsia" w:hAnsiTheme="minorHAnsi" w:cstheme="minorBidi"/>
            <w:noProof/>
            <w:szCs w:val="22"/>
            <w:lang w:val="fr-CH" w:eastAsia="fr-CH"/>
          </w:rPr>
          <w:tab/>
        </w:r>
        <w:r w:rsidR="00DD1F50" w:rsidRPr="008046C3">
          <w:rPr>
            <w:rStyle w:val="Lienhypertexte"/>
            <w:noProof/>
          </w:rPr>
          <w:t>Quai TPG</w:t>
        </w:r>
        <w:r w:rsidR="00DD1F50">
          <w:rPr>
            <w:noProof/>
            <w:webHidden/>
          </w:rPr>
          <w:tab/>
        </w:r>
        <w:r w:rsidR="00DD1F50">
          <w:rPr>
            <w:noProof/>
            <w:webHidden/>
          </w:rPr>
          <w:fldChar w:fldCharType="begin"/>
        </w:r>
        <w:r w:rsidR="00DD1F50">
          <w:rPr>
            <w:noProof/>
            <w:webHidden/>
          </w:rPr>
          <w:instrText xml:space="preserve"> PAGEREF _Toc92445118 \h </w:instrText>
        </w:r>
        <w:r w:rsidR="00DD1F50">
          <w:rPr>
            <w:noProof/>
            <w:webHidden/>
          </w:rPr>
        </w:r>
        <w:r w:rsidR="00DD1F50">
          <w:rPr>
            <w:noProof/>
            <w:webHidden/>
          </w:rPr>
          <w:fldChar w:fldCharType="separate"/>
        </w:r>
        <w:r w:rsidR="00DD1F50">
          <w:rPr>
            <w:noProof/>
            <w:webHidden/>
          </w:rPr>
          <w:t>7</w:t>
        </w:r>
        <w:r w:rsidR="00DD1F50">
          <w:rPr>
            <w:noProof/>
            <w:webHidden/>
          </w:rPr>
          <w:fldChar w:fldCharType="end"/>
        </w:r>
      </w:hyperlink>
    </w:p>
    <w:p w14:paraId="29C65CDB" w14:textId="2109288F"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19" w:history="1">
        <w:r w:rsidR="00DD1F50" w:rsidRPr="008046C3">
          <w:rPr>
            <w:rStyle w:val="Lienhypertexte"/>
            <w:noProof/>
          </w:rPr>
          <w:t>2.2</w:t>
        </w:r>
        <w:r w:rsidR="00DD1F50">
          <w:rPr>
            <w:rFonts w:asciiTheme="minorHAnsi" w:eastAsiaTheme="minorEastAsia" w:hAnsiTheme="minorHAnsi" w:cstheme="minorBidi"/>
            <w:noProof/>
            <w:szCs w:val="22"/>
            <w:lang w:val="fr-CH" w:eastAsia="fr-CH"/>
          </w:rPr>
          <w:tab/>
        </w:r>
        <w:r w:rsidR="00DD1F50" w:rsidRPr="008046C3">
          <w:rPr>
            <w:rStyle w:val="Lienhypertexte"/>
            <w:noProof/>
          </w:rPr>
          <w:t>Assainissement</w:t>
        </w:r>
        <w:r w:rsidR="00DD1F50">
          <w:rPr>
            <w:noProof/>
            <w:webHidden/>
          </w:rPr>
          <w:tab/>
        </w:r>
        <w:r w:rsidR="00DD1F50">
          <w:rPr>
            <w:noProof/>
            <w:webHidden/>
          </w:rPr>
          <w:fldChar w:fldCharType="begin"/>
        </w:r>
        <w:r w:rsidR="00DD1F50">
          <w:rPr>
            <w:noProof/>
            <w:webHidden/>
          </w:rPr>
          <w:instrText xml:space="preserve"> PAGEREF _Toc92445119 \h </w:instrText>
        </w:r>
        <w:r w:rsidR="00DD1F50">
          <w:rPr>
            <w:noProof/>
            <w:webHidden/>
          </w:rPr>
        </w:r>
        <w:r w:rsidR="00DD1F50">
          <w:rPr>
            <w:noProof/>
            <w:webHidden/>
          </w:rPr>
          <w:fldChar w:fldCharType="separate"/>
        </w:r>
        <w:r w:rsidR="00DD1F50">
          <w:rPr>
            <w:noProof/>
            <w:webHidden/>
          </w:rPr>
          <w:t>7</w:t>
        </w:r>
        <w:r w:rsidR="00DD1F50">
          <w:rPr>
            <w:noProof/>
            <w:webHidden/>
          </w:rPr>
          <w:fldChar w:fldCharType="end"/>
        </w:r>
      </w:hyperlink>
    </w:p>
    <w:p w14:paraId="39E4FA2D" w14:textId="09A0F75E"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20" w:history="1">
        <w:r w:rsidR="00DD1F50" w:rsidRPr="008046C3">
          <w:rPr>
            <w:rStyle w:val="Lienhypertexte"/>
            <w:noProof/>
          </w:rPr>
          <w:t>2.2.1</w:t>
        </w:r>
        <w:r w:rsidR="00DD1F50">
          <w:rPr>
            <w:rFonts w:asciiTheme="minorHAnsi" w:eastAsiaTheme="minorEastAsia" w:hAnsiTheme="minorHAnsi" w:cstheme="minorBidi"/>
            <w:noProof/>
            <w:szCs w:val="22"/>
            <w:lang w:val="fr-CH" w:eastAsia="fr-CH"/>
          </w:rPr>
          <w:tab/>
        </w:r>
        <w:r w:rsidR="00DD1F50" w:rsidRPr="008046C3">
          <w:rPr>
            <w:rStyle w:val="Lienhypertexte"/>
            <w:noProof/>
          </w:rPr>
          <w:t>Route de l’Usine-à-Gaz (Henri-De-Buren – Château-Bloch)</w:t>
        </w:r>
        <w:r w:rsidR="00DD1F50">
          <w:rPr>
            <w:noProof/>
            <w:webHidden/>
          </w:rPr>
          <w:tab/>
        </w:r>
        <w:r w:rsidR="00DD1F50">
          <w:rPr>
            <w:noProof/>
            <w:webHidden/>
          </w:rPr>
          <w:fldChar w:fldCharType="begin"/>
        </w:r>
        <w:r w:rsidR="00DD1F50">
          <w:rPr>
            <w:noProof/>
            <w:webHidden/>
          </w:rPr>
          <w:instrText xml:space="preserve"> PAGEREF _Toc92445120 \h </w:instrText>
        </w:r>
        <w:r w:rsidR="00DD1F50">
          <w:rPr>
            <w:noProof/>
            <w:webHidden/>
          </w:rPr>
        </w:r>
        <w:r w:rsidR="00DD1F50">
          <w:rPr>
            <w:noProof/>
            <w:webHidden/>
          </w:rPr>
          <w:fldChar w:fldCharType="separate"/>
        </w:r>
        <w:r w:rsidR="00DD1F50">
          <w:rPr>
            <w:noProof/>
            <w:webHidden/>
          </w:rPr>
          <w:t>7</w:t>
        </w:r>
        <w:r w:rsidR="00DD1F50">
          <w:rPr>
            <w:noProof/>
            <w:webHidden/>
          </w:rPr>
          <w:fldChar w:fldCharType="end"/>
        </w:r>
      </w:hyperlink>
    </w:p>
    <w:p w14:paraId="205E682A" w14:textId="71B14B44"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21" w:history="1">
        <w:r w:rsidR="00DD1F50" w:rsidRPr="008046C3">
          <w:rPr>
            <w:rStyle w:val="Lienhypertexte"/>
            <w:noProof/>
          </w:rPr>
          <w:t>2.2.2</w:t>
        </w:r>
        <w:r w:rsidR="00DD1F50">
          <w:rPr>
            <w:rFonts w:asciiTheme="minorHAnsi" w:eastAsiaTheme="minorEastAsia" w:hAnsiTheme="minorHAnsi" w:cstheme="minorBidi"/>
            <w:noProof/>
            <w:szCs w:val="22"/>
            <w:lang w:val="fr-CH" w:eastAsia="fr-CH"/>
          </w:rPr>
          <w:tab/>
        </w:r>
        <w:r w:rsidR="00DD1F50" w:rsidRPr="008046C3">
          <w:rPr>
            <w:rStyle w:val="Lienhypertexte"/>
            <w:noProof/>
          </w:rPr>
          <w:t>Chemin Henri-De-Buren branche Usine-à-Gaz</w:t>
        </w:r>
        <w:r w:rsidR="00DD1F50">
          <w:rPr>
            <w:noProof/>
            <w:webHidden/>
          </w:rPr>
          <w:tab/>
        </w:r>
        <w:r w:rsidR="00DD1F50">
          <w:rPr>
            <w:noProof/>
            <w:webHidden/>
          </w:rPr>
          <w:fldChar w:fldCharType="begin"/>
        </w:r>
        <w:r w:rsidR="00DD1F50">
          <w:rPr>
            <w:noProof/>
            <w:webHidden/>
          </w:rPr>
          <w:instrText xml:space="preserve"> PAGEREF _Toc92445121 \h </w:instrText>
        </w:r>
        <w:r w:rsidR="00DD1F50">
          <w:rPr>
            <w:noProof/>
            <w:webHidden/>
          </w:rPr>
        </w:r>
        <w:r w:rsidR="00DD1F50">
          <w:rPr>
            <w:noProof/>
            <w:webHidden/>
          </w:rPr>
          <w:fldChar w:fldCharType="separate"/>
        </w:r>
        <w:r w:rsidR="00DD1F50">
          <w:rPr>
            <w:noProof/>
            <w:webHidden/>
          </w:rPr>
          <w:t>8</w:t>
        </w:r>
        <w:r w:rsidR="00DD1F50">
          <w:rPr>
            <w:noProof/>
            <w:webHidden/>
          </w:rPr>
          <w:fldChar w:fldCharType="end"/>
        </w:r>
      </w:hyperlink>
    </w:p>
    <w:p w14:paraId="60CEE899" w14:textId="59830509"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22" w:history="1">
        <w:r w:rsidR="00DD1F50" w:rsidRPr="008046C3">
          <w:rPr>
            <w:rStyle w:val="Lienhypertexte"/>
            <w:noProof/>
          </w:rPr>
          <w:t>2.2.3</w:t>
        </w:r>
        <w:r w:rsidR="00DD1F50">
          <w:rPr>
            <w:rFonts w:asciiTheme="minorHAnsi" w:eastAsiaTheme="minorEastAsia" w:hAnsiTheme="minorHAnsi" w:cstheme="minorBidi"/>
            <w:noProof/>
            <w:szCs w:val="22"/>
            <w:lang w:val="fr-CH" w:eastAsia="fr-CH"/>
          </w:rPr>
          <w:tab/>
        </w:r>
        <w:r w:rsidR="00DD1F50" w:rsidRPr="008046C3">
          <w:rPr>
            <w:rStyle w:val="Lienhypertexte"/>
            <w:noProof/>
          </w:rPr>
          <w:t>Chemin Henri-De-Buren branche Aïre</w:t>
        </w:r>
        <w:r w:rsidR="00DD1F50">
          <w:rPr>
            <w:noProof/>
            <w:webHidden/>
          </w:rPr>
          <w:tab/>
        </w:r>
        <w:r w:rsidR="00DD1F50">
          <w:rPr>
            <w:noProof/>
            <w:webHidden/>
          </w:rPr>
          <w:fldChar w:fldCharType="begin"/>
        </w:r>
        <w:r w:rsidR="00DD1F50">
          <w:rPr>
            <w:noProof/>
            <w:webHidden/>
          </w:rPr>
          <w:instrText xml:space="preserve"> PAGEREF _Toc92445122 \h </w:instrText>
        </w:r>
        <w:r w:rsidR="00DD1F50">
          <w:rPr>
            <w:noProof/>
            <w:webHidden/>
          </w:rPr>
        </w:r>
        <w:r w:rsidR="00DD1F50">
          <w:rPr>
            <w:noProof/>
            <w:webHidden/>
          </w:rPr>
          <w:fldChar w:fldCharType="separate"/>
        </w:r>
        <w:r w:rsidR="00DD1F50">
          <w:rPr>
            <w:noProof/>
            <w:webHidden/>
          </w:rPr>
          <w:t>8</w:t>
        </w:r>
        <w:r w:rsidR="00DD1F50">
          <w:rPr>
            <w:noProof/>
            <w:webHidden/>
          </w:rPr>
          <w:fldChar w:fldCharType="end"/>
        </w:r>
      </w:hyperlink>
    </w:p>
    <w:p w14:paraId="7CBE3183" w14:textId="2F89DD42"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23" w:history="1">
        <w:r w:rsidR="00DD1F50" w:rsidRPr="008046C3">
          <w:rPr>
            <w:rStyle w:val="Lienhypertexte"/>
            <w:noProof/>
          </w:rPr>
          <w:t>2.3</w:t>
        </w:r>
        <w:r w:rsidR="00DD1F50">
          <w:rPr>
            <w:rFonts w:asciiTheme="minorHAnsi" w:eastAsiaTheme="minorEastAsia" w:hAnsiTheme="minorHAnsi" w:cstheme="minorBidi"/>
            <w:noProof/>
            <w:szCs w:val="22"/>
            <w:lang w:val="fr-CH" w:eastAsia="fr-CH"/>
          </w:rPr>
          <w:tab/>
        </w:r>
        <w:r w:rsidR="00DD1F50" w:rsidRPr="008046C3">
          <w:rPr>
            <w:rStyle w:val="Lienhypertexte"/>
            <w:noProof/>
          </w:rPr>
          <w:t>Fosses de plantation</w:t>
        </w:r>
        <w:r w:rsidR="00DD1F50">
          <w:rPr>
            <w:noProof/>
            <w:webHidden/>
          </w:rPr>
          <w:tab/>
        </w:r>
        <w:r w:rsidR="00DD1F50">
          <w:rPr>
            <w:noProof/>
            <w:webHidden/>
          </w:rPr>
          <w:fldChar w:fldCharType="begin"/>
        </w:r>
        <w:r w:rsidR="00DD1F50">
          <w:rPr>
            <w:noProof/>
            <w:webHidden/>
          </w:rPr>
          <w:instrText xml:space="preserve"> PAGEREF _Toc92445123 \h </w:instrText>
        </w:r>
        <w:r w:rsidR="00DD1F50">
          <w:rPr>
            <w:noProof/>
            <w:webHidden/>
          </w:rPr>
        </w:r>
        <w:r w:rsidR="00DD1F50">
          <w:rPr>
            <w:noProof/>
            <w:webHidden/>
          </w:rPr>
          <w:fldChar w:fldCharType="separate"/>
        </w:r>
        <w:r w:rsidR="00DD1F50">
          <w:rPr>
            <w:noProof/>
            <w:webHidden/>
          </w:rPr>
          <w:t>8</w:t>
        </w:r>
        <w:r w:rsidR="00DD1F50">
          <w:rPr>
            <w:noProof/>
            <w:webHidden/>
          </w:rPr>
          <w:fldChar w:fldCharType="end"/>
        </w:r>
      </w:hyperlink>
    </w:p>
    <w:p w14:paraId="277E5911" w14:textId="31F48C77"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24" w:history="1">
        <w:r w:rsidR="00DD1F50" w:rsidRPr="008046C3">
          <w:rPr>
            <w:rStyle w:val="Lienhypertexte"/>
            <w:noProof/>
          </w:rPr>
          <w:t>2.3.1</w:t>
        </w:r>
        <w:r w:rsidR="00DD1F50">
          <w:rPr>
            <w:rFonts w:asciiTheme="minorHAnsi" w:eastAsiaTheme="minorEastAsia" w:hAnsiTheme="minorHAnsi" w:cstheme="minorBidi"/>
            <w:noProof/>
            <w:szCs w:val="22"/>
            <w:lang w:val="fr-CH" w:eastAsia="fr-CH"/>
          </w:rPr>
          <w:tab/>
        </w:r>
        <w:r w:rsidR="00DD1F50" w:rsidRPr="008046C3">
          <w:rPr>
            <w:rStyle w:val="Lienhypertexte"/>
            <w:noProof/>
          </w:rPr>
          <w:t>Chemin Henri-De-Buren branche Aïre</w:t>
        </w:r>
        <w:r w:rsidR="00DD1F50">
          <w:rPr>
            <w:noProof/>
            <w:webHidden/>
          </w:rPr>
          <w:tab/>
        </w:r>
        <w:r w:rsidR="00DD1F50">
          <w:rPr>
            <w:noProof/>
            <w:webHidden/>
          </w:rPr>
          <w:fldChar w:fldCharType="begin"/>
        </w:r>
        <w:r w:rsidR="00DD1F50">
          <w:rPr>
            <w:noProof/>
            <w:webHidden/>
          </w:rPr>
          <w:instrText xml:space="preserve"> PAGEREF _Toc92445124 \h </w:instrText>
        </w:r>
        <w:r w:rsidR="00DD1F50">
          <w:rPr>
            <w:noProof/>
            <w:webHidden/>
          </w:rPr>
        </w:r>
        <w:r w:rsidR="00DD1F50">
          <w:rPr>
            <w:noProof/>
            <w:webHidden/>
          </w:rPr>
          <w:fldChar w:fldCharType="separate"/>
        </w:r>
        <w:r w:rsidR="00DD1F50">
          <w:rPr>
            <w:noProof/>
            <w:webHidden/>
          </w:rPr>
          <w:t>8</w:t>
        </w:r>
        <w:r w:rsidR="00DD1F50">
          <w:rPr>
            <w:noProof/>
            <w:webHidden/>
          </w:rPr>
          <w:fldChar w:fldCharType="end"/>
        </w:r>
      </w:hyperlink>
    </w:p>
    <w:p w14:paraId="352B9900" w14:textId="19B3B4EE"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25" w:history="1">
        <w:r w:rsidR="00DD1F50" w:rsidRPr="008046C3">
          <w:rPr>
            <w:rStyle w:val="Lienhypertexte"/>
            <w:noProof/>
          </w:rPr>
          <w:t>2.3.2</w:t>
        </w:r>
        <w:r w:rsidR="00DD1F50">
          <w:rPr>
            <w:rFonts w:asciiTheme="minorHAnsi" w:eastAsiaTheme="minorEastAsia" w:hAnsiTheme="minorHAnsi" w:cstheme="minorBidi"/>
            <w:noProof/>
            <w:szCs w:val="22"/>
            <w:lang w:val="fr-CH" w:eastAsia="fr-CH"/>
          </w:rPr>
          <w:tab/>
        </w:r>
        <w:r w:rsidR="00DD1F50" w:rsidRPr="008046C3">
          <w:rPr>
            <w:rStyle w:val="Lienhypertexte"/>
            <w:noProof/>
          </w:rPr>
          <w:t>Route de l’Usine-à-Gaz (Henri-de-Buren – Château-Bloch) et chemin de Château-Bloch</w:t>
        </w:r>
        <w:r w:rsidR="00DD1F50">
          <w:rPr>
            <w:noProof/>
            <w:webHidden/>
          </w:rPr>
          <w:tab/>
        </w:r>
        <w:r w:rsidR="00DD1F50">
          <w:rPr>
            <w:noProof/>
            <w:webHidden/>
          </w:rPr>
          <w:fldChar w:fldCharType="begin"/>
        </w:r>
        <w:r w:rsidR="00DD1F50">
          <w:rPr>
            <w:noProof/>
            <w:webHidden/>
          </w:rPr>
          <w:instrText xml:space="preserve"> PAGEREF _Toc92445125 \h </w:instrText>
        </w:r>
        <w:r w:rsidR="00DD1F50">
          <w:rPr>
            <w:noProof/>
            <w:webHidden/>
          </w:rPr>
        </w:r>
        <w:r w:rsidR="00DD1F50">
          <w:rPr>
            <w:noProof/>
            <w:webHidden/>
          </w:rPr>
          <w:fldChar w:fldCharType="separate"/>
        </w:r>
        <w:r w:rsidR="00DD1F50">
          <w:rPr>
            <w:noProof/>
            <w:webHidden/>
          </w:rPr>
          <w:t>8</w:t>
        </w:r>
        <w:r w:rsidR="00DD1F50">
          <w:rPr>
            <w:noProof/>
            <w:webHidden/>
          </w:rPr>
          <w:fldChar w:fldCharType="end"/>
        </w:r>
      </w:hyperlink>
    </w:p>
    <w:p w14:paraId="649954D6" w14:textId="5164E798"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26" w:history="1">
        <w:r w:rsidR="00DD1F50" w:rsidRPr="008046C3">
          <w:rPr>
            <w:rStyle w:val="Lienhypertexte"/>
            <w:noProof/>
          </w:rPr>
          <w:t>2.4</w:t>
        </w:r>
        <w:r w:rsidR="00DD1F50">
          <w:rPr>
            <w:rFonts w:asciiTheme="minorHAnsi" w:eastAsiaTheme="minorEastAsia" w:hAnsiTheme="minorHAnsi" w:cstheme="minorBidi"/>
            <w:noProof/>
            <w:szCs w:val="22"/>
            <w:lang w:val="fr-CH" w:eastAsia="fr-CH"/>
          </w:rPr>
          <w:tab/>
        </w:r>
        <w:r w:rsidR="00DD1F50" w:rsidRPr="008046C3">
          <w:rPr>
            <w:rStyle w:val="Lienhypertexte"/>
            <w:noProof/>
          </w:rPr>
          <w:t>Mobilier urbain</w:t>
        </w:r>
        <w:r w:rsidR="00DD1F50">
          <w:rPr>
            <w:noProof/>
            <w:webHidden/>
          </w:rPr>
          <w:tab/>
        </w:r>
        <w:r w:rsidR="00DD1F50">
          <w:rPr>
            <w:noProof/>
            <w:webHidden/>
          </w:rPr>
          <w:fldChar w:fldCharType="begin"/>
        </w:r>
        <w:r w:rsidR="00DD1F50">
          <w:rPr>
            <w:noProof/>
            <w:webHidden/>
          </w:rPr>
          <w:instrText xml:space="preserve"> PAGEREF _Toc92445126 \h </w:instrText>
        </w:r>
        <w:r w:rsidR="00DD1F50">
          <w:rPr>
            <w:noProof/>
            <w:webHidden/>
          </w:rPr>
        </w:r>
        <w:r w:rsidR="00DD1F50">
          <w:rPr>
            <w:noProof/>
            <w:webHidden/>
          </w:rPr>
          <w:fldChar w:fldCharType="separate"/>
        </w:r>
        <w:r w:rsidR="00DD1F50">
          <w:rPr>
            <w:noProof/>
            <w:webHidden/>
          </w:rPr>
          <w:t>8</w:t>
        </w:r>
        <w:r w:rsidR="00DD1F50">
          <w:rPr>
            <w:noProof/>
            <w:webHidden/>
          </w:rPr>
          <w:fldChar w:fldCharType="end"/>
        </w:r>
      </w:hyperlink>
    </w:p>
    <w:p w14:paraId="69588CA7" w14:textId="5CE063E7" w:rsidR="00DD1F50" w:rsidRDefault="00724AA0">
      <w:pPr>
        <w:pStyle w:val="TM1"/>
        <w:tabs>
          <w:tab w:val="left" w:pos="440"/>
        </w:tabs>
        <w:rPr>
          <w:rFonts w:asciiTheme="minorHAnsi" w:eastAsiaTheme="minorEastAsia" w:hAnsiTheme="minorHAnsi" w:cstheme="minorBidi"/>
          <w:b w:val="0"/>
          <w:caps w:val="0"/>
          <w:noProof/>
          <w:sz w:val="22"/>
          <w:szCs w:val="22"/>
          <w:lang w:val="fr-CH" w:eastAsia="fr-CH"/>
        </w:rPr>
      </w:pPr>
      <w:hyperlink w:anchor="_Toc92445127" w:history="1">
        <w:r w:rsidR="00DD1F50" w:rsidRPr="008046C3">
          <w:rPr>
            <w:rStyle w:val="Lienhypertexte"/>
            <w:noProof/>
          </w:rPr>
          <w:t>3</w:t>
        </w:r>
        <w:r w:rsidR="00DD1F50">
          <w:rPr>
            <w:rFonts w:asciiTheme="minorHAnsi" w:eastAsiaTheme="minorEastAsia" w:hAnsiTheme="minorHAnsi" w:cstheme="minorBidi"/>
            <w:b w:val="0"/>
            <w:caps w:val="0"/>
            <w:noProof/>
            <w:sz w:val="22"/>
            <w:szCs w:val="22"/>
            <w:lang w:val="fr-CH" w:eastAsia="fr-CH"/>
          </w:rPr>
          <w:tab/>
        </w:r>
        <w:r w:rsidR="00DD1F50" w:rsidRPr="008046C3">
          <w:rPr>
            <w:rStyle w:val="Lienhypertexte"/>
            <w:noProof/>
          </w:rPr>
          <w:t>Travaux de génie civil Associés</w:t>
        </w:r>
        <w:r w:rsidR="00DD1F50">
          <w:rPr>
            <w:noProof/>
            <w:webHidden/>
          </w:rPr>
          <w:tab/>
        </w:r>
        <w:r w:rsidR="00DD1F50">
          <w:rPr>
            <w:noProof/>
            <w:webHidden/>
          </w:rPr>
          <w:fldChar w:fldCharType="begin"/>
        </w:r>
        <w:r w:rsidR="00DD1F50">
          <w:rPr>
            <w:noProof/>
            <w:webHidden/>
          </w:rPr>
          <w:instrText xml:space="preserve"> PAGEREF _Toc92445127 \h </w:instrText>
        </w:r>
        <w:r w:rsidR="00DD1F50">
          <w:rPr>
            <w:noProof/>
            <w:webHidden/>
          </w:rPr>
        </w:r>
        <w:r w:rsidR="00DD1F50">
          <w:rPr>
            <w:noProof/>
            <w:webHidden/>
          </w:rPr>
          <w:fldChar w:fldCharType="separate"/>
        </w:r>
        <w:r w:rsidR="00DD1F50">
          <w:rPr>
            <w:noProof/>
            <w:webHidden/>
          </w:rPr>
          <w:t>8</w:t>
        </w:r>
        <w:r w:rsidR="00DD1F50">
          <w:rPr>
            <w:noProof/>
            <w:webHidden/>
          </w:rPr>
          <w:fldChar w:fldCharType="end"/>
        </w:r>
      </w:hyperlink>
    </w:p>
    <w:p w14:paraId="0518C6A0" w14:textId="3393656A"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28" w:history="1">
        <w:r w:rsidR="00DD1F50" w:rsidRPr="008046C3">
          <w:rPr>
            <w:rStyle w:val="Lienhypertexte"/>
            <w:noProof/>
          </w:rPr>
          <w:t>3.1</w:t>
        </w:r>
        <w:r w:rsidR="00DD1F50">
          <w:rPr>
            <w:rFonts w:asciiTheme="minorHAnsi" w:eastAsiaTheme="minorEastAsia" w:hAnsiTheme="minorHAnsi" w:cstheme="minorBidi"/>
            <w:noProof/>
            <w:szCs w:val="22"/>
            <w:lang w:val="fr-CH" w:eastAsia="fr-CH"/>
          </w:rPr>
          <w:tab/>
        </w:r>
        <w:r w:rsidR="00DD1F50" w:rsidRPr="008046C3">
          <w:rPr>
            <w:rStyle w:val="Lienhypertexte"/>
            <w:noProof/>
          </w:rPr>
          <w:t>Réfection de la chaussée</w:t>
        </w:r>
        <w:r w:rsidR="00DD1F50">
          <w:rPr>
            <w:noProof/>
            <w:webHidden/>
          </w:rPr>
          <w:tab/>
        </w:r>
        <w:r w:rsidR="00DD1F50">
          <w:rPr>
            <w:noProof/>
            <w:webHidden/>
          </w:rPr>
          <w:fldChar w:fldCharType="begin"/>
        </w:r>
        <w:r w:rsidR="00DD1F50">
          <w:rPr>
            <w:noProof/>
            <w:webHidden/>
          </w:rPr>
          <w:instrText xml:space="preserve"> PAGEREF _Toc92445128 \h </w:instrText>
        </w:r>
        <w:r w:rsidR="00DD1F50">
          <w:rPr>
            <w:noProof/>
            <w:webHidden/>
          </w:rPr>
        </w:r>
        <w:r w:rsidR="00DD1F50">
          <w:rPr>
            <w:noProof/>
            <w:webHidden/>
          </w:rPr>
          <w:fldChar w:fldCharType="separate"/>
        </w:r>
        <w:r w:rsidR="00DD1F50">
          <w:rPr>
            <w:noProof/>
            <w:webHidden/>
          </w:rPr>
          <w:t>8</w:t>
        </w:r>
        <w:r w:rsidR="00DD1F50">
          <w:rPr>
            <w:noProof/>
            <w:webHidden/>
          </w:rPr>
          <w:fldChar w:fldCharType="end"/>
        </w:r>
      </w:hyperlink>
    </w:p>
    <w:p w14:paraId="2288A771" w14:textId="3A68530F"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29" w:history="1">
        <w:r w:rsidR="00DD1F50" w:rsidRPr="008046C3">
          <w:rPr>
            <w:rStyle w:val="Lienhypertexte"/>
            <w:noProof/>
          </w:rPr>
          <w:t>3.1.1</w:t>
        </w:r>
        <w:r w:rsidR="00DD1F50">
          <w:rPr>
            <w:rFonts w:asciiTheme="minorHAnsi" w:eastAsiaTheme="minorEastAsia" w:hAnsiTheme="minorHAnsi" w:cstheme="minorBidi"/>
            <w:noProof/>
            <w:szCs w:val="22"/>
            <w:lang w:val="fr-CH" w:eastAsia="fr-CH"/>
          </w:rPr>
          <w:tab/>
        </w:r>
        <w:r w:rsidR="00DD1F50" w:rsidRPr="008046C3">
          <w:rPr>
            <w:rStyle w:val="Lienhypertexte"/>
            <w:noProof/>
          </w:rPr>
          <w:t>Remarques générales</w:t>
        </w:r>
        <w:r w:rsidR="00DD1F50">
          <w:rPr>
            <w:noProof/>
            <w:webHidden/>
          </w:rPr>
          <w:tab/>
        </w:r>
        <w:r w:rsidR="00DD1F50">
          <w:rPr>
            <w:noProof/>
            <w:webHidden/>
          </w:rPr>
          <w:fldChar w:fldCharType="begin"/>
        </w:r>
        <w:r w:rsidR="00DD1F50">
          <w:rPr>
            <w:noProof/>
            <w:webHidden/>
          </w:rPr>
          <w:instrText xml:space="preserve"> PAGEREF _Toc92445129 \h </w:instrText>
        </w:r>
        <w:r w:rsidR="00DD1F50">
          <w:rPr>
            <w:noProof/>
            <w:webHidden/>
          </w:rPr>
        </w:r>
        <w:r w:rsidR="00DD1F50">
          <w:rPr>
            <w:noProof/>
            <w:webHidden/>
          </w:rPr>
          <w:fldChar w:fldCharType="separate"/>
        </w:r>
        <w:r w:rsidR="00DD1F50">
          <w:rPr>
            <w:noProof/>
            <w:webHidden/>
          </w:rPr>
          <w:t>8</w:t>
        </w:r>
        <w:r w:rsidR="00DD1F50">
          <w:rPr>
            <w:noProof/>
            <w:webHidden/>
          </w:rPr>
          <w:fldChar w:fldCharType="end"/>
        </w:r>
      </w:hyperlink>
    </w:p>
    <w:p w14:paraId="6F8C602E" w14:textId="3EC0272D"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30" w:history="1">
        <w:r w:rsidR="00DD1F50" w:rsidRPr="008046C3">
          <w:rPr>
            <w:rStyle w:val="Lienhypertexte"/>
            <w:noProof/>
          </w:rPr>
          <w:t>3.1.2</w:t>
        </w:r>
        <w:r w:rsidR="00DD1F50">
          <w:rPr>
            <w:rFonts w:asciiTheme="minorHAnsi" w:eastAsiaTheme="minorEastAsia" w:hAnsiTheme="minorHAnsi" w:cstheme="minorBidi"/>
            <w:noProof/>
            <w:szCs w:val="22"/>
            <w:lang w:val="fr-CH" w:eastAsia="fr-CH"/>
          </w:rPr>
          <w:tab/>
        </w:r>
        <w:r w:rsidR="00DD1F50" w:rsidRPr="008046C3">
          <w:rPr>
            <w:rStyle w:val="Lienhypertexte"/>
            <w:noProof/>
          </w:rPr>
          <w:t>Route de l’Usine-à-Gaz et chemin de Château-Bloch</w:t>
        </w:r>
        <w:r w:rsidR="00DD1F50">
          <w:rPr>
            <w:noProof/>
            <w:webHidden/>
          </w:rPr>
          <w:tab/>
        </w:r>
        <w:r w:rsidR="00DD1F50">
          <w:rPr>
            <w:noProof/>
            <w:webHidden/>
          </w:rPr>
          <w:fldChar w:fldCharType="begin"/>
        </w:r>
        <w:r w:rsidR="00DD1F50">
          <w:rPr>
            <w:noProof/>
            <w:webHidden/>
          </w:rPr>
          <w:instrText xml:space="preserve"> PAGEREF _Toc92445130 \h </w:instrText>
        </w:r>
        <w:r w:rsidR="00DD1F50">
          <w:rPr>
            <w:noProof/>
            <w:webHidden/>
          </w:rPr>
        </w:r>
        <w:r w:rsidR="00DD1F50">
          <w:rPr>
            <w:noProof/>
            <w:webHidden/>
          </w:rPr>
          <w:fldChar w:fldCharType="separate"/>
        </w:r>
        <w:r w:rsidR="00DD1F50">
          <w:rPr>
            <w:noProof/>
            <w:webHidden/>
          </w:rPr>
          <w:t>9</w:t>
        </w:r>
        <w:r w:rsidR="00DD1F50">
          <w:rPr>
            <w:noProof/>
            <w:webHidden/>
          </w:rPr>
          <w:fldChar w:fldCharType="end"/>
        </w:r>
      </w:hyperlink>
    </w:p>
    <w:p w14:paraId="7752C582" w14:textId="6D155A40"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31" w:history="1">
        <w:r w:rsidR="00DD1F50" w:rsidRPr="008046C3">
          <w:rPr>
            <w:rStyle w:val="Lienhypertexte"/>
            <w:noProof/>
          </w:rPr>
          <w:t>3.1.3</w:t>
        </w:r>
        <w:r w:rsidR="00DD1F50">
          <w:rPr>
            <w:rFonts w:asciiTheme="minorHAnsi" w:eastAsiaTheme="minorEastAsia" w:hAnsiTheme="minorHAnsi" w:cstheme="minorBidi"/>
            <w:noProof/>
            <w:szCs w:val="22"/>
            <w:lang w:val="fr-CH" w:eastAsia="fr-CH"/>
          </w:rPr>
          <w:tab/>
        </w:r>
        <w:r w:rsidR="00DD1F50" w:rsidRPr="008046C3">
          <w:rPr>
            <w:rStyle w:val="Lienhypertexte"/>
            <w:noProof/>
          </w:rPr>
          <w:t>Chemin Henri-De-Buren branche Usine-à-Gaz</w:t>
        </w:r>
        <w:r w:rsidR="00DD1F50">
          <w:rPr>
            <w:noProof/>
            <w:webHidden/>
          </w:rPr>
          <w:tab/>
        </w:r>
        <w:r w:rsidR="00DD1F50">
          <w:rPr>
            <w:noProof/>
            <w:webHidden/>
          </w:rPr>
          <w:fldChar w:fldCharType="begin"/>
        </w:r>
        <w:r w:rsidR="00DD1F50">
          <w:rPr>
            <w:noProof/>
            <w:webHidden/>
          </w:rPr>
          <w:instrText xml:space="preserve"> PAGEREF _Toc92445131 \h </w:instrText>
        </w:r>
        <w:r w:rsidR="00DD1F50">
          <w:rPr>
            <w:noProof/>
            <w:webHidden/>
          </w:rPr>
        </w:r>
        <w:r w:rsidR="00DD1F50">
          <w:rPr>
            <w:noProof/>
            <w:webHidden/>
          </w:rPr>
          <w:fldChar w:fldCharType="separate"/>
        </w:r>
        <w:r w:rsidR="00DD1F50">
          <w:rPr>
            <w:noProof/>
            <w:webHidden/>
          </w:rPr>
          <w:t>9</w:t>
        </w:r>
        <w:r w:rsidR="00DD1F50">
          <w:rPr>
            <w:noProof/>
            <w:webHidden/>
          </w:rPr>
          <w:fldChar w:fldCharType="end"/>
        </w:r>
      </w:hyperlink>
    </w:p>
    <w:p w14:paraId="3D7015B8" w14:textId="5B5DFC40"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32" w:history="1">
        <w:r w:rsidR="00DD1F50" w:rsidRPr="008046C3">
          <w:rPr>
            <w:rStyle w:val="Lienhypertexte"/>
            <w:noProof/>
          </w:rPr>
          <w:t>3.1.4</w:t>
        </w:r>
        <w:r w:rsidR="00DD1F50">
          <w:rPr>
            <w:rFonts w:asciiTheme="minorHAnsi" w:eastAsiaTheme="minorEastAsia" w:hAnsiTheme="minorHAnsi" w:cstheme="minorBidi"/>
            <w:noProof/>
            <w:szCs w:val="22"/>
            <w:lang w:val="fr-CH" w:eastAsia="fr-CH"/>
          </w:rPr>
          <w:tab/>
        </w:r>
        <w:r w:rsidR="00DD1F50" w:rsidRPr="008046C3">
          <w:rPr>
            <w:rStyle w:val="Lienhypertexte"/>
            <w:noProof/>
          </w:rPr>
          <w:t>Chemin Henri-De-Buren branche Aïre</w:t>
        </w:r>
        <w:r w:rsidR="00DD1F50">
          <w:rPr>
            <w:noProof/>
            <w:webHidden/>
          </w:rPr>
          <w:tab/>
        </w:r>
        <w:r w:rsidR="00DD1F50">
          <w:rPr>
            <w:noProof/>
            <w:webHidden/>
          </w:rPr>
          <w:fldChar w:fldCharType="begin"/>
        </w:r>
        <w:r w:rsidR="00DD1F50">
          <w:rPr>
            <w:noProof/>
            <w:webHidden/>
          </w:rPr>
          <w:instrText xml:space="preserve"> PAGEREF _Toc92445132 \h </w:instrText>
        </w:r>
        <w:r w:rsidR="00DD1F50">
          <w:rPr>
            <w:noProof/>
            <w:webHidden/>
          </w:rPr>
        </w:r>
        <w:r w:rsidR="00DD1F50">
          <w:rPr>
            <w:noProof/>
            <w:webHidden/>
          </w:rPr>
          <w:fldChar w:fldCharType="separate"/>
        </w:r>
        <w:r w:rsidR="00DD1F50">
          <w:rPr>
            <w:noProof/>
            <w:webHidden/>
          </w:rPr>
          <w:t>9</w:t>
        </w:r>
        <w:r w:rsidR="00DD1F50">
          <w:rPr>
            <w:noProof/>
            <w:webHidden/>
          </w:rPr>
          <w:fldChar w:fldCharType="end"/>
        </w:r>
      </w:hyperlink>
    </w:p>
    <w:p w14:paraId="0FFE19AD" w14:textId="757788B6"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33" w:history="1">
        <w:r w:rsidR="00DD1F50" w:rsidRPr="008046C3">
          <w:rPr>
            <w:rStyle w:val="Lienhypertexte"/>
            <w:noProof/>
          </w:rPr>
          <w:t>3.2</w:t>
        </w:r>
        <w:r w:rsidR="00DD1F50">
          <w:rPr>
            <w:rFonts w:asciiTheme="minorHAnsi" w:eastAsiaTheme="minorEastAsia" w:hAnsiTheme="minorHAnsi" w:cstheme="minorBidi"/>
            <w:noProof/>
            <w:szCs w:val="22"/>
            <w:lang w:val="fr-CH" w:eastAsia="fr-CH"/>
          </w:rPr>
          <w:tab/>
        </w:r>
        <w:r w:rsidR="00DD1F50" w:rsidRPr="008046C3">
          <w:rPr>
            <w:rStyle w:val="Lienhypertexte"/>
            <w:noProof/>
          </w:rPr>
          <w:t>Assainissement des eaux</w:t>
        </w:r>
        <w:r w:rsidR="00DD1F50">
          <w:rPr>
            <w:noProof/>
            <w:webHidden/>
          </w:rPr>
          <w:tab/>
        </w:r>
        <w:r w:rsidR="00DD1F50">
          <w:rPr>
            <w:noProof/>
            <w:webHidden/>
          </w:rPr>
          <w:fldChar w:fldCharType="begin"/>
        </w:r>
        <w:r w:rsidR="00DD1F50">
          <w:rPr>
            <w:noProof/>
            <w:webHidden/>
          </w:rPr>
          <w:instrText xml:space="preserve"> PAGEREF _Toc92445133 \h </w:instrText>
        </w:r>
        <w:r w:rsidR="00DD1F50">
          <w:rPr>
            <w:noProof/>
            <w:webHidden/>
          </w:rPr>
        </w:r>
        <w:r w:rsidR="00DD1F50">
          <w:rPr>
            <w:noProof/>
            <w:webHidden/>
          </w:rPr>
          <w:fldChar w:fldCharType="separate"/>
        </w:r>
        <w:r w:rsidR="00DD1F50">
          <w:rPr>
            <w:noProof/>
            <w:webHidden/>
          </w:rPr>
          <w:t>9</w:t>
        </w:r>
        <w:r w:rsidR="00DD1F50">
          <w:rPr>
            <w:noProof/>
            <w:webHidden/>
          </w:rPr>
          <w:fldChar w:fldCharType="end"/>
        </w:r>
      </w:hyperlink>
    </w:p>
    <w:p w14:paraId="222BAF8E" w14:textId="43773E4C"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34" w:history="1">
        <w:r w:rsidR="00DD1F50" w:rsidRPr="008046C3">
          <w:rPr>
            <w:rStyle w:val="Lienhypertexte"/>
            <w:noProof/>
          </w:rPr>
          <w:t>3.2.1</w:t>
        </w:r>
        <w:r w:rsidR="00DD1F50">
          <w:rPr>
            <w:rFonts w:asciiTheme="minorHAnsi" w:eastAsiaTheme="minorEastAsia" w:hAnsiTheme="minorHAnsi" w:cstheme="minorBidi"/>
            <w:noProof/>
            <w:szCs w:val="22"/>
            <w:lang w:val="fr-CH" w:eastAsia="fr-CH"/>
          </w:rPr>
          <w:tab/>
        </w:r>
        <w:r w:rsidR="00DD1F50" w:rsidRPr="008046C3">
          <w:rPr>
            <w:rStyle w:val="Lienhypertexte"/>
            <w:noProof/>
          </w:rPr>
          <w:t>Réseau d’assainissement secondaire</w:t>
        </w:r>
        <w:r w:rsidR="00DD1F50">
          <w:rPr>
            <w:noProof/>
            <w:webHidden/>
          </w:rPr>
          <w:tab/>
        </w:r>
        <w:r w:rsidR="00DD1F50">
          <w:rPr>
            <w:noProof/>
            <w:webHidden/>
          </w:rPr>
          <w:fldChar w:fldCharType="begin"/>
        </w:r>
        <w:r w:rsidR="00DD1F50">
          <w:rPr>
            <w:noProof/>
            <w:webHidden/>
          </w:rPr>
          <w:instrText xml:space="preserve"> PAGEREF _Toc92445134 \h </w:instrText>
        </w:r>
        <w:r w:rsidR="00DD1F50">
          <w:rPr>
            <w:noProof/>
            <w:webHidden/>
          </w:rPr>
        </w:r>
        <w:r w:rsidR="00DD1F50">
          <w:rPr>
            <w:noProof/>
            <w:webHidden/>
          </w:rPr>
          <w:fldChar w:fldCharType="separate"/>
        </w:r>
        <w:r w:rsidR="00DD1F50">
          <w:rPr>
            <w:noProof/>
            <w:webHidden/>
          </w:rPr>
          <w:t>9</w:t>
        </w:r>
        <w:r w:rsidR="00DD1F50">
          <w:rPr>
            <w:noProof/>
            <w:webHidden/>
          </w:rPr>
          <w:fldChar w:fldCharType="end"/>
        </w:r>
      </w:hyperlink>
    </w:p>
    <w:p w14:paraId="00FAACC9" w14:textId="477F4043"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35" w:history="1">
        <w:r w:rsidR="00DD1F50" w:rsidRPr="008046C3">
          <w:rPr>
            <w:rStyle w:val="Lienhypertexte"/>
            <w:noProof/>
          </w:rPr>
          <w:t>3.2.2</w:t>
        </w:r>
        <w:r w:rsidR="00DD1F50">
          <w:rPr>
            <w:rFonts w:asciiTheme="minorHAnsi" w:eastAsiaTheme="minorEastAsia" w:hAnsiTheme="minorHAnsi" w:cstheme="minorBidi"/>
            <w:noProof/>
            <w:szCs w:val="22"/>
            <w:lang w:val="fr-CH" w:eastAsia="fr-CH"/>
          </w:rPr>
          <w:tab/>
        </w:r>
        <w:r w:rsidR="00DD1F50" w:rsidRPr="008046C3">
          <w:rPr>
            <w:rStyle w:val="Lienhypertexte"/>
            <w:noProof/>
          </w:rPr>
          <w:t>Raccordement des bien-fonds privés</w:t>
        </w:r>
        <w:r w:rsidR="00DD1F50">
          <w:rPr>
            <w:noProof/>
            <w:webHidden/>
          </w:rPr>
          <w:tab/>
        </w:r>
        <w:r w:rsidR="00DD1F50">
          <w:rPr>
            <w:noProof/>
            <w:webHidden/>
          </w:rPr>
          <w:fldChar w:fldCharType="begin"/>
        </w:r>
        <w:r w:rsidR="00DD1F50">
          <w:rPr>
            <w:noProof/>
            <w:webHidden/>
          </w:rPr>
          <w:instrText xml:space="preserve"> PAGEREF _Toc92445135 \h </w:instrText>
        </w:r>
        <w:r w:rsidR="00DD1F50">
          <w:rPr>
            <w:noProof/>
            <w:webHidden/>
          </w:rPr>
        </w:r>
        <w:r w:rsidR="00DD1F50">
          <w:rPr>
            <w:noProof/>
            <w:webHidden/>
          </w:rPr>
          <w:fldChar w:fldCharType="separate"/>
        </w:r>
        <w:r w:rsidR="00DD1F50">
          <w:rPr>
            <w:noProof/>
            <w:webHidden/>
          </w:rPr>
          <w:t>9</w:t>
        </w:r>
        <w:r w:rsidR="00DD1F50">
          <w:rPr>
            <w:noProof/>
            <w:webHidden/>
          </w:rPr>
          <w:fldChar w:fldCharType="end"/>
        </w:r>
      </w:hyperlink>
    </w:p>
    <w:p w14:paraId="2BC35876" w14:textId="4861E88A"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36" w:history="1">
        <w:r w:rsidR="00DD1F50" w:rsidRPr="008046C3">
          <w:rPr>
            <w:rStyle w:val="Lienhypertexte"/>
            <w:noProof/>
          </w:rPr>
          <w:t>3.2.3</w:t>
        </w:r>
        <w:r w:rsidR="00DD1F50">
          <w:rPr>
            <w:rFonts w:asciiTheme="minorHAnsi" w:eastAsiaTheme="minorEastAsia" w:hAnsiTheme="minorHAnsi" w:cstheme="minorBidi"/>
            <w:noProof/>
            <w:szCs w:val="22"/>
            <w:lang w:val="fr-CH" w:eastAsia="fr-CH"/>
          </w:rPr>
          <w:tab/>
        </w:r>
        <w:r w:rsidR="00DD1F50" w:rsidRPr="008046C3">
          <w:rPr>
            <w:rStyle w:val="Lienhypertexte"/>
            <w:noProof/>
          </w:rPr>
          <w:t>Récolte des eaux de ruissellement de surface</w:t>
        </w:r>
        <w:r w:rsidR="00DD1F50">
          <w:rPr>
            <w:noProof/>
            <w:webHidden/>
          </w:rPr>
          <w:tab/>
        </w:r>
        <w:r w:rsidR="00DD1F50">
          <w:rPr>
            <w:noProof/>
            <w:webHidden/>
          </w:rPr>
          <w:fldChar w:fldCharType="begin"/>
        </w:r>
        <w:r w:rsidR="00DD1F50">
          <w:rPr>
            <w:noProof/>
            <w:webHidden/>
          </w:rPr>
          <w:instrText xml:space="preserve"> PAGEREF _Toc92445136 \h </w:instrText>
        </w:r>
        <w:r w:rsidR="00DD1F50">
          <w:rPr>
            <w:noProof/>
            <w:webHidden/>
          </w:rPr>
        </w:r>
        <w:r w:rsidR="00DD1F50">
          <w:rPr>
            <w:noProof/>
            <w:webHidden/>
          </w:rPr>
          <w:fldChar w:fldCharType="separate"/>
        </w:r>
        <w:r w:rsidR="00DD1F50">
          <w:rPr>
            <w:noProof/>
            <w:webHidden/>
          </w:rPr>
          <w:t>9</w:t>
        </w:r>
        <w:r w:rsidR="00DD1F50">
          <w:rPr>
            <w:noProof/>
            <w:webHidden/>
          </w:rPr>
          <w:fldChar w:fldCharType="end"/>
        </w:r>
      </w:hyperlink>
    </w:p>
    <w:p w14:paraId="00257E9D" w14:textId="2BCCB5D1"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37" w:history="1">
        <w:r w:rsidR="00DD1F50" w:rsidRPr="008046C3">
          <w:rPr>
            <w:rStyle w:val="Lienhypertexte"/>
            <w:noProof/>
          </w:rPr>
          <w:t>3.3</w:t>
        </w:r>
        <w:r w:rsidR="00DD1F50">
          <w:rPr>
            <w:rFonts w:asciiTheme="minorHAnsi" w:eastAsiaTheme="minorEastAsia" w:hAnsiTheme="minorHAnsi" w:cstheme="minorBidi"/>
            <w:noProof/>
            <w:szCs w:val="22"/>
            <w:lang w:val="fr-CH" w:eastAsia="fr-CH"/>
          </w:rPr>
          <w:tab/>
        </w:r>
        <w:r w:rsidR="00DD1F50" w:rsidRPr="008046C3">
          <w:rPr>
            <w:rStyle w:val="Lienhypertexte"/>
            <w:noProof/>
          </w:rPr>
          <w:t>Éclairage public</w:t>
        </w:r>
        <w:r w:rsidR="00DD1F50">
          <w:rPr>
            <w:noProof/>
            <w:webHidden/>
          </w:rPr>
          <w:tab/>
        </w:r>
        <w:r w:rsidR="00DD1F50">
          <w:rPr>
            <w:noProof/>
            <w:webHidden/>
          </w:rPr>
          <w:fldChar w:fldCharType="begin"/>
        </w:r>
        <w:r w:rsidR="00DD1F50">
          <w:rPr>
            <w:noProof/>
            <w:webHidden/>
          </w:rPr>
          <w:instrText xml:space="preserve"> PAGEREF _Toc92445137 \h </w:instrText>
        </w:r>
        <w:r w:rsidR="00DD1F50">
          <w:rPr>
            <w:noProof/>
            <w:webHidden/>
          </w:rPr>
        </w:r>
        <w:r w:rsidR="00DD1F50">
          <w:rPr>
            <w:noProof/>
            <w:webHidden/>
          </w:rPr>
          <w:fldChar w:fldCharType="separate"/>
        </w:r>
        <w:r w:rsidR="00DD1F50">
          <w:rPr>
            <w:noProof/>
            <w:webHidden/>
          </w:rPr>
          <w:t>10</w:t>
        </w:r>
        <w:r w:rsidR="00DD1F50">
          <w:rPr>
            <w:noProof/>
            <w:webHidden/>
          </w:rPr>
          <w:fldChar w:fldCharType="end"/>
        </w:r>
      </w:hyperlink>
    </w:p>
    <w:p w14:paraId="3977008D" w14:textId="2C2E975E"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38" w:history="1">
        <w:r w:rsidR="00DD1F50" w:rsidRPr="008046C3">
          <w:rPr>
            <w:rStyle w:val="Lienhypertexte"/>
            <w:noProof/>
          </w:rPr>
          <w:t>3.3.1</w:t>
        </w:r>
        <w:r w:rsidR="00DD1F50">
          <w:rPr>
            <w:rFonts w:asciiTheme="minorHAnsi" w:eastAsiaTheme="minorEastAsia" w:hAnsiTheme="minorHAnsi" w:cstheme="minorBidi"/>
            <w:noProof/>
            <w:szCs w:val="22"/>
            <w:lang w:val="fr-CH" w:eastAsia="fr-CH"/>
          </w:rPr>
          <w:tab/>
        </w:r>
        <w:r w:rsidR="00DD1F50" w:rsidRPr="008046C3">
          <w:rPr>
            <w:rStyle w:val="Lienhypertexte"/>
            <w:noProof/>
          </w:rPr>
          <w:t>Route de l’Usine à Gaz (Henri-De-Buren – Château-Bloch) et chemin de Château-Bloch</w:t>
        </w:r>
        <w:r w:rsidR="00DD1F50">
          <w:rPr>
            <w:noProof/>
            <w:webHidden/>
          </w:rPr>
          <w:tab/>
        </w:r>
        <w:r w:rsidR="00DD1F50">
          <w:rPr>
            <w:noProof/>
            <w:webHidden/>
          </w:rPr>
          <w:fldChar w:fldCharType="begin"/>
        </w:r>
        <w:r w:rsidR="00DD1F50">
          <w:rPr>
            <w:noProof/>
            <w:webHidden/>
          </w:rPr>
          <w:instrText xml:space="preserve"> PAGEREF _Toc92445138 \h </w:instrText>
        </w:r>
        <w:r w:rsidR="00DD1F50">
          <w:rPr>
            <w:noProof/>
            <w:webHidden/>
          </w:rPr>
        </w:r>
        <w:r w:rsidR="00DD1F50">
          <w:rPr>
            <w:noProof/>
            <w:webHidden/>
          </w:rPr>
          <w:fldChar w:fldCharType="separate"/>
        </w:r>
        <w:r w:rsidR="00DD1F50">
          <w:rPr>
            <w:noProof/>
            <w:webHidden/>
          </w:rPr>
          <w:t>10</w:t>
        </w:r>
        <w:r w:rsidR="00DD1F50">
          <w:rPr>
            <w:noProof/>
            <w:webHidden/>
          </w:rPr>
          <w:fldChar w:fldCharType="end"/>
        </w:r>
      </w:hyperlink>
    </w:p>
    <w:p w14:paraId="255CE333" w14:textId="72A1DDF7"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39" w:history="1">
        <w:r w:rsidR="00DD1F50" w:rsidRPr="008046C3">
          <w:rPr>
            <w:rStyle w:val="Lienhypertexte"/>
            <w:noProof/>
          </w:rPr>
          <w:t>3.3.2</w:t>
        </w:r>
        <w:r w:rsidR="00DD1F50">
          <w:rPr>
            <w:rFonts w:asciiTheme="minorHAnsi" w:eastAsiaTheme="minorEastAsia" w:hAnsiTheme="minorHAnsi" w:cstheme="minorBidi"/>
            <w:noProof/>
            <w:szCs w:val="22"/>
            <w:lang w:val="fr-CH" w:eastAsia="fr-CH"/>
          </w:rPr>
          <w:tab/>
        </w:r>
        <w:r w:rsidR="00DD1F50" w:rsidRPr="008046C3">
          <w:rPr>
            <w:rStyle w:val="Lienhypertexte"/>
            <w:noProof/>
          </w:rPr>
          <w:t>Chemin Henri-De-Buren branches Usine-à-Gaz et Aïre</w:t>
        </w:r>
        <w:r w:rsidR="00DD1F50">
          <w:rPr>
            <w:noProof/>
            <w:webHidden/>
          </w:rPr>
          <w:tab/>
        </w:r>
        <w:r w:rsidR="00DD1F50">
          <w:rPr>
            <w:noProof/>
            <w:webHidden/>
          </w:rPr>
          <w:fldChar w:fldCharType="begin"/>
        </w:r>
        <w:r w:rsidR="00DD1F50">
          <w:rPr>
            <w:noProof/>
            <w:webHidden/>
          </w:rPr>
          <w:instrText xml:space="preserve"> PAGEREF _Toc92445139 \h </w:instrText>
        </w:r>
        <w:r w:rsidR="00DD1F50">
          <w:rPr>
            <w:noProof/>
            <w:webHidden/>
          </w:rPr>
        </w:r>
        <w:r w:rsidR="00DD1F50">
          <w:rPr>
            <w:noProof/>
            <w:webHidden/>
          </w:rPr>
          <w:fldChar w:fldCharType="separate"/>
        </w:r>
        <w:r w:rsidR="00DD1F50">
          <w:rPr>
            <w:noProof/>
            <w:webHidden/>
          </w:rPr>
          <w:t>10</w:t>
        </w:r>
        <w:r w:rsidR="00DD1F50">
          <w:rPr>
            <w:noProof/>
            <w:webHidden/>
          </w:rPr>
          <w:fldChar w:fldCharType="end"/>
        </w:r>
      </w:hyperlink>
    </w:p>
    <w:p w14:paraId="7784EE05" w14:textId="43647191"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40" w:history="1">
        <w:r w:rsidR="00DD1F50" w:rsidRPr="008046C3">
          <w:rPr>
            <w:rStyle w:val="Lienhypertexte"/>
            <w:noProof/>
          </w:rPr>
          <w:t>3.4</w:t>
        </w:r>
        <w:r w:rsidR="00DD1F50">
          <w:rPr>
            <w:rFonts w:asciiTheme="minorHAnsi" w:eastAsiaTheme="minorEastAsia" w:hAnsiTheme="minorHAnsi" w:cstheme="minorBidi"/>
            <w:noProof/>
            <w:szCs w:val="22"/>
            <w:lang w:val="fr-CH" w:eastAsia="fr-CH"/>
          </w:rPr>
          <w:tab/>
        </w:r>
        <w:r w:rsidR="00DD1F50" w:rsidRPr="008046C3">
          <w:rPr>
            <w:rStyle w:val="Lienhypertexte"/>
            <w:noProof/>
          </w:rPr>
          <w:t>Fosses de plantation</w:t>
        </w:r>
        <w:r w:rsidR="00DD1F50">
          <w:rPr>
            <w:noProof/>
            <w:webHidden/>
          </w:rPr>
          <w:tab/>
        </w:r>
        <w:r w:rsidR="00DD1F50">
          <w:rPr>
            <w:noProof/>
            <w:webHidden/>
          </w:rPr>
          <w:fldChar w:fldCharType="begin"/>
        </w:r>
        <w:r w:rsidR="00DD1F50">
          <w:rPr>
            <w:noProof/>
            <w:webHidden/>
          </w:rPr>
          <w:instrText xml:space="preserve"> PAGEREF _Toc92445140 \h </w:instrText>
        </w:r>
        <w:r w:rsidR="00DD1F50">
          <w:rPr>
            <w:noProof/>
            <w:webHidden/>
          </w:rPr>
        </w:r>
        <w:r w:rsidR="00DD1F50">
          <w:rPr>
            <w:noProof/>
            <w:webHidden/>
          </w:rPr>
          <w:fldChar w:fldCharType="separate"/>
        </w:r>
        <w:r w:rsidR="00DD1F50">
          <w:rPr>
            <w:noProof/>
            <w:webHidden/>
          </w:rPr>
          <w:t>10</w:t>
        </w:r>
        <w:r w:rsidR="00DD1F50">
          <w:rPr>
            <w:noProof/>
            <w:webHidden/>
          </w:rPr>
          <w:fldChar w:fldCharType="end"/>
        </w:r>
      </w:hyperlink>
    </w:p>
    <w:p w14:paraId="41AC357F" w14:textId="0133D6F9"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41" w:history="1">
        <w:r w:rsidR="00DD1F50" w:rsidRPr="008046C3">
          <w:rPr>
            <w:rStyle w:val="Lienhypertexte"/>
            <w:noProof/>
          </w:rPr>
          <w:t>3.4.1</w:t>
        </w:r>
        <w:r w:rsidR="00DD1F50">
          <w:rPr>
            <w:rFonts w:asciiTheme="minorHAnsi" w:eastAsiaTheme="minorEastAsia" w:hAnsiTheme="minorHAnsi" w:cstheme="minorBidi"/>
            <w:noProof/>
            <w:szCs w:val="22"/>
            <w:lang w:val="fr-CH" w:eastAsia="fr-CH"/>
          </w:rPr>
          <w:tab/>
        </w:r>
        <w:r w:rsidR="00DD1F50" w:rsidRPr="008046C3">
          <w:rPr>
            <w:rStyle w:val="Lienhypertexte"/>
            <w:noProof/>
          </w:rPr>
          <w:t>Fosses</w:t>
        </w:r>
        <w:r w:rsidR="00DD1F50">
          <w:rPr>
            <w:noProof/>
            <w:webHidden/>
          </w:rPr>
          <w:tab/>
        </w:r>
        <w:r w:rsidR="00DD1F50">
          <w:rPr>
            <w:noProof/>
            <w:webHidden/>
          </w:rPr>
          <w:fldChar w:fldCharType="begin"/>
        </w:r>
        <w:r w:rsidR="00DD1F50">
          <w:rPr>
            <w:noProof/>
            <w:webHidden/>
          </w:rPr>
          <w:instrText xml:space="preserve"> PAGEREF _Toc92445141 \h </w:instrText>
        </w:r>
        <w:r w:rsidR="00DD1F50">
          <w:rPr>
            <w:noProof/>
            <w:webHidden/>
          </w:rPr>
        </w:r>
        <w:r w:rsidR="00DD1F50">
          <w:rPr>
            <w:noProof/>
            <w:webHidden/>
          </w:rPr>
          <w:fldChar w:fldCharType="separate"/>
        </w:r>
        <w:r w:rsidR="00DD1F50">
          <w:rPr>
            <w:noProof/>
            <w:webHidden/>
          </w:rPr>
          <w:t>10</w:t>
        </w:r>
        <w:r w:rsidR="00DD1F50">
          <w:rPr>
            <w:noProof/>
            <w:webHidden/>
          </w:rPr>
          <w:fldChar w:fldCharType="end"/>
        </w:r>
      </w:hyperlink>
    </w:p>
    <w:p w14:paraId="068D1066" w14:textId="0FEF04A5"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42" w:history="1">
        <w:r w:rsidR="00DD1F50" w:rsidRPr="008046C3">
          <w:rPr>
            <w:rStyle w:val="Lienhypertexte"/>
            <w:noProof/>
          </w:rPr>
          <w:t>3.4.2</w:t>
        </w:r>
        <w:r w:rsidR="00DD1F50">
          <w:rPr>
            <w:rFonts w:asciiTheme="minorHAnsi" w:eastAsiaTheme="minorEastAsia" w:hAnsiTheme="minorHAnsi" w:cstheme="minorBidi"/>
            <w:noProof/>
            <w:szCs w:val="22"/>
            <w:lang w:val="fr-CH" w:eastAsia="fr-CH"/>
          </w:rPr>
          <w:tab/>
        </w:r>
        <w:r w:rsidR="00DD1F50" w:rsidRPr="008046C3">
          <w:rPr>
            <w:rStyle w:val="Lienhypertexte"/>
            <w:noProof/>
          </w:rPr>
          <w:t>Arrosage automatique</w:t>
        </w:r>
        <w:r w:rsidR="00DD1F50">
          <w:rPr>
            <w:noProof/>
            <w:webHidden/>
          </w:rPr>
          <w:tab/>
        </w:r>
        <w:r w:rsidR="00DD1F50">
          <w:rPr>
            <w:noProof/>
            <w:webHidden/>
          </w:rPr>
          <w:fldChar w:fldCharType="begin"/>
        </w:r>
        <w:r w:rsidR="00DD1F50">
          <w:rPr>
            <w:noProof/>
            <w:webHidden/>
          </w:rPr>
          <w:instrText xml:space="preserve"> PAGEREF _Toc92445142 \h </w:instrText>
        </w:r>
        <w:r w:rsidR="00DD1F50">
          <w:rPr>
            <w:noProof/>
            <w:webHidden/>
          </w:rPr>
        </w:r>
        <w:r w:rsidR="00DD1F50">
          <w:rPr>
            <w:noProof/>
            <w:webHidden/>
          </w:rPr>
          <w:fldChar w:fldCharType="separate"/>
        </w:r>
        <w:r w:rsidR="00DD1F50">
          <w:rPr>
            <w:noProof/>
            <w:webHidden/>
          </w:rPr>
          <w:t>10</w:t>
        </w:r>
        <w:r w:rsidR="00DD1F50">
          <w:rPr>
            <w:noProof/>
            <w:webHidden/>
          </w:rPr>
          <w:fldChar w:fldCharType="end"/>
        </w:r>
      </w:hyperlink>
    </w:p>
    <w:p w14:paraId="6CBAC290" w14:textId="1B3D37B6"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43" w:history="1">
        <w:r w:rsidR="00DD1F50" w:rsidRPr="008046C3">
          <w:rPr>
            <w:rStyle w:val="Lienhypertexte"/>
            <w:noProof/>
          </w:rPr>
          <w:t>3.5</w:t>
        </w:r>
        <w:r w:rsidR="00DD1F50">
          <w:rPr>
            <w:rFonts w:asciiTheme="minorHAnsi" w:eastAsiaTheme="minorEastAsia" w:hAnsiTheme="minorHAnsi" w:cstheme="minorBidi"/>
            <w:noProof/>
            <w:szCs w:val="22"/>
            <w:lang w:val="fr-CH" w:eastAsia="fr-CH"/>
          </w:rPr>
          <w:tab/>
        </w:r>
        <w:r w:rsidR="00DD1F50" w:rsidRPr="008046C3">
          <w:rPr>
            <w:rStyle w:val="Lienhypertexte"/>
            <w:noProof/>
          </w:rPr>
          <w:t>Autres réseaux souterrains</w:t>
        </w:r>
        <w:r w:rsidR="00DD1F50">
          <w:rPr>
            <w:noProof/>
            <w:webHidden/>
          </w:rPr>
          <w:tab/>
        </w:r>
        <w:r w:rsidR="00DD1F50">
          <w:rPr>
            <w:noProof/>
            <w:webHidden/>
          </w:rPr>
          <w:fldChar w:fldCharType="begin"/>
        </w:r>
        <w:r w:rsidR="00DD1F50">
          <w:rPr>
            <w:noProof/>
            <w:webHidden/>
          </w:rPr>
          <w:instrText xml:space="preserve"> PAGEREF _Toc92445143 \h </w:instrText>
        </w:r>
        <w:r w:rsidR="00DD1F50">
          <w:rPr>
            <w:noProof/>
            <w:webHidden/>
          </w:rPr>
        </w:r>
        <w:r w:rsidR="00DD1F50">
          <w:rPr>
            <w:noProof/>
            <w:webHidden/>
          </w:rPr>
          <w:fldChar w:fldCharType="separate"/>
        </w:r>
        <w:r w:rsidR="00DD1F50">
          <w:rPr>
            <w:noProof/>
            <w:webHidden/>
          </w:rPr>
          <w:t>10</w:t>
        </w:r>
        <w:r w:rsidR="00DD1F50">
          <w:rPr>
            <w:noProof/>
            <w:webHidden/>
          </w:rPr>
          <w:fldChar w:fldCharType="end"/>
        </w:r>
      </w:hyperlink>
    </w:p>
    <w:p w14:paraId="53C70047" w14:textId="2CF7E33A" w:rsidR="00DD1F50" w:rsidRDefault="00724AA0">
      <w:pPr>
        <w:pStyle w:val="TM1"/>
        <w:tabs>
          <w:tab w:val="left" w:pos="440"/>
        </w:tabs>
        <w:rPr>
          <w:rFonts w:asciiTheme="minorHAnsi" w:eastAsiaTheme="minorEastAsia" w:hAnsiTheme="minorHAnsi" w:cstheme="minorBidi"/>
          <w:b w:val="0"/>
          <w:caps w:val="0"/>
          <w:noProof/>
          <w:sz w:val="22"/>
          <w:szCs w:val="22"/>
          <w:lang w:val="fr-CH" w:eastAsia="fr-CH"/>
        </w:rPr>
      </w:pPr>
      <w:hyperlink w:anchor="_Toc92445144" w:history="1">
        <w:r w:rsidR="00DD1F50" w:rsidRPr="008046C3">
          <w:rPr>
            <w:rStyle w:val="Lienhypertexte"/>
            <w:noProof/>
          </w:rPr>
          <w:t>4</w:t>
        </w:r>
        <w:r w:rsidR="00DD1F50">
          <w:rPr>
            <w:rFonts w:asciiTheme="minorHAnsi" w:eastAsiaTheme="minorEastAsia" w:hAnsiTheme="minorHAnsi" w:cstheme="minorBidi"/>
            <w:b w:val="0"/>
            <w:caps w:val="0"/>
            <w:noProof/>
            <w:sz w:val="22"/>
            <w:szCs w:val="22"/>
            <w:lang w:val="fr-CH" w:eastAsia="fr-CH"/>
          </w:rPr>
          <w:tab/>
        </w:r>
        <w:r w:rsidR="00DD1F50" w:rsidRPr="008046C3">
          <w:rPr>
            <w:rStyle w:val="Lienhypertexte"/>
            <w:noProof/>
          </w:rPr>
          <w:t>Coût des travaux</w:t>
        </w:r>
        <w:r w:rsidR="00DD1F50">
          <w:rPr>
            <w:noProof/>
            <w:webHidden/>
          </w:rPr>
          <w:tab/>
        </w:r>
        <w:r w:rsidR="00DD1F50">
          <w:rPr>
            <w:noProof/>
            <w:webHidden/>
          </w:rPr>
          <w:fldChar w:fldCharType="begin"/>
        </w:r>
        <w:r w:rsidR="00DD1F50">
          <w:rPr>
            <w:noProof/>
            <w:webHidden/>
          </w:rPr>
          <w:instrText xml:space="preserve"> PAGEREF _Toc92445144 \h </w:instrText>
        </w:r>
        <w:r w:rsidR="00DD1F50">
          <w:rPr>
            <w:noProof/>
            <w:webHidden/>
          </w:rPr>
        </w:r>
        <w:r w:rsidR="00DD1F50">
          <w:rPr>
            <w:noProof/>
            <w:webHidden/>
          </w:rPr>
          <w:fldChar w:fldCharType="separate"/>
        </w:r>
        <w:r w:rsidR="00DD1F50">
          <w:rPr>
            <w:noProof/>
            <w:webHidden/>
          </w:rPr>
          <w:t>10</w:t>
        </w:r>
        <w:r w:rsidR="00DD1F50">
          <w:rPr>
            <w:noProof/>
            <w:webHidden/>
          </w:rPr>
          <w:fldChar w:fldCharType="end"/>
        </w:r>
      </w:hyperlink>
    </w:p>
    <w:p w14:paraId="14628846" w14:textId="71185266" w:rsidR="00DD1F50" w:rsidRDefault="00724AA0">
      <w:pPr>
        <w:pStyle w:val="TM1"/>
        <w:tabs>
          <w:tab w:val="left" w:pos="440"/>
        </w:tabs>
        <w:rPr>
          <w:rFonts w:asciiTheme="minorHAnsi" w:eastAsiaTheme="minorEastAsia" w:hAnsiTheme="minorHAnsi" w:cstheme="minorBidi"/>
          <w:b w:val="0"/>
          <w:caps w:val="0"/>
          <w:noProof/>
          <w:sz w:val="22"/>
          <w:szCs w:val="22"/>
          <w:lang w:val="fr-CH" w:eastAsia="fr-CH"/>
        </w:rPr>
      </w:pPr>
      <w:hyperlink w:anchor="_Toc92445145" w:history="1">
        <w:r w:rsidR="00DD1F50" w:rsidRPr="008046C3">
          <w:rPr>
            <w:rStyle w:val="Lienhypertexte"/>
            <w:noProof/>
          </w:rPr>
          <w:t>5</w:t>
        </w:r>
        <w:r w:rsidR="00DD1F50">
          <w:rPr>
            <w:rFonts w:asciiTheme="minorHAnsi" w:eastAsiaTheme="minorEastAsia" w:hAnsiTheme="minorHAnsi" w:cstheme="minorBidi"/>
            <w:b w:val="0"/>
            <w:caps w:val="0"/>
            <w:noProof/>
            <w:sz w:val="22"/>
            <w:szCs w:val="22"/>
            <w:lang w:val="fr-CH" w:eastAsia="fr-CH"/>
          </w:rPr>
          <w:tab/>
        </w:r>
        <w:r w:rsidR="00DD1F50" w:rsidRPr="008046C3">
          <w:rPr>
            <w:rStyle w:val="Lienhypertexte"/>
            <w:noProof/>
          </w:rPr>
          <w:t>Prestations du mandataire</w:t>
        </w:r>
        <w:r w:rsidR="00DD1F50">
          <w:rPr>
            <w:noProof/>
            <w:webHidden/>
          </w:rPr>
          <w:tab/>
        </w:r>
        <w:r w:rsidR="00DD1F50">
          <w:rPr>
            <w:noProof/>
            <w:webHidden/>
          </w:rPr>
          <w:fldChar w:fldCharType="begin"/>
        </w:r>
        <w:r w:rsidR="00DD1F50">
          <w:rPr>
            <w:noProof/>
            <w:webHidden/>
          </w:rPr>
          <w:instrText xml:space="preserve"> PAGEREF _Toc92445145 \h </w:instrText>
        </w:r>
        <w:r w:rsidR="00DD1F50">
          <w:rPr>
            <w:noProof/>
            <w:webHidden/>
          </w:rPr>
        </w:r>
        <w:r w:rsidR="00DD1F50">
          <w:rPr>
            <w:noProof/>
            <w:webHidden/>
          </w:rPr>
          <w:fldChar w:fldCharType="separate"/>
        </w:r>
        <w:r w:rsidR="00DD1F50">
          <w:rPr>
            <w:noProof/>
            <w:webHidden/>
          </w:rPr>
          <w:t>11</w:t>
        </w:r>
        <w:r w:rsidR="00DD1F50">
          <w:rPr>
            <w:noProof/>
            <w:webHidden/>
          </w:rPr>
          <w:fldChar w:fldCharType="end"/>
        </w:r>
      </w:hyperlink>
    </w:p>
    <w:p w14:paraId="2312AF29" w14:textId="18F490DB"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46" w:history="1">
        <w:r w:rsidR="00DD1F50" w:rsidRPr="008046C3">
          <w:rPr>
            <w:rStyle w:val="Lienhypertexte"/>
            <w:noProof/>
          </w:rPr>
          <w:t>5.1</w:t>
        </w:r>
        <w:r w:rsidR="00DD1F50">
          <w:rPr>
            <w:rFonts w:asciiTheme="minorHAnsi" w:eastAsiaTheme="minorEastAsia" w:hAnsiTheme="minorHAnsi" w:cstheme="minorBidi"/>
            <w:noProof/>
            <w:szCs w:val="22"/>
            <w:lang w:val="fr-CH" w:eastAsia="fr-CH"/>
          </w:rPr>
          <w:tab/>
        </w:r>
        <w:r w:rsidR="00DD1F50" w:rsidRPr="008046C3">
          <w:rPr>
            <w:rStyle w:val="Lienhypertexte"/>
            <w:noProof/>
          </w:rPr>
          <w:t>Tâches de l’ingénieur civil</w:t>
        </w:r>
        <w:r w:rsidR="00DD1F50">
          <w:rPr>
            <w:noProof/>
            <w:webHidden/>
          </w:rPr>
          <w:tab/>
        </w:r>
        <w:r w:rsidR="00DD1F50">
          <w:rPr>
            <w:noProof/>
            <w:webHidden/>
          </w:rPr>
          <w:fldChar w:fldCharType="begin"/>
        </w:r>
        <w:r w:rsidR="00DD1F50">
          <w:rPr>
            <w:noProof/>
            <w:webHidden/>
          </w:rPr>
          <w:instrText xml:space="preserve"> PAGEREF _Toc92445146 \h </w:instrText>
        </w:r>
        <w:r w:rsidR="00DD1F50">
          <w:rPr>
            <w:noProof/>
            <w:webHidden/>
          </w:rPr>
        </w:r>
        <w:r w:rsidR="00DD1F50">
          <w:rPr>
            <w:noProof/>
            <w:webHidden/>
          </w:rPr>
          <w:fldChar w:fldCharType="separate"/>
        </w:r>
        <w:r w:rsidR="00DD1F50">
          <w:rPr>
            <w:noProof/>
            <w:webHidden/>
          </w:rPr>
          <w:t>11</w:t>
        </w:r>
        <w:r w:rsidR="00DD1F50">
          <w:rPr>
            <w:noProof/>
            <w:webHidden/>
          </w:rPr>
          <w:fldChar w:fldCharType="end"/>
        </w:r>
      </w:hyperlink>
    </w:p>
    <w:p w14:paraId="1ED6878C" w14:textId="3BBB966F"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47" w:history="1">
        <w:r w:rsidR="00DD1F50" w:rsidRPr="008046C3">
          <w:rPr>
            <w:rStyle w:val="Lienhypertexte"/>
            <w:noProof/>
          </w:rPr>
          <w:t>5.1.1</w:t>
        </w:r>
        <w:r w:rsidR="00DD1F50">
          <w:rPr>
            <w:rFonts w:asciiTheme="minorHAnsi" w:eastAsiaTheme="minorEastAsia" w:hAnsiTheme="minorHAnsi" w:cstheme="minorBidi"/>
            <w:noProof/>
            <w:szCs w:val="22"/>
            <w:lang w:val="fr-CH" w:eastAsia="fr-CH"/>
          </w:rPr>
          <w:tab/>
        </w:r>
        <w:r w:rsidR="00DD1F50" w:rsidRPr="008046C3">
          <w:rPr>
            <w:rStyle w:val="Lienhypertexte"/>
            <w:noProof/>
          </w:rPr>
          <w:t>Travaux géométriques</w:t>
        </w:r>
        <w:r w:rsidR="00DD1F50">
          <w:rPr>
            <w:noProof/>
            <w:webHidden/>
          </w:rPr>
          <w:tab/>
        </w:r>
        <w:r w:rsidR="00DD1F50">
          <w:rPr>
            <w:noProof/>
            <w:webHidden/>
          </w:rPr>
          <w:fldChar w:fldCharType="begin"/>
        </w:r>
        <w:r w:rsidR="00DD1F50">
          <w:rPr>
            <w:noProof/>
            <w:webHidden/>
          </w:rPr>
          <w:instrText xml:space="preserve"> PAGEREF _Toc92445147 \h </w:instrText>
        </w:r>
        <w:r w:rsidR="00DD1F50">
          <w:rPr>
            <w:noProof/>
            <w:webHidden/>
          </w:rPr>
        </w:r>
        <w:r w:rsidR="00DD1F50">
          <w:rPr>
            <w:noProof/>
            <w:webHidden/>
          </w:rPr>
          <w:fldChar w:fldCharType="separate"/>
        </w:r>
        <w:r w:rsidR="00DD1F50">
          <w:rPr>
            <w:noProof/>
            <w:webHidden/>
          </w:rPr>
          <w:t>11</w:t>
        </w:r>
        <w:r w:rsidR="00DD1F50">
          <w:rPr>
            <w:noProof/>
            <w:webHidden/>
          </w:rPr>
          <w:fldChar w:fldCharType="end"/>
        </w:r>
      </w:hyperlink>
    </w:p>
    <w:p w14:paraId="271ABC8F" w14:textId="7D445FCB"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48" w:history="1">
        <w:r w:rsidR="00DD1F50" w:rsidRPr="008046C3">
          <w:rPr>
            <w:rStyle w:val="Lienhypertexte"/>
            <w:noProof/>
          </w:rPr>
          <w:t>5.1.2</w:t>
        </w:r>
        <w:r w:rsidR="00DD1F50">
          <w:rPr>
            <w:rFonts w:asciiTheme="minorHAnsi" w:eastAsiaTheme="minorEastAsia" w:hAnsiTheme="minorHAnsi" w:cstheme="minorBidi"/>
            <w:noProof/>
            <w:szCs w:val="22"/>
            <w:lang w:val="fr-CH" w:eastAsia="fr-CH"/>
          </w:rPr>
          <w:tab/>
        </w:r>
        <w:r w:rsidR="00DD1F50" w:rsidRPr="008046C3">
          <w:rPr>
            <w:rStyle w:val="Lienhypertexte"/>
            <w:noProof/>
          </w:rPr>
          <w:t>Dimensionnement des ouvrages projetés et réfection des ouvrages conservés</w:t>
        </w:r>
        <w:r w:rsidR="00DD1F50">
          <w:rPr>
            <w:noProof/>
            <w:webHidden/>
          </w:rPr>
          <w:tab/>
        </w:r>
        <w:r w:rsidR="00DD1F50">
          <w:rPr>
            <w:noProof/>
            <w:webHidden/>
          </w:rPr>
          <w:fldChar w:fldCharType="begin"/>
        </w:r>
        <w:r w:rsidR="00DD1F50">
          <w:rPr>
            <w:noProof/>
            <w:webHidden/>
          </w:rPr>
          <w:instrText xml:space="preserve"> PAGEREF _Toc92445148 \h </w:instrText>
        </w:r>
        <w:r w:rsidR="00DD1F50">
          <w:rPr>
            <w:noProof/>
            <w:webHidden/>
          </w:rPr>
        </w:r>
        <w:r w:rsidR="00DD1F50">
          <w:rPr>
            <w:noProof/>
            <w:webHidden/>
          </w:rPr>
          <w:fldChar w:fldCharType="separate"/>
        </w:r>
        <w:r w:rsidR="00DD1F50">
          <w:rPr>
            <w:noProof/>
            <w:webHidden/>
          </w:rPr>
          <w:t>11</w:t>
        </w:r>
        <w:r w:rsidR="00DD1F50">
          <w:rPr>
            <w:noProof/>
            <w:webHidden/>
          </w:rPr>
          <w:fldChar w:fldCharType="end"/>
        </w:r>
      </w:hyperlink>
    </w:p>
    <w:p w14:paraId="47C0845A" w14:textId="64F5D5C3"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49" w:history="1">
        <w:r w:rsidR="00DD1F50" w:rsidRPr="008046C3">
          <w:rPr>
            <w:rStyle w:val="Lienhypertexte"/>
            <w:noProof/>
          </w:rPr>
          <w:t>5.1.3</w:t>
        </w:r>
        <w:r w:rsidR="00DD1F50">
          <w:rPr>
            <w:rFonts w:asciiTheme="minorHAnsi" w:eastAsiaTheme="minorEastAsia" w:hAnsiTheme="minorHAnsi" w:cstheme="minorBidi"/>
            <w:noProof/>
            <w:szCs w:val="22"/>
            <w:lang w:val="fr-CH" w:eastAsia="fr-CH"/>
          </w:rPr>
          <w:tab/>
        </w:r>
        <w:r w:rsidR="00DD1F50" w:rsidRPr="008046C3">
          <w:rPr>
            <w:rStyle w:val="Lienhypertexte"/>
            <w:noProof/>
          </w:rPr>
          <w:t>Plan financier et décompte FIE</w:t>
        </w:r>
        <w:r w:rsidR="00DD1F50">
          <w:rPr>
            <w:noProof/>
            <w:webHidden/>
          </w:rPr>
          <w:tab/>
        </w:r>
        <w:r w:rsidR="00DD1F50">
          <w:rPr>
            <w:noProof/>
            <w:webHidden/>
          </w:rPr>
          <w:fldChar w:fldCharType="begin"/>
        </w:r>
        <w:r w:rsidR="00DD1F50">
          <w:rPr>
            <w:noProof/>
            <w:webHidden/>
          </w:rPr>
          <w:instrText xml:space="preserve"> PAGEREF _Toc92445149 \h </w:instrText>
        </w:r>
        <w:r w:rsidR="00DD1F50">
          <w:rPr>
            <w:noProof/>
            <w:webHidden/>
          </w:rPr>
        </w:r>
        <w:r w:rsidR="00DD1F50">
          <w:rPr>
            <w:noProof/>
            <w:webHidden/>
          </w:rPr>
          <w:fldChar w:fldCharType="separate"/>
        </w:r>
        <w:r w:rsidR="00DD1F50">
          <w:rPr>
            <w:noProof/>
            <w:webHidden/>
          </w:rPr>
          <w:t>12</w:t>
        </w:r>
        <w:r w:rsidR="00DD1F50">
          <w:rPr>
            <w:noProof/>
            <w:webHidden/>
          </w:rPr>
          <w:fldChar w:fldCharType="end"/>
        </w:r>
      </w:hyperlink>
    </w:p>
    <w:p w14:paraId="3FA258B2" w14:textId="461F6107"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50" w:history="1">
        <w:r w:rsidR="00DD1F50" w:rsidRPr="008046C3">
          <w:rPr>
            <w:rStyle w:val="Lienhypertexte"/>
            <w:noProof/>
          </w:rPr>
          <w:t>5.1.4</w:t>
        </w:r>
        <w:r w:rsidR="00DD1F50">
          <w:rPr>
            <w:rFonts w:asciiTheme="minorHAnsi" w:eastAsiaTheme="minorEastAsia" w:hAnsiTheme="minorHAnsi" w:cstheme="minorBidi"/>
            <w:noProof/>
            <w:szCs w:val="22"/>
            <w:lang w:val="fr-CH" w:eastAsia="fr-CH"/>
          </w:rPr>
          <w:tab/>
        </w:r>
        <w:r w:rsidR="00DD1F50" w:rsidRPr="008046C3">
          <w:rPr>
            <w:rStyle w:val="Lienhypertexte"/>
            <w:noProof/>
          </w:rPr>
          <w:t>Plan financier et décompte Fond de compensation des arbres</w:t>
        </w:r>
        <w:r w:rsidR="00DD1F50">
          <w:rPr>
            <w:noProof/>
            <w:webHidden/>
          </w:rPr>
          <w:tab/>
        </w:r>
        <w:r w:rsidR="00DD1F50">
          <w:rPr>
            <w:noProof/>
            <w:webHidden/>
          </w:rPr>
          <w:fldChar w:fldCharType="begin"/>
        </w:r>
        <w:r w:rsidR="00DD1F50">
          <w:rPr>
            <w:noProof/>
            <w:webHidden/>
          </w:rPr>
          <w:instrText xml:space="preserve"> PAGEREF _Toc92445150 \h </w:instrText>
        </w:r>
        <w:r w:rsidR="00DD1F50">
          <w:rPr>
            <w:noProof/>
            <w:webHidden/>
          </w:rPr>
        </w:r>
        <w:r w:rsidR="00DD1F50">
          <w:rPr>
            <w:noProof/>
            <w:webHidden/>
          </w:rPr>
          <w:fldChar w:fldCharType="separate"/>
        </w:r>
        <w:r w:rsidR="00DD1F50">
          <w:rPr>
            <w:noProof/>
            <w:webHidden/>
          </w:rPr>
          <w:t>12</w:t>
        </w:r>
        <w:r w:rsidR="00DD1F50">
          <w:rPr>
            <w:noProof/>
            <w:webHidden/>
          </w:rPr>
          <w:fldChar w:fldCharType="end"/>
        </w:r>
      </w:hyperlink>
    </w:p>
    <w:p w14:paraId="523182FF" w14:textId="47E5119F"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51" w:history="1">
        <w:r w:rsidR="00DD1F50" w:rsidRPr="008046C3">
          <w:rPr>
            <w:rStyle w:val="Lienhypertexte"/>
            <w:noProof/>
          </w:rPr>
          <w:t>5.1.5</w:t>
        </w:r>
        <w:r w:rsidR="00DD1F50">
          <w:rPr>
            <w:rFonts w:asciiTheme="minorHAnsi" w:eastAsiaTheme="minorEastAsia" w:hAnsiTheme="minorHAnsi" w:cstheme="minorBidi"/>
            <w:noProof/>
            <w:szCs w:val="22"/>
            <w:lang w:val="fr-CH" w:eastAsia="fr-CH"/>
          </w:rPr>
          <w:tab/>
        </w:r>
        <w:r w:rsidR="00DD1F50" w:rsidRPr="008046C3">
          <w:rPr>
            <w:rStyle w:val="Lienhypertexte"/>
            <w:noProof/>
          </w:rPr>
          <w:t>Projets contigus</w:t>
        </w:r>
        <w:r w:rsidR="00DD1F50">
          <w:rPr>
            <w:noProof/>
            <w:webHidden/>
          </w:rPr>
          <w:tab/>
        </w:r>
        <w:r w:rsidR="00DD1F50">
          <w:rPr>
            <w:noProof/>
            <w:webHidden/>
          </w:rPr>
          <w:fldChar w:fldCharType="begin"/>
        </w:r>
        <w:r w:rsidR="00DD1F50">
          <w:rPr>
            <w:noProof/>
            <w:webHidden/>
          </w:rPr>
          <w:instrText xml:space="preserve"> PAGEREF _Toc92445151 \h </w:instrText>
        </w:r>
        <w:r w:rsidR="00DD1F50">
          <w:rPr>
            <w:noProof/>
            <w:webHidden/>
          </w:rPr>
        </w:r>
        <w:r w:rsidR="00DD1F50">
          <w:rPr>
            <w:noProof/>
            <w:webHidden/>
          </w:rPr>
          <w:fldChar w:fldCharType="separate"/>
        </w:r>
        <w:r w:rsidR="00DD1F50">
          <w:rPr>
            <w:noProof/>
            <w:webHidden/>
          </w:rPr>
          <w:t>12</w:t>
        </w:r>
        <w:r w:rsidR="00DD1F50">
          <w:rPr>
            <w:noProof/>
            <w:webHidden/>
          </w:rPr>
          <w:fldChar w:fldCharType="end"/>
        </w:r>
      </w:hyperlink>
    </w:p>
    <w:p w14:paraId="507B64C6" w14:textId="3166C02B"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52" w:history="1">
        <w:r w:rsidR="00DD1F50" w:rsidRPr="008046C3">
          <w:rPr>
            <w:rStyle w:val="Lienhypertexte"/>
            <w:noProof/>
          </w:rPr>
          <w:t>5.1.6</w:t>
        </w:r>
        <w:r w:rsidR="00DD1F50">
          <w:rPr>
            <w:rFonts w:asciiTheme="minorHAnsi" w:eastAsiaTheme="minorEastAsia" w:hAnsiTheme="minorHAnsi" w:cstheme="minorBidi"/>
            <w:noProof/>
            <w:szCs w:val="22"/>
            <w:lang w:val="fr-CH" w:eastAsia="fr-CH"/>
          </w:rPr>
          <w:tab/>
        </w:r>
        <w:r w:rsidR="00DD1F50" w:rsidRPr="008046C3">
          <w:rPr>
            <w:rStyle w:val="Lienhypertexte"/>
            <w:noProof/>
          </w:rPr>
          <w:t>Coordination</w:t>
        </w:r>
        <w:r w:rsidR="00DD1F50">
          <w:rPr>
            <w:noProof/>
            <w:webHidden/>
          </w:rPr>
          <w:tab/>
        </w:r>
        <w:r w:rsidR="00DD1F50">
          <w:rPr>
            <w:noProof/>
            <w:webHidden/>
          </w:rPr>
          <w:fldChar w:fldCharType="begin"/>
        </w:r>
        <w:r w:rsidR="00DD1F50">
          <w:rPr>
            <w:noProof/>
            <w:webHidden/>
          </w:rPr>
          <w:instrText xml:space="preserve"> PAGEREF _Toc92445152 \h </w:instrText>
        </w:r>
        <w:r w:rsidR="00DD1F50">
          <w:rPr>
            <w:noProof/>
            <w:webHidden/>
          </w:rPr>
        </w:r>
        <w:r w:rsidR="00DD1F50">
          <w:rPr>
            <w:noProof/>
            <w:webHidden/>
          </w:rPr>
          <w:fldChar w:fldCharType="separate"/>
        </w:r>
        <w:r w:rsidR="00DD1F50">
          <w:rPr>
            <w:noProof/>
            <w:webHidden/>
          </w:rPr>
          <w:t>12</w:t>
        </w:r>
        <w:r w:rsidR="00DD1F50">
          <w:rPr>
            <w:noProof/>
            <w:webHidden/>
          </w:rPr>
          <w:fldChar w:fldCharType="end"/>
        </w:r>
      </w:hyperlink>
    </w:p>
    <w:p w14:paraId="28D5EE9A" w14:textId="30E802E4"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53" w:history="1">
        <w:r w:rsidR="00DD1F50" w:rsidRPr="008046C3">
          <w:rPr>
            <w:rStyle w:val="Lienhypertexte"/>
            <w:noProof/>
          </w:rPr>
          <w:t>5.1.7</w:t>
        </w:r>
        <w:r w:rsidR="00DD1F50">
          <w:rPr>
            <w:rFonts w:asciiTheme="minorHAnsi" w:eastAsiaTheme="minorEastAsia" w:hAnsiTheme="minorHAnsi" w:cstheme="minorBidi"/>
            <w:noProof/>
            <w:szCs w:val="22"/>
            <w:lang w:val="fr-CH" w:eastAsia="fr-CH"/>
          </w:rPr>
          <w:tab/>
        </w:r>
        <w:r w:rsidR="00DD1F50" w:rsidRPr="008046C3">
          <w:rPr>
            <w:rStyle w:val="Lienhypertexte"/>
            <w:noProof/>
          </w:rPr>
          <w:t>Pièces techniques à établir</w:t>
        </w:r>
        <w:r w:rsidR="00DD1F50">
          <w:rPr>
            <w:noProof/>
            <w:webHidden/>
          </w:rPr>
          <w:tab/>
        </w:r>
        <w:r w:rsidR="00DD1F50">
          <w:rPr>
            <w:noProof/>
            <w:webHidden/>
          </w:rPr>
          <w:fldChar w:fldCharType="begin"/>
        </w:r>
        <w:r w:rsidR="00DD1F50">
          <w:rPr>
            <w:noProof/>
            <w:webHidden/>
          </w:rPr>
          <w:instrText xml:space="preserve"> PAGEREF _Toc92445153 \h </w:instrText>
        </w:r>
        <w:r w:rsidR="00DD1F50">
          <w:rPr>
            <w:noProof/>
            <w:webHidden/>
          </w:rPr>
        </w:r>
        <w:r w:rsidR="00DD1F50">
          <w:rPr>
            <w:noProof/>
            <w:webHidden/>
          </w:rPr>
          <w:fldChar w:fldCharType="separate"/>
        </w:r>
        <w:r w:rsidR="00DD1F50">
          <w:rPr>
            <w:noProof/>
            <w:webHidden/>
          </w:rPr>
          <w:t>12</w:t>
        </w:r>
        <w:r w:rsidR="00DD1F50">
          <w:rPr>
            <w:noProof/>
            <w:webHidden/>
          </w:rPr>
          <w:fldChar w:fldCharType="end"/>
        </w:r>
      </w:hyperlink>
    </w:p>
    <w:p w14:paraId="322F4849" w14:textId="6E5BCBCC"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54" w:history="1">
        <w:r w:rsidR="00DD1F50" w:rsidRPr="008046C3">
          <w:rPr>
            <w:rStyle w:val="Lienhypertexte"/>
            <w:noProof/>
          </w:rPr>
          <w:t>5.1.8</w:t>
        </w:r>
        <w:r w:rsidR="00DD1F50">
          <w:rPr>
            <w:rFonts w:asciiTheme="minorHAnsi" w:eastAsiaTheme="minorEastAsia" w:hAnsiTheme="minorHAnsi" w:cstheme="minorBidi"/>
            <w:noProof/>
            <w:szCs w:val="22"/>
            <w:lang w:val="fr-CH" w:eastAsia="fr-CH"/>
          </w:rPr>
          <w:tab/>
        </w:r>
        <w:r w:rsidR="00DD1F50" w:rsidRPr="008046C3">
          <w:rPr>
            <w:rStyle w:val="Lienhypertexte"/>
            <w:noProof/>
          </w:rPr>
          <w:t>Prestations supplémentaires</w:t>
        </w:r>
        <w:r w:rsidR="00DD1F50">
          <w:rPr>
            <w:noProof/>
            <w:webHidden/>
          </w:rPr>
          <w:tab/>
        </w:r>
        <w:r w:rsidR="00DD1F50">
          <w:rPr>
            <w:noProof/>
            <w:webHidden/>
          </w:rPr>
          <w:fldChar w:fldCharType="begin"/>
        </w:r>
        <w:r w:rsidR="00DD1F50">
          <w:rPr>
            <w:noProof/>
            <w:webHidden/>
          </w:rPr>
          <w:instrText xml:space="preserve"> PAGEREF _Toc92445154 \h </w:instrText>
        </w:r>
        <w:r w:rsidR="00DD1F50">
          <w:rPr>
            <w:noProof/>
            <w:webHidden/>
          </w:rPr>
        </w:r>
        <w:r w:rsidR="00DD1F50">
          <w:rPr>
            <w:noProof/>
            <w:webHidden/>
          </w:rPr>
          <w:fldChar w:fldCharType="separate"/>
        </w:r>
        <w:r w:rsidR="00DD1F50">
          <w:rPr>
            <w:noProof/>
            <w:webHidden/>
          </w:rPr>
          <w:t>14</w:t>
        </w:r>
        <w:r w:rsidR="00DD1F50">
          <w:rPr>
            <w:noProof/>
            <w:webHidden/>
          </w:rPr>
          <w:fldChar w:fldCharType="end"/>
        </w:r>
      </w:hyperlink>
    </w:p>
    <w:p w14:paraId="5AF4F727" w14:textId="5FED50CE"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55" w:history="1">
        <w:r w:rsidR="00DD1F50" w:rsidRPr="008046C3">
          <w:rPr>
            <w:rStyle w:val="Lienhypertexte"/>
            <w:noProof/>
          </w:rPr>
          <w:t>5.1.9</w:t>
        </w:r>
        <w:r w:rsidR="00DD1F50">
          <w:rPr>
            <w:rFonts w:asciiTheme="minorHAnsi" w:eastAsiaTheme="minorEastAsia" w:hAnsiTheme="minorHAnsi" w:cstheme="minorBidi"/>
            <w:noProof/>
            <w:szCs w:val="22"/>
            <w:lang w:val="fr-CH" w:eastAsia="fr-CH"/>
          </w:rPr>
          <w:tab/>
        </w:r>
        <w:r w:rsidR="00DD1F50" w:rsidRPr="008046C3">
          <w:rPr>
            <w:rStyle w:val="Lienhypertexte"/>
            <w:noProof/>
          </w:rPr>
          <w:t>Modifications des travaux</w:t>
        </w:r>
        <w:r w:rsidR="00DD1F50">
          <w:rPr>
            <w:noProof/>
            <w:webHidden/>
          </w:rPr>
          <w:tab/>
        </w:r>
        <w:r w:rsidR="00DD1F50">
          <w:rPr>
            <w:noProof/>
            <w:webHidden/>
          </w:rPr>
          <w:fldChar w:fldCharType="begin"/>
        </w:r>
        <w:r w:rsidR="00DD1F50">
          <w:rPr>
            <w:noProof/>
            <w:webHidden/>
          </w:rPr>
          <w:instrText xml:space="preserve"> PAGEREF _Toc92445155 \h </w:instrText>
        </w:r>
        <w:r w:rsidR="00DD1F50">
          <w:rPr>
            <w:noProof/>
            <w:webHidden/>
          </w:rPr>
        </w:r>
        <w:r w:rsidR="00DD1F50">
          <w:rPr>
            <w:noProof/>
            <w:webHidden/>
          </w:rPr>
          <w:fldChar w:fldCharType="separate"/>
        </w:r>
        <w:r w:rsidR="00DD1F50">
          <w:rPr>
            <w:noProof/>
            <w:webHidden/>
          </w:rPr>
          <w:t>14</w:t>
        </w:r>
        <w:r w:rsidR="00DD1F50">
          <w:rPr>
            <w:noProof/>
            <w:webHidden/>
          </w:rPr>
          <w:fldChar w:fldCharType="end"/>
        </w:r>
      </w:hyperlink>
    </w:p>
    <w:p w14:paraId="02BA7CD2" w14:textId="3B417AE0"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56" w:history="1">
        <w:r w:rsidR="00DD1F50" w:rsidRPr="008046C3">
          <w:rPr>
            <w:rStyle w:val="Lienhypertexte"/>
            <w:noProof/>
          </w:rPr>
          <w:t>5.1.10</w:t>
        </w:r>
        <w:r w:rsidR="00DD1F50">
          <w:rPr>
            <w:rFonts w:asciiTheme="minorHAnsi" w:eastAsiaTheme="minorEastAsia" w:hAnsiTheme="minorHAnsi" w:cstheme="minorBidi"/>
            <w:noProof/>
            <w:szCs w:val="22"/>
            <w:lang w:val="fr-CH" w:eastAsia="fr-CH"/>
          </w:rPr>
          <w:tab/>
        </w:r>
        <w:r w:rsidR="00DD1F50" w:rsidRPr="008046C3">
          <w:rPr>
            <w:rStyle w:val="Lienhypertexte"/>
            <w:noProof/>
          </w:rPr>
          <w:t>Tâches générales de l’ingénieur civil</w:t>
        </w:r>
        <w:r w:rsidR="00DD1F50">
          <w:rPr>
            <w:noProof/>
            <w:webHidden/>
          </w:rPr>
          <w:tab/>
        </w:r>
        <w:r w:rsidR="00DD1F50">
          <w:rPr>
            <w:noProof/>
            <w:webHidden/>
          </w:rPr>
          <w:fldChar w:fldCharType="begin"/>
        </w:r>
        <w:r w:rsidR="00DD1F50">
          <w:rPr>
            <w:noProof/>
            <w:webHidden/>
          </w:rPr>
          <w:instrText xml:space="preserve"> PAGEREF _Toc92445156 \h </w:instrText>
        </w:r>
        <w:r w:rsidR="00DD1F50">
          <w:rPr>
            <w:noProof/>
            <w:webHidden/>
          </w:rPr>
        </w:r>
        <w:r w:rsidR="00DD1F50">
          <w:rPr>
            <w:noProof/>
            <w:webHidden/>
          </w:rPr>
          <w:fldChar w:fldCharType="separate"/>
        </w:r>
        <w:r w:rsidR="00DD1F50">
          <w:rPr>
            <w:noProof/>
            <w:webHidden/>
          </w:rPr>
          <w:t>14</w:t>
        </w:r>
        <w:r w:rsidR="00DD1F50">
          <w:rPr>
            <w:noProof/>
            <w:webHidden/>
          </w:rPr>
          <w:fldChar w:fldCharType="end"/>
        </w:r>
      </w:hyperlink>
    </w:p>
    <w:p w14:paraId="47533C1C" w14:textId="6B6F8C1F"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57" w:history="1">
        <w:r w:rsidR="00DD1F50" w:rsidRPr="008046C3">
          <w:rPr>
            <w:rStyle w:val="Lienhypertexte"/>
            <w:noProof/>
          </w:rPr>
          <w:t>5.2</w:t>
        </w:r>
        <w:r w:rsidR="00DD1F50">
          <w:rPr>
            <w:rFonts w:asciiTheme="minorHAnsi" w:eastAsiaTheme="minorEastAsia" w:hAnsiTheme="minorHAnsi" w:cstheme="minorBidi"/>
            <w:noProof/>
            <w:szCs w:val="22"/>
            <w:lang w:val="fr-CH" w:eastAsia="fr-CH"/>
          </w:rPr>
          <w:tab/>
        </w:r>
        <w:r w:rsidR="00DD1F50" w:rsidRPr="008046C3">
          <w:rPr>
            <w:rStyle w:val="Lienhypertexte"/>
            <w:noProof/>
          </w:rPr>
          <w:t>Tâches de l’ingénieur circulation</w:t>
        </w:r>
        <w:r w:rsidR="00DD1F50">
          <w:rPr>
            <w:noProof/>
            <w:webHidden/>
          </w:rPr>
          <w:tab/>
        </w:r>
        <w:r w:rsidR="00DD1F50">
          <w:rPr>
            <w:noProof/>
            <w:webHidden/>
          </w:rPr>
          <w:fldChar w:fldCharType="begin"/>
        </w:r>
        <w:r w:rsidR="00DD1F50">
          <w:rPr>
            <w:noProof/>
            <w:webHidden/>
          </w:rPr>
          <w:instrText xml:space="preserve"> PAGEREF _Toc92445157 \h </w:instrText>
        </w:r>
        <w:r w:rsidR="00DD1F50">
          <w:rPr>
            <w:noProof/>
            <w:webHidden/>
          </w:rPr>
        </w:r>
        <w:r w:rsidR="00DD1F50">
          <w:rPr>
            <w:noProof/>
            <w:webHidden/>
          </w:rPr>
          <w:fldChar w:fldCharType="separate"/>
        </w:r>
        <w:r w:rsidR="00DD1F50">
          <w:rPr>
            <w:noProof/>
            <w:webHidden/>
          </w:rPr>
          <w:t>15</w:t>
        </w:r>
        <w:r w:rsidR="00DD1F50">
          <w:rPr>
            <w:noProof/>
            <w:webHidden/>
          </w:rPr>
          <w:fldChar w:fldCharType="end"/>
        </w:r>
      </w:hyperlink>
    </w:p>
    <w:p w14:paraId="5F35E460" w14:textId="26355634"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58" w:history="1">
        <w:r w:rsidR="00DD1F50" w:rsidRPr="008046C3">
          <w:rPr>
            <w:rStyle w:val="Lienhypertexte"/>
            <w:noProof/>
          </w:rPr>
          <w:t>5.2.1</w:t>
        </w:r>
        <w:r w:rsidR="00DD1F50">
          <w:rPr>
            <w:rFonts w:asciiTheme="minorHAnsi" w:eastAsiaTheme="minorEastAsia" w:hAnsiTheme="minorHAnsi" w:cstheme="minorBidi"/>
            <w:noProof/>
            <w:szCs w:val="22"/>
            <w:lang w:val="fr-CH" w:eastAsia="fr-CH"/>
          </w:rPr>
          <w:tab/>
        </w:r>
        <w:r w:rsidR="00DD1F50" w:rsidRPr="008046C3">
          <w:rPr>
            <w:rStyle w:val="Lienhypertexte"/>
            <w:noProof/>
          </w:rPr>
          <w:t>Tâches générales de l’ingénieur circulation</w:t>
        </w:r>
        <w:r w:rsidR="00DD1F50">
          <w:rPr>
            <w:noProof/>
            <w:webHidden/>
          </w:rPr>
          <w:tab/>
        </w:r>
        <w:r w:rsidR="00DD1F50">
          <w:rPr>
            <w:noProof/>
            <w:webHidden/>
          </w:rPr>
          <w:fldChar w:fldCharType="begin"/>
        </w:r>
        <w:r w:rsidR="00DD1F50">
          <w:rPr>
            <w:noProof/>
            <w:webHidden/>
          </w:rPr>
          <w:instrText xml:space="preserve"> PAGEREF _Toc92445158 \h </w:instrText>
        </w:r>
        <w:r w:rsidR="00DD1F50">
          <w:rPr>
            <w:noProof/>
            <w:webHidden/>
          </w:rPr>
        </w:r>
        <w:r w:rsidR="00DD1F50">
          <w:rPr>
            <w:noProof/>
            <w:webHidden/>
          </w:rPr>
          <w:fldChar w:fldCharType="separate"/>
        </w:r>
        <w:r w:rsidR="00DD1F50">
          <w:rPr>
            <w:noProof/>
            <w:webHidden/>
          </w:rPr>
          <w:t>15</w:t>
        </w:r>
        <w:r w:rsidR="00DD1F50">
          <w:rPr>
            <w:noProof/>
            <w:webHidden/>
          </w:rPr>
          <w:fldChar w:fldCharType="end"/>
        </w:r>
      </w:hyperlink>
    </w:p>
    <w:p w14:paraId="31871E6D" w14:textId="14BF8DB2"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59" w:history="1">
        <w:r w:rsidR="00DD1F50" w:rsidRPr="008046C3">
          <w:rPr>
            <w:rStyle w:val="Lienhypertexte"/>
            <w:noProof/>
          </w:rPr>
          <w:t>5.2.2</w:t>
        </w:r>
        <w:r w:rsidR="00DD1F50">
          <w:rPr>
            <w:rFonts w:asciiTheme="minorHAnsi" w:eastAsiaTheme="minorEastAsia" w:hAnsiTheme="minorHAnsi" w:cstheme="minorBidi"/>
            <w:noProof/>
            <w:szCs w:val="22"/>
            <w:lang w:val="fr-CH" w:eastAsia="fr-CH"/>
          </w:rPr>
          <w:tab/>
        </w:r>
        <w:r w:rsidR="00DD1F50" w:rsidRPr="008046C3">
          <w:rPr>
            <w:rStyle w:val="Lienhypertexte"/>
            <w:noProof/>
          </w:rPr>
          <w:t>Pièces techniques à établir</w:t>
        </w:r>
        <w:r w:rsidR="00DD1F50">
          <w:rPr>
            <w:noProof/>
            <w:webHidden/>
          </w:rPr>
          <w:tab/>
        </w:r>
        <w:r w:rsidR="00DD1F50">
          <w:rPr>
            <w:noProof/>
            <w:webHidden/>
          </w:rPr>
          <w:fldChar w:fldCharType="begin"/>
        </w:r>
        <w:r w:rsidR="00DD1F50">
          <w:rPr>
            <w:noProof/>
            <w:webHidden/>
          </w:rPr>
          <w:instrText xml:space="preserve"> PAGEREF _Toc92445159 \h </w:instrText>
        </w:r>
        <w:r w:rsidR="00DD1F50">
          <w:rPr>
            <w:noProof/>
            <w:webHidden/>
          </w:rPr>
        </w:r>
        <w:r w:rsidR="00DD1F50">
          <w:rPr>
            <w:noProof/>
            <w:webHidden/>
          </w:rPr>
          <w:fldChar w:fldCharType="separate"/>
        </w:r>
        <w:r w:rsidR="00DD1F50">
          <w:rPr>
            <w:noProof/>
            <w:webHidden/>
          </w:rPr>
          <w:t>16</w:t>
        </w:r>
        <w:r w:rsidR="00DD1F50">
          <w:rPr>
            <w:noProof/>
            <w:webHidden/>
          </w:rPr>
          <w:fldChar w:fldCharType="end"/>
        </w:r>
      </w:hyperlink>
    </w:p>
    <w:p w14:paraId="27A7167D" w14:textId="47682A54"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60" w:history="1">
        <w:r w:rsidR="00DD1F50" w:rsidRPr="008046C3">
          <w:rPr>
            <w:rStyle w:val="Lienhypertexte"/>
            <w:noProof/>
          </w:rPr>
          <w:t>5.2.3</w:t>
        </w:r>
        <w:r w:rsidR="00DD1F50">
          <w:rPr>
            <w:rFonts w:asciiTheme="minorHAnsi" w:eastAsiaTheme="minorEastAsia" w:hAnsiTheme="minorHAnsi" w:cstheme="minorBidi"/>
            <w:noProof/>
            <w:szCs w:val="22"/>
            <w:lang w:val="fr-CH" w:eastAsia="fr-CH"/>
          </w:rPr>
          <w:tab/>
        </w:r>
        <w:r w:rsidR="00DD1F50" w:rsidRPr="008046C3">
          <w:rPr>
            <w:rStyle w:val="Lienhypertexte"/>
            <w:noProof/>
          </w:rPr>
          <w:t>Coordination</w:t>
        </w:r>
        <w:r w:rsidR="00DD1F50">
          <w:rPr>
            <w:noProof/>
            <w:webHidden/>
          </w:rPr>
          <w:tab/>
        </w:r>
        <w:r w:rsidR="00DD1F50">
          <w:rPr>
            <w:noProof/>
            <w:webHidden/>
          </w:rPr>
          <w:fldChar w:fldCharType="begin"/>
        </w:r>
        <w:r w:rsidR="00DD1F50">
          <w:rPr>
            <w:noProof/>
            <w:webHidden/>
          </w:rPr>
          <w:instrText xml:space="preserve"> PAGEREF _Toc92445160 \h </w:instrText>
        </w:r>
        <w:r w:rsidR="00DD1F50">
          <w:rPr>
            <w:noProof/>
            <w:webHidden/>
          </w:rPr>
        </w:r>
        <w:r w:rsidR="00DD1F50">
          <w:rPr>
            <w:noProof/>
            <w:webHidden/>
          </w:rPr>
          <w:fldChar w:fldCharType="separate"/>
        </w:r>
        <w:r w:rsidR="00DD1F50">
          <w:rPr>
            <w:noProof/>
            <w:webHidden/>
          </w:rPr>
          <w:t>17</w:t>
        </w:r>
        <w:r w:rsidR="00DD1F50">
          <w:rPr>
            <w:noProof/>
            <w:webHidden/>
          </w:rPr>
          <w:fldChar w:fldCharType="end"/>
        </w:r>
      </w:hyperlink>
    </w:p>
    <w:p w14:paraId="5016798C" w14:textId="087BA48E"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61" w:history="1">
        <w:r w:rsidR="00DD1F50" w:rsidRPr="008046C3">
          <w:rPr>
            <w:rStyle w:val="Lienhypertexte"/>
            <w:noProof/>
          </w:rPr>
          <w:t>5.2.4</w:t>
        </w:r>
        <w:r w:rsidR="00DD1F50">
          <w:rPr>
            <w:rFonts w:asciiTheme="minorHAnsi" w:eastAsiaTheme="minorEastAsia" w:hAnsiTheme="minorHAnsi" w:cstheme="minorBidi"/>
            <w:noProof/>
            <w:szCs w:val="22"/>
            <w:lang w:val="fr-CH" w:eastAsia="fr-CH"/>
          </w:rPr>
          <w:tab/>
        </w:r>
        <w:r w:rsidR="00DD1F50" w:rsidRPr="008046C3">
          <w:rPr>
            <w:rStyle w:val="Lienhypertexte"/>
            <w:noProof/>
          </w:rPr>
          <w:t>Prestations supplémentaires</w:t>
        </w:r>
        <w:r w:rsidR="00DD1F50">
          <w:rPr>
            <w:noProof/>
            <w:webHidden/>
          </w:rPr>
          <w:tab/>
        </w:r>
        <w:r w:rsidR="00DD1F50">
          <w:rPr>
            <w:noProof/>
            <w:webHidden/>
          </w:rPr>
          <w:fldChar w:fldCharType="begin"/>
        </w:r>
        <w:r w:rsidR="00DD1F50">
          <w:rPr>
            <w:noProof/>
            <w:webHidden/>
          </w:rPr>
          <w:instrText xml:space="preserve"> PAGEREF _Toc92445161 \h </w:instrText>
        </w:r>
        <w:r w:rsidR="00DD1F50">
          <w:rPr>
            <w:noProof/>
            <w:webHidden/>
          </w:rPr>
        </w:r>
        <w:r w:rsidR="00DD1F50">
          <w:rPr>
            <w:noProof/>
            <w:webHidden/>
          </w:rPr>
          <w:fldChar w:fldCharType="separate"/>
        </w:r>
        <w:r w:rsidR="00DD1F50">
          <w:rPr>
            <w:noProof/>
            <w:webHidden/>
          </w:rPr>
          <w:t>17</w:t>
        </w:r>
        <w:r w:rsidR="00DD1F50">
          <w:rPr>
            <w:noProof/>
            <w:webHidden/>
          </w:rPr>
          <w:fldChar w:fldCharType="end"/>
        </w:r>
      </w:hyperlink>
    </w:p>
    <w:p w14:paraId="0941DC49" w14:textId="776BB761"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62" w:history="1">
        <w:r w:rsidR="00DD1F50" w:rsidRPr="008046C3">
          <w:rPr>
            <w:rStyle w:val="Lienhypertexte"/>
            <w:noProof/>
          </w:rPr>
          <w:t>5.3</w:t>
        </w:r>
        <w:r w:rsidR="00DD1F50">
          <w:rPr>
            <w:rFonts w:asciiTheme="minorHAnsi" w:eastAsiaTheme="minorEastAsia" w:hAnsiTheme="minorHAnsi" w:cstheme="minorBidi"/>
            <w:noProof/>
            <w:szCs w:val="22"/>
            <w:lang w:val="fr-CH" w:eastAsia="fr-CH"/>
          </w:rPr>
          <w:tab/>
        </w:r>
        <w:r w:rsidR="00DD1F50" w:rsidRPr="008046C3">
          <w:rPr>
            <w:rStyle w:val="Lienhypertexte"/>
            <w:noProof/>
          </w:rPr>
          <w:t>Tâches de l’architecte paysagiste</w:t>
        </w:r>
        <w:r w:rsidR="00DD1F50">
          <w:rPr>
            <w:noProof/>
            <w:webHidden/>
          </w:rPr>
          <w:tab/>
        </w:r>
        <w:r w:rsidR="00DD1F50">
          <w:rPr>
            <w:noProof/>
            <w:webHidden/>
          </w:rPr>
          <w:fldChar w:fldCharType="begin"/>
        </w:r>
        <w:r w:rsidR="00DD1F50">
          <w:rPr>
            <w:noProof/>
            <w:webHidden/>
          </w:rPr>
          <w:instrText xml:space="preserve"> PAGEREF _Toc92445162 \h </w:instrText>
        </w:r>
        <w:r w:rsidR="00DD1F50">
          <w:rPr>
            <w:noProof/>
            <w:webHidden/>
          </w:rPr>
        </w:r>
        <w:r w:rsidR="00DD1F50">
          <w:rPr>
            <w:noProof/>
            <w:webHidden/>
          </w:rPr>
          <w:fldChar w:fldCharType="separate"/>
        </w:r>
        <w:r w:rsidR="00DD1F50">
          <w:rPr>
            <w:noProof/>
            <w:webHidden/>
          </w:rPr>
          <w:t>17</w:t>
        </w:r>
        <w:r w:rsidR="00DD1F50">
          <w:rPr>
            <w:noProof/>
            <w:webHidden/>
          </w:rPr>
          <w:fldChar w:fldCharType="end"/>
        </w:r>
      </w:hyperlink>
    </w:p>
    <w:p w14:paraId="3EAC89A0" w14:textId="10C49E53"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63" w:history="1">
        <w:r w:rsidR="00DD1F50" w:rsidRPr="008046C3">
          <w:rPr>
            <w:rStyle w:val="Lienhypertexte"/>
            <w:noProof/>
          </w:rPr>
          <w:t>5.3.1</w:t>
        </w:r>
        <w:r w:rsidR="00DD1F50">
          <w:rPr>
            <w:rFonts w:asciiTheme="minorHAnsi" w:eastAsiaTheme="minorEastAsia" w:hAnsiTheme="minorHAnsi" w:cstheme="minorBidi"/>
            <w:noProof/>
            <w:szCs w:val="22"/>
            <w:lang w:val="fr-CH" w:eastAsia="fr-CH"/>
          </w:rPr>
          <w:tab/>
        </w:r>
        <w:r w:rsidR="00DD1F50" w:rsidRPr="008046C3">
          <w:rPr>
            <w:rStyle w:val="Lienhypertexte"/>
            <w:noProof/>
          </w:rPr>
          <w:t>Tâches générales de l’architecte paysagiste</w:t>
        </w:r>
        <w:r w:rsidR="00DD1F50">
          <w:rPr>
            <w:noProof/>
            <w:webHidden/>
          </w:rPr>
          <w:tab/>
        </w:r>
        <w:r w:rsidR="00DD1F50">
          <w:rPr>
            <w:noProof/>
            <w:webHidden/>
          </w:rPr>
          <w:fldChar w:fldCharType="begin"/>
        </w:r>
        <w:r w:rsidR="00DD1F50">
          <w:rPr>
            <w:noProof/>
            <w:webHidden/>
          </w:rPr>
          <w:instrText xml:space="preserve"> PAGEREF _Toc92445163 \h </w:instrText>
        </w:r>
        <w:r w:rsidR="00DD1F50">
          <w:rPr>
            <w:noProof/>
            <w:webHidden/>
          </w:rPr>
        </w:r>
        <w:r w:rsidR="00DD1F50">
          <w:rPr>
            <w:noProof/>
            <w:webHidden/>
          </w:rPr>
          <w:fldChar w:fldCharType="separate"/>
        </w:r>
        <w:r w:rsidR="00DD1F50">
          <w:rPr>
            <w:noProof/>
            <w:webHidden/>
          </w:rPr>
          <w:t>17</w:t>
        </w:r>
        <w:r w:rsidR="00DD1F50">
          <w:rPr>
            <w:noProof/>
            <w:webHidden/>
          </w:rPr>
          <w:fldChar w:fldCharType="end"/>
        </w:r>
      </w:hyperlink>
    </w:p>
    <w:p w14:paraId="7C28A64C" w14:textId="7F518BDF"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64" w:history="1">
        <w:r w:rsidR="00DD1F50" w:rsidRPr="008046C3">
          <w:rPr>
            <w:rStyle w:val="Lienhypertexte"/>
            <w:noProof/>
          </w:rPr>
          <w:t>5.3.2</w:t>
        </w:r>
        <w:r w:rsidR="00DD1F50">
          <w:rPr>
            <w:rFonts w:asciiTheme="minorHAnsi" w:eastAsiaTheme="minorEastAsia" w:hAnsiTheme="minorHAnsi" w:cstheme="minorBidi"/>
            <w:noProof/>
            <w:szCs w:val="22"/>
            <w:lang w:val="fr-CH" w:eastAsia="fr-CH"/>
          </w:rPr>
          <w:tab/>
        </w:r>
        <w:r w:rsidR="00DD1F50" w:rsidRPr="008046C3">
          <w:rPr>
            <w:rStyle w:val="Lienhypertexte"/>
            <w:noProof/>
          </w:rPr>
          <w:t>Plan financier et décompte du Fond de Compensation de l’OCAN</w:t>
        </w:r>
        <w:r w:rsidR="00DD1F50">
          <w:rPr>
            <w:noProof/>
            <w:webHidden/>
          </w:rPr>
          <w:tab/>
        </w:r>
        <w:r w:rsidR="00DD1F50">
          <w:rPr>
            <w:noProof/>
            <w:webHidden/>
          </w:rPr>
          <w:fldChar w:fldCharType="begin"/>
        </w:r>
        <w:r w:rsidR="00DD1F50">
          <w:rPr>
            <w:noProof/>
            <w:webHidden/>
          </w:rPr>
          <w:instrText xml:space="preserve"> PAGEREF _Toc92445164 \h </w:instrText>
        </w:r>
        <w:r w:rsidR="00DD1F50">
          <w:rPr>
            <w:noProof/>
            <w:webHidden/>
          </w:rPr>
        </w:r>
        <w:r w:rsidR="00DD1F50">
          <w:rPr>
            <w:noProof/>
            <w:webHidden/>
          </w:rPr>
          <w:fldChar w:fldCharType="separate"/>
        </w:r>
        <w:r w:rsidR="00DD1F50">
          <w:rPr>
            <w:noProof/>
            <w:webHidden/>
          </w:rPr>
          <w:t>19</w:t>
        </w:r>
        <w:r w:rsidR="00DD1F50">
          <w:rPr>
            <w:noProof/>
            <w:webHidden/>
          </w:rPr>
          <w:fldChar w:fldCharType="end"/>
        </w:r>
      </w:hyperlink>
    </w:p>
    <w:p w14:paraId="3E80B662" w14:textId="4DDD9CF3"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65" w:history="1">
        <w:r w:rsidR="00DD1F50" w:rsidRPr="008046C3">
          <w:rPr>
            <w:rStyle w:val="Lienhypertexte"/>
            <w:noProof/>
          </w:rPr>
          <w:t>5.3.3</w:t>
        </w:r>
        <w:r w:rsidR="00DD1F50">
          <w:rPr>
            <w:rFonts w:asciiTheme="minorHAnsi" w:eastAsiaTheme="minorEastAsia" w:hAnsiTheme="minorHAnsi" w:cstheme="minorBidi"/>
            <w:noProof/>
            <w:szCs w:val="22"/>
            <w:lang w:val="fr-CH" w:eastAsia="fr-CH"/>
          </w:rPr>
          <w:tab/>
        </w:r>
        <w:r w:rsidR="00DD1F50" w:rsidRPr="008046C3">
          <w:rPr>
            <w:rStyle w:val="Lienhypertexte"/>
            <w:noProof/>
          </w:rPr>
          <w:t>Pièces techniques à établir</w:t>
        </w:r>
        <w:r w:rsidR="00DD1F50">
          <w:rPr>
            <w:noProof/>
            <w:webHidden/>
          </w:rPr>
          <w:tab/>
        </w:r>
        <w:r w:rsidR="00DD1F50">
          <w:rPr>
            <w:noProof/>
            <w:webHidden/>
          </w:rPr>
          <w:fldChar w:fldCharType="begin"/>
        </w:r>
        <w:r w:rsidR="00DD1F50">
          <w:rPr>
            <w:noProof/>
            <w:webHidden/>
          </w:rPr>
          <w:instrText xml:space="preserve"> PAGEREF _Toc92445165 \h </w:instrText>
        </w:r>
        <w:r w:rsidR="00DD1F50">
          <w:rPr>
            <w:noProof/>
            <w:webHidden/>
          </w:rPr>
        </w:r>
        <w:r w:rsidR="00DD1F50">
          <w:rPr>
            <w:noProof/>
            <w:webHidden/>
          </w:rPr>
          <w:fldChar w:fldCharType="separate"/>
        </w:r>
        <w:r w:rsidR="00DD1F50">
          <w:rPr>
            <w:noProof/>
            <w:webHidden/>
          </w:rPr>
          <w:t>19</w:t>
        </w:r>
        <w:r w:rsidR="00DD1F50">
          <w:rPr>
            <w:noProof/>
            <w:webHidden/>
          </w:rPr>
          <w:fldChar w:fldCharType="end"/>
        </w:r>
      </w:hyperlink>
    </w:p>
    <w:p w14:paraId="6AE1A258" w14:textId="38D172F5"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66" w:history="1">
        <w:r w:rsidR="00DD1F50" w:rsidRPr="008046C3">
          <w:rPr>
            <w:rStyle w:val="Lienhypertexte"/>
            <w:noProof/>
          </w:rPr>
          <w:t>5.3.4</w:t>
        </w:r>
        <w:r w:rsidR="00DD1F50">
          <w:rPr>
            <w:rFonts w:asciiTheme="minorHAnsi" w:eastAsiaTheme="minorEastAsia" w:hAnsiTheme="minorHAnsi" w:cstheme="minorBidi"/>
            <w:noProof/>
            <w:szCs w:val="22"/>
            <w:lang w:val="fr-CH" w:eastAsia="fr-CH"/>
          </w:rPr>
          <w:tab/>
        </w:r>
        <w:r w:rsidR="00DD1F50" w:rsidRPr="008046C3">
          <w:rPr>
            <w:rStyle w:val="Lienhypertexte"/>
            <w:noProof/>
          </w:rPr>
          <w:t>Coordination</w:t>
        </w:r>
        <w:r w:rsidR="00DD1F50">
          <w:rPr>
            <w:noProof/>
            <w:webHidden/>
          </w:rPr>
          <w:tab/>
        </w:r>
        <w:r w:rsidR="00DD1F50">
          <w:rPr>
            <w:noProof/>
            <w:webHidden/>
          </w:rPr>
          <w:fldChar w:fldCharType="begin"/>
        </w:r>
        <w:r w:rsidR="00DD1F50">
          <w:rPr>
            <w:noProof/>
            <w:webHidden/>
          </w:rPr>
          <w:instrText xml:space="preserve"> PAGEREF _Toc92445166 \h </w:instrText>
        </w:r>
        <w:r w:rsidR="00DD1F50">
          <w:rPr>
            <w:noProof/>
            <w:webHidden/>
          </w:rPr>
        </w:r>
        <w:r w:rsidR="00DD1F50">
          <w:rPr>
            <w:noProof/>
            <w:webHidden/>
          </w:rPr>
          <w:fldChar w:fldCharType="separate"/>
        </w:r>
        <w:r w:rsidR="00DD1F50">
          <w:rPr>
            <w:noProof/>
            <w:webHidden/>
          </w:rPr>
          <w:t>19</w:t>
        </w:r>
        <w:r w:rsidR="00DD1F50">
          <w:rPr>
            <w:noProof/>
            <w:webHidden/>
          </w:rPr>
          <w:fldChar w:fldCharType="end"/>
        </w:r>
      </w:hyperlink>
    </w:p>
    <w:p w14:paraId="6D1DF484" w14:textId="4CB99A9A"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67" w:history="1">
        <w:r w:rsidR="00DD1F50" w:rsidRPr="008046C3">
          <w:rPr>
            <w:rStyle w:val="Lienhypertexte"/>
            <w:noProof/>
          </w:rPr>
          <w:t>5.3.5</w:t>
        </w:r>
        <w:r w:rsidR="00DD1F50">
          <w:rPr>
            <w:rFonts w:asciiTheme="minorHAnsi" w:eastAsiaTheme="minorEastAsia" w:hAnsiTheme="minorHAnsi" w:cstheme="minorBidi"/>
            <w:noProof/>
            <w:szCs w:val="22"/>
            <w:lang w:val="fr-CH" w:eastAsia="fr-CH"/>
          </w:rPr>
          <w:tab/>
        </w:r>
        <w:r w:rsidR="00DD1F50" w:rsidRPr="008046C3">
          <w:rPr>
            <w:rStyle w:val="Lienhypertexte"/>
            <w:noProof/>
          </w:rPr>
          <w:t>Prestations supplémentaires</w:t>
        </w:r>
        <w:r w:rsidR="00DD1F50">
          <w:rPr>
            <w:noProof/>
            <w:webHidden/>
          </w:rPr>
          <w:tab/>
        </w:r>
        <w:r w:rsidR="00DD1F50">
          <w:rPr>
            <w:noProof/>
            <w:webHidden/>
          </w:rPr>
          <w:fldChar w:fldCharType="begin"/>
        </w:r>
        <w:r w:rsidR="00DD1F50">
          <w:rPr>
            <w:noProof/>
            <w:webHidden/>
          </w:rPr>
          <w:instrText xml:space="preserve"> PAGEREF _Toc92445167 \h </w:instrText>
        </w:r>
        <w:r w:rsidR="00DD1F50">
          <w:rPr>
            <w:noProof/>
            <w:webHidden/>
          </w:rPr>
        </w:r>
        <w:r w:rsidR="00DD1F50">
          <w:rPr>
            <w:noProof/>
            <w:webHidden/>
          </w:rPr>
          <w:fldChar w:fldCharType="separate"/>
        </w:r>
        <w:r w:rsidR="00DD1F50">
          <w:rPr>
            <w:noProof/>
            <w:webHidden/>
          </w:rPr>
          <w:t>19</w:t>
        </w:r>
        <w:r w:rsidR="00DD1F50">
          <w:rPr>
            <w:noProof/>
            <w:webHidden/>
          </w:rPr>
          <w:fldChar w:fldCharType="end"/>
        </w:r>
      </w:hyperlink>
    </w:p>
    <w:p w14:paraId="313A512F" w14:textId="1A91B040"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68" w:history="1">
        <w:r w:rsidR="00DD1F50" w:rsidRPr="008046C3">
          <w:rPr>
            <w:rStyle w:val="Lienhypertexte"/>
            <w:noProof/>
          </w:rPr>
          <w:t>5.4</w:t>
        </w:r>
        <w:r w:rsidR="00DD1F50">
          <w:rPr>
            <w:rFonts w:asciiTheme="minorHAnsi" w:eastAsiaTheme="minorEastAsia" w:hAnsiTheme="minorHAnsi" w:cstheme="minorBidi"/>
            <w:noProof/>
            <w:szCs w:val="22"/>
            <w:lang w:val="fr-CH" w:eastAsia="fr-CH"/>
          </w:rPr>
          <w:tab/>
        </w:r>
        <w:r w:rsidR="00DD1F50" w:rsidRPr="008046C3">
          <w:rPr>
            <w:rStyle w:val="Lienhypertexte"/>
            <w:noProof/>
          </w:rPr>
          <w:t>Tâches du spécialiste en éclairage public</w:t>
        </w:r>
        <w:r w:rsidR="00DD1F50">
          <w:rPr>
            <w:noProof/>
            <w:webHidden/>
          </w:rPr>
          <w:tab/>
        </w:r>
        <w:r w:rsidR="00DD1F50">
          <w:rPr>
            <w:noProof/>
            <w:webHidden/>
          </w:rPr>
          <w:fldChar w:fldCharType="begin"/>
        </w:r>
        <w:r w:rsidR="00DD1F50">
          <w:rPr>
            <w:noProof/>
            <w:webHidden/>
          </w:rPr>
          <w:instrText xml:space="preserve"> PAGEREF _Toc92445168 \h </w:instrText>
        </w:r>
        <w:r w:rsidR="00DD1F50">
          <w:rPr>
            <w:noProof/>
            <w:webHidden/>
          </w:rPr>
        </w:r>
        <w:r w:rsidR="00DD1F50">
          <w:rPr>
            <w:noProof/>
            <w:webHidden/>
          </w:rPr>
          <w:fldChar w:fldCharType="separate"/>
        </w:r>
        <w:r w:rsidR="00DD1F50">
          <w:rPr>
            <w:noProof/>
            <w:webHidden/>
          </w:rPr>
          <w:t>20</w:t>
        </w:r>
        <w:r w:rsidR="00DD1F50">
          <w:rPr>
            <w:noProof/>
            <w:webHidden/>
          </w:rPr>
          <w:fldChar w:fldCharType="end"/>
        </w:r>
      </w:hyperlink>
    </w:p>
    <w:p w14:paraId="25493AD6" w14:textId="265E4BFF"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69" w:history="1">
        <w:r w:rsidR="00DD1F50" w:rsidRPr="008046C3">
          <w:rPr>
            <w:rStyle w:val="Lienhypertexte"/>
            <w:noProof/>
          </w:rPr>
          <w:t>5.4.1</w:t>
        </w:r>
        <w:r w:rsidR="00DD1F50">
          <w:rPr>
            <w:rFonts w:asciiTheme="minorHAnsi" w:eastAsiaTheme="minorEastAsia" w:hAnsiTheme="minorHAnsi" w:cstheme="minorBidi"/>
            <w:noProof/>
            <w:szCs w:val="22"/>
            <w:lang w:val="fr-CH" w:eastAsia="fr-CH"/>
          </w:rPr>
          <w:tab/>
        </w:r>
        <w:r w:rsidR="00DD1F50" w:rsidRPr="008046C3">
          <w:rPr>
            <w:rStyle w:val="Lienhypertexte"/>
            <w:noProof/>
          </w:rPr>
          <w:t>Tâches générales du spécialiste en éclairage public</w:t>
        </w:r>
        <w:r w:rsidR="00DD1F50">
          <w:rPr>
            <w:noProof/>
            <w:webHidden/>
          </w:rPr>
          <w:tab/>
        </w:r>
        <w:r w:rsidR="00DD1F50">
          <w:rPr>
            <w:noProof/>
            <w:webHidden/>
          </w:rPr>
          <w:fldChar w:fldCharType="begin"/>
        </w:r>
        <w:r w:rsidR="00DD1F50">
          <w:rPr>
            <w:noProof/>
            <w:webHidden/>
          </w:rPr>
          <w:instrText xml:space="preserve"> PAGEREF _Toc92445169 \h </w:instrText>
        </w:r>
        <w:r w:rsidR="00DD1F50">
          <w:rPr>
            <w:noProof/>
            <w:webHidden/>
          </w:rPr>
        </w:r>
        <w:r w:rsidR="00DD1F50">
          <w:rPr>
            <w:noProof/>
            <w:webHidden/>
          </w:rPr>
          <w:fldChar w:fldCharType="separate"/>
        </w:r>
        <w:r w:rsidR="00DD1F50">
          <w:rPr>
            <w:noProof/>
            <w:webHidden/>
          </w:rPr>
          <w:t>20</w:t>
        </w:r>
        <w:r w:rsidR="00DD1F50">
          <w:rPr>
            <w:noProof/>
            <w:webHidden/>
          </w:rPr>
          <w:fldChar w:fldCharType="end"/>
        </w:r>
      </w:hyperlink>
    </w:p>
    <w:p w14:paraId="0562F784" w14:textId="2BD9D7E5"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70" w:history="1">
        <w:r w:rsidR="00DD1F50" w:rsidRPr="008046C3">
          <w:rPr>
            <w:rStyle w:val="Lienhypertexte"/>
            <w:noProof/>
          </w:rPr>
          <w:t>5.4.2</w:t>
        </w:r>
        <w:r w:rsidR="00DD1F50">
          <w:rPr>
            <w:rFonts w:asciiTheme="minorHAnsi" w:eastAsiaTheme="minorEastAsia" w:hAnsiTheme="minorHAnsi" w:cstheme="minorBidi"/>
            <w:noProof/>
            <w:szCs w:val="22"/>
            <w:lang w:val="fr-CH" w:eastAsia="fr-CH"/>
          </w:rPr>
          <w:tab/>
        </w:r>
        <w:r w:rsidR="00DD1F50" w:rsidRPr="008046C3">
          <w:rPr>
            <w:rStyle w:val="Lienhypertexte"/>
            <w:noProof/>
          </w:rPr>
          <w:t>Pièces techniques à établir</w:t>
        </w:r>
        <w:r w:rsidR="00DD1F50">
          <w:rPr>
            <w:noProof/>
            <w:webHidden/>
          </w:rPr>
          <w:tab/>
        </w:r>
        <w:r w:rsidR="00DD1F50">
          <w:rPr>
            <w:noProof/>
            <w:webHidden/>
          </w:rPr>
          <w:fldChar w:fldCharType="begin"/>
        </w:r>
        <w:r w:rsidR="00DD1F50">
          <w:rPr>
            <w:noProof/>
            <w:webHidden/>
          </w:rPr>
          <w:instrText xml:space="preserve"> PAGEREF _Toc92445170 \h </w:instrText>
        </w:r>
        <w:r w:rsidR="00DD1F50">
          <w:rPr>
            <w:noProof/>
            <w:webHidden/>
          </w:rPr>
        </w:r>
        <w:r w:rsidR="00DD1F50">
          <w:rPr>
            <w:noProof/>
            <w:webHidden/>
          </w:rPr>
          <w:fldChar w:fldCharType="separate"/>
        </w:r>
        <w:r w:rsidR="00DD1F50">
          <w:rPr>
            <w:noProof/>
            <w:webHidden/>
          </w:rPr>
          <w:t>21</w:t>
        </w:r>
        <w:r w:rsidR="00DD1F50">
          <w:rPr>
            <w:noProof/>
            <w:webHidden/>
          </w:rPr>
          <w:fldChar w:fldCharType="end"/>
        </w:r>
      </w:hyperlink>
    </w:p>
    <w:p w14:paraId="40BE3947" w14:textId="458885DE"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71" w:history="1">
        <w:r w:rsidR="00DD1F50" w:rsidRPr="008046C3">
          <w:rPr>
            <w:rStyle w:val="Lienhypertexte"/>
            <w:noProof/>
          </w:rPr>
          <w:t>5.4.3</w:t>
        </w:r>
        <w:r w:rsidR="00DD1F50">
          <w:rPr>
            <w:rFonts w:asciiTheme="minorHAnsi" w:eastAsiaTheme="minorEastAsia" w:hAnsiTheme="minorHAnsi" w:cstheme="minorBidi"/>
            <w:noProof/>
            <w:szCs w:val="22"/>
            <w:lang w:val="fr-CH" w:eastAsia="fr-CH"/>
          </w:rPr>
          <w:tab/>
        </w:r>
        <w:r w:rsidR="00DD1F50" w:rsidRPr="008046C3">
          <w:rPr>
            <w:rStyle w:val="Lienhypertexte"/>
            <w:noProof/>
          </w:rPr>
          <w:t>Coordination</w:t>
        </w:r>
        <w:r w:rsidR="00DD1F50">
          <w:rPr>
            <w:noProof/>
            <w:webHidden/>
          </w:rPr>
          <w:tab/>
        </w:r>
        <w:r w:rsidR="00DD1F50">
          <w:rPr>
            <w:noProof/>
            <w:webHidden/>
          </w:rPr>
          <w:fldChar w:fldCharType="begin"/>
        </w:r>
        <w:r w:rsidR="00DD1F50">
          <w:rPr>
            <w:noProof/>
            <w:webHidden/>
          </w:rPr>
          <w:instrText xml:space="preserve"> PAGEREF _Toc92445171 \h </w:instrText>
        </w:r>
        <w:r w:rsidR="00DD1F50">
          <w:rPr>
            <w:noProof/>
            <w:webHidden/>
          </w:rPr>
        </w:r>
        <w:r w:rsidR="00DD1F50">
          <w:rPr>
            <w:noProof/>
            <w:webHidden/>
          </w:rPr>
          <w:fldChar w:fldCharType="separate"/>
        </w:r>
        <w:r w:rsidR="00DD1F50">
          <w:rPr>
            <w:noProof/>
            <w:webHidden/>
          </w:rPr>
          <w:t>21</w:t>
        </w:r>
        <w:r w:rsidR="00DD1F50">
          <w:rPr>
            <w:noProof/>
            <w:webHidden/>
          </w:rPr>
          <w:fldChar w:fldCharType="end"/>
        </w:r>
      </w:hyperlink>
    </w:p>
    <w:p w14:paraId="5CA826B8" w14:textId="1C622A1D" w:rsidR="00DD1F50" w:rsidRDefault="00724AA0">
      <w:pPr>
        <w:pStyle w:val="TM3"/>
        <w:tabs>
          <w:tab w:val="left" w:pos="1320"/>
          <w:tab w:val="right" w:pos="9346"/>
        </w:tabs>
        <w:rPr>
          <w:rFonts w:asciiTheme="minorHAnsi" w:eastAsiaTheme="minorEastAsia" w:hAnsiTheme="minorHAnsi" w:cstheme="minorBidi"/>
          <w:noProof/>
          <w:szCs w:val="22"/>
          <w:lang w:val="fr-CH" w:eastAsia="fr-CH"/>
        </w:rPr>
      </w:pPr>
      <w:hyperlink w:anchor="_Toc92445172" w:history="1">
        <w:r w:rsidR="00DD1F50" w:rsidRPr="008046C3">
          <w:rPr>
            <w:rStyle w:val="Lienhypertexte"/>
            <w:noProof/>
          </w:rPr>
          <w:t>5.4.4</w:t>
        </w:r>
        <w:r w:rsidR="00DD1F50">
          <w:rPr>
            <w:rFonts w:asciiTheme="minorHAnsi" w:eastAsiaTheme="minorEastAsia" w:hAnsiTheme="minorHAnsi" w:cstheme="minorBidi"/>
            <w:noProof/>
            <w:szCs w:val="22"/>
            <w:lang w:val="fr-CH" w:eastAsia="fr-CH"/>
          </w:rPr>
          <w:tab/>
        </w:r>
        <w:r w:rsidR="00DD1F50" w:rsidRPr="008046C3">
          <w:rPr>
            <w:rStyle w:val="Lienhypertexte"/>
            <w:noProof/>
          </w:rPr>
          <w:t>Prestations supplémentaires</w:t>
        </w:r>
        <w:r w:rsidR="00DD1F50">
          <w:rPr>
            <w:noProof/>
            <w:webHidden/>
          </w:rPr>
          <w:tab/>
        </w:r>
        <w:r w:rsidR="00DD1F50">
          <w:rPr>
            <w:noProof/>
            <w:webHidden/>
          </w:rPr>
          <w:fldChar w:fldCharType="begin"/>
        </w:r>
        <w:r w:rsidR="00DD1F50">
          <w:rPr>
            <w:noProof/>
            <w:webHidden/>
          </w:rPr>
          <w:instrText xml:space="preserve"> PAGEREF _Toc92445172 \h </w:instrText>
        </w:r>
        <w:r w:rsidR="00DD1F50">
          <w:rPr>
            <w:noProof/>
            <w:webHidden/>
          </w:rPr>
        </w:r>
        <w:r w:rsidR="00DD1F50">
          <w:rPr>
            <w:noProof/>
            <w:webHidden/>
          </w:rPr>
          <w:fldChar w:fldCharType="separate"/>
        </w:r>
        <w:r w:rsidR="00DD1F50">
          <w:rPr>
            <w:noProof/>
            <w:webHidden/>
          </w:rPr>
          <w:t>21</w:t>
        </w:r>
        <w:r w:rsidR="00DD1F50">
          <w:rPr>
            <w:noProof/>
            <w:webHidden/>
          </w:rPr>
          <w:fldChar w:fldCharType="end"/>
        </w:r>
      </w:hyperlink>
    </w:p>
    <w:p w14:paraId="39E23716" w14:textId="31A528E0"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73" w:history="1">
        <w:r w:rsidR="00DD1F50" w:rsidRPr="008046C3">
          <w:rPr>
            <w:rStyle w:val="Lienhypertexte"/>
            <w:noProof/>
          </w:rPr>
          <w:t>5.5</w:t>
        </w:r>
        <w:r w:rsidR="00DD1F50">
          <w:rPr>
            <w:rFonts w:asciiTheme="minorHAnsi" w:eastAsiaTheme="minorEastAsia" w:hAnsiTheme="minorHAnsi" w:cstheme="minorBidi"/>
            <w:noProof/>
            <w:szCs w:val="22"/>
            <w:lang w:val="fr-CH" w:eastAsia="fr-CH"/>
          </w:rPr>
          <w:tab/>
        </w:r>
        <w:r w:rsidR="00DD1F50" w:rsidRPr="008046C3">
          <w:rPr>
            <w:rStyle w:val="Lienhypertexte"/>
            <w:noProof/>
          </w:rPr>
          <w:t>Personnel technique</w:t>
        </w:r>
        <w:r w:rsidR="00DD1F50">
          <w:rPr>
            <w:noProof/>
            <w:webHidden/>
          </w:rPr>
          <w:tab/>
        </w:r>
        <w:r w:rsidR="00DD1F50">
          <w:rPr>
            <w:noProof/>
            <w:webHidden/>
          </w:rPr>
          <w:fldChar w:fldCharType="begin"/>
        </w:r>
        <w:r w:rsidR="00DD1F50">
          <w:rPr>
            <w:noProof/>
            <w:webHidden/>
          </w:rPr>
          <w:instrText xml:space="preserve"> PAGEREF _Toc92445173 \h </w:instrText>
        </w:r>
        <w:r w:rsidR="00DD1F50">
          <w:rPr>
            <w:noProof/>
            <w:webHidden/>
          </w:rPr>
        </w:r>
        <w:r w:rsidR="00DD1F50">
          <w:rPr>
            <w:noProof/>
            <w:webHidden/>
          </w:rPr>
          <w:fldChar w:fldCharType="separate"/>
        </w:r>
        <w:r w:rsidR="00DD1F50">
          <w:rPr>
            <w:noProof/>
            <w:webHidden/>
          </w:rPr>
          <w:t>22</w:t>
        </w:r>
        <w:r w:rsidR="00DD1F50">
          <w:rPr>
            <w:noProof/>
            <w:webHidden/>
          </w:rPr>
          <w:fldChar w:fldCharType="end"/>
        </w:r>
      </w:hyperlink>
    </w:p>
    <w:p w14:paraId="36682374" w14:textId="7EAE0F4E" w:rsidR="00DD1F50" w:rsidRDefault="00724AA0">
      <w:pPr>
        <w:pStyle w:val="TM2"/>
        <w:tabs>
          <w:tab w:val="left" w:pos="880"/>
          <w:tab w:val="right" w:pos="9346"/>
        </w:tabs>
        <w:rPr>
          <w:rFonts w:asciiTheme="minorHAnsi" w:eastAsiaTheme="minorEastAsia" w:hAnsiTheme="minorHAnsi" w:cstheme="minorBidi"/>
          <w:noProof/>
          <w:szCs w:val="22"/>
          <w:lang w:val="fr-CH" w:eastAsia="fr-CH"/>
        </w:rPr>
      </w:pPr>
      <w:hyperlink w:anchor="_Toc92445174" w:history="1">
        <w:r w:rsidR="00DD1F50" w:rsidRPr="008046C3">
          <w:rPr>
            <w:rStyle w:val="Lienhypertexte"/>
            <w:noProof/>
          </w:rPr>
          <w:t>5.6</w:t>
        </w:r>
        <w:r w:rsidR="00DD1F50">
          <w:rPr>
            <w:rFonts w:asciiTheme="minorHAnsi" w:eastAsiaTheme="minorEastAsia" w:hAnsiTheme="minorHAnsi" w:cstheme="minorBidi"/>
            <w:noProof/>
            <w:szCs w:val="22"/>
            <w:lang w:val="fr-CH" w:eastAsia="fr-CH"/>
          </w:rPr>
          <w:tab/>
        </w:r>
        <w:r w:rsidR="00DD1F50" w:rsidRPr="008046C3">
          <w:rPr>
            <w:rStyle w:val="Lienhypertexte"/>
            <w:noProof/>
          </w:rPr>
          <w:t>Organisation sur site</w:t>
        </w:r>
        <w:r w:rsidR="00DD1F50">
          <w:rPr>
            <w:noProof/>
            <w:webHidden/>
          </w:rPr>
          <w:tab/>
        </w:r>
        <w:r w:rsidR="00DD1F50">
          <w:rPr>
            <w:noProof/>
            <w:webHidden/>
          </w:rPr>
          <w:fldChar w:fldCharType="begin"/>
        </w:r>
        <w:r w:rsidR="00DD1F50">
          <w:rPr>
            <w:noProof/>
            <w:webHidden/>
          </w:rPr>
          <w:instrText xml:space="preserve"> PAGEREF _Toc92445174 \h </w:instrText>
        </w:r>
        <w:r w:rsidR="00DD1F50">
          <w:rPr>
            <w:noProof/>
            <w:webHidden/>
          </w:rPr>
        </w:r>
        <w:r w:rsidR="00DD1F50">
          <w:rPr>
            <w:noProof/>
            <w:webHidden/>
          </w:rPr>
          <w:fldChar w:fldCharType="separate"/>
        </w:r>
        <w:r w:rsidR="00DD1F50">
          <w:rPr>
            <w:noProof/>
            <w:webHidden/>
          </w:rPr>
          <w:t>22</w:t>
        </w:r>
        <w:r w:rsidR="00DD1F50">
          <w:rPr>
            <w:noProof/>
            <w:webHidden/>
          </w:rPr>
          <w:fldChar w:fldCharType="end"/>
        </w:r>
      </w:hyperlink>
    </w:p>
    <w:p w14:paraId="5424F886" w14:textId="21FE728B" w:rsidR="00DD1F50" w:rsidRDefault="00724AA0">
      <w:pPr>
        <w:pStyle w:val="TM1"/>
        <w:tabs>
          <w:tab w:val="left" w:pos="440"/>
        </w:tabs>
        <w:rPr>
          <w:rFonts w:asciiTheme="minorHAnsi" w:eastAsiaTheme="minorEastAsia" w:hAnsiTheme="minorHAnsi" w:cstheme="minorBidi"/>
          <w:b w:val="0"/>
          <w:caps w:val="0"/>
          <w:noProof/>
          <w:sz w:val="22"/>
          <w:szCs w:val="22"/>
          <w:lang w:val="fr-CH" w:eastAsia="fr-CH"/>
        </w:rPr>
      </w:pPr>
      <w:hyperlink w:anchor="_Toc92445175" w:history="1">
        <w:r w:rsidR="00DD1F50" w:rsidRPr="008046C3">
          <w:rPr>
            <w:rStyle w:val="Lienhypertexte"/>
            <w:noProof/>
          </w:rPr>
          <w:t>6</w:t>
        </w:r>
        <w:r w:rsidR="00DD1F50">
          <w:rPr>
            <w:rFonts w:asciiTheme="minorHAnsi" w:eastAsiaTheme="minorEastAsia" w:hAnsiTheme="minorHAnsi" w:cstheme="minorBidi"/>
            <w:b w:val="0"/>
            <w:caps w:val="0"/>
            <w:noProof/>
            <w:sz w:val="22"/>
            <w:szCs w:val="22"/>
            <w:lang w:val="fr-CH" w:eastAsia="fr-CH"/>
          </w:rPr>
          <w:tab/>
        </w:r>
        <w:r w:rsidR="00DD1F50" w:rsidRPr="008046C3">
          <w:rPr>
            <w:rStyle w:val="Lienhypertexte"/>
            <w:noProof/>
          </w:rPr>
          <w:t>Déroulement du projet</w:t>
        </w:r>
        <w:r w:rsidR="00DD1F50">
          <w:rPr>
            <w:noProof/>
            <w:webHidden/>
          </w:rPr>
          <w:tab/>
        </w:r>
        <w:r w:rsidR="00DD1F50">
          <w:rPr>
            <w:noProof/>
            <w:webHidden/>
          </w:rPr>
          <w:fldChar w:fldCharType="begin"/>
        </w:r>
        <w:r w:rsidR="00DD1F50">
          <w:rPr>
            <w:noProof/>
            <w:webHidden/>
          </w:rPr>
          <w:instrText xml:space="preserve"> PAGEREF _Toc92445175 \h </w:instrText>
        </w:r>
        <w:r w:rsidR="00DD1F50">
          <w:rPr>
            <w:noProof/>
            <w:webHidden/>
          </w:rPr>
        </w:r>
        <w:r w:rsidR="00DD1F50">
          <w:rPr>
            <w:noProof/>
            <w:webHidden/>
          </w:rPr>
          <w:fldChar w:fldCharType="separate"/>
        </w:r>
        <w:r w:rsidR="00DD1F50">
          <w:rPr>
            <w:noProof/>
            <w:webHidden/>
          </w:rPr>
          <w:t>22</w:t>
        </w:r>
        <w:r w:rsidR="00DD1F50">
          <w:rPr>
            <w:noProof/>
            <w:webHidden/>
          </w:rPr>
          <w:fldChar w:fldCharType="end"/>
        </w:r>
      </w:hyperlink>
    </w:p>
    <w:p w14:paraId="295F0F49" w14:textId="0CFB9A0C" w:rsidR="00DD1F50" w:rsidRDefault="00724AA0">
      <w:pPr>
        <w:pStyle w:val="TM1"/>
        <w:tabs>
          <w:tab w:val="left" w:pos="440"/>
        </w:tabs>
        <w:rPr>
          <w:rFonts w:asciiTheme="minorHAnsi" w:eastAsiaTheme="minorEastAsia" w:hAnsiTheme="minorHAnsi" w:cstheme="minorBidi"/>
          <w:b w:val="0"/>
          <w:caps w:val="0"/>
          <w:noProof/>
          <w:sz w:val="22"/>
          <w:szCs w:val="22"/>
          <w:lang w:val="fr-CH" w:eastAsia="fr-CH"/>
        </w:rPr>
      </w:pPr>
      <w:hyperlink w:anchor="_Toc92445176" w:history="1">
        <w:r w:rsidR="00DD1F50" w:rsidRPr="008046C3">
          <w:rPr>
            <w:rStyle w:val="Lienhypertexte"/>
            <w:noProof/>
          </w:rPr>
          <w:t>7</w:t>
        </w:r>
        <w:r w:rsidR="00DD1F50">
          <w:rPr>
            <w:rFonts w:asciiTheme="minorHAnsi" w:eastAsiaTheme="minorEastAsia" w:hAnsiTheme="minorHAnsi" w:cstheme="minorBidi"/>
            <w:b w:val="0"/>
            <w:caps w:val="0"/>
            <w:noProof/>
            <w:sz w:val="22"/>
            <w:szCs w:val="22"/>
            <w:lang w:val="fr-CH" w:eastAsia="fr-CH"/>
          </w:rPr>
          <w:tab/>
        </w:r>
        <w:r w:rsidR="00DD1F50" w:rsidRPr="008046C3">
          <w:rPr>
            <w:rStyle w:val="Lienhypertexte"/>
            <w:noProof/>
          </w:rPr>
          <w:t>Passation de marché</w:t>
        </w:r>
        <w:r w:rsidR="00DD1F50">
          <w:rPr>
            <w:noProof/>
            <w:webHidden/>
          </w:rPr>
          <w:tab/>
        </w:r>
        <w:r w:rsidR="00DD1F50">
          <w:rPr>
            <w:noProof/>
            <w:webHidden/>
          </w:rPr>
          <w:fldChar w:fldCharType="begin"/>
        </w:r>
        <w:r w:rsidR="00DD1F50">
          <w:rPr>
            <w:noProof/>
            <w:webHidden/>
          </w:rPr>
          <w:instrText xml:space="preserve"> PAGEREF _Toc92445176 \h </w:instrText>
        </w:r>
        <w:r w:rsidR="00DD1F50">
          <w:rPr>
            <w:noProof/>
            <w:webHidden/>
          </w:rPr>
        </w:r>
        <w:r w:rsidR="00DD1F50">
          <w:rPr>
            <w:noProof/>
            <w:webHidden/>
          </w:rPr>
          <w:fldChar w:fldCharType="separate"/>
        </w:r>
        <w:r w:rsidR="00DD1F50">
          <w:rPr>
            <w:noProof/>
            <w:webHidden/>
          </w:rPr>
          <w:t>22</w:t>
        </w:r>
        <w:r w:rsidR="00DD1F50">
          <w:rPr>
            <w:noProof/>
            <w:webHidden/>
          </w:rPr>
          <w:fldChar w:fldCharType="end"/>
        </w:r>
      </w:hyperlink>
    </w:p>
    <w:p w14:paraId="3B5673FA" w14:textId="3EDA3EDC" w:rsidR="00916169" w:rsidRDefault="00916169" w:rsidP="00916169">
      <w:pPr>
        <w:tabs>
          <w:tab w:val="left" w:pos="426"/>
          <w:tab w:val="right" w:leader="dot" w:pos="8505"/>
          <w:tab w:val="left" w:pos="8647"/>
          <w:tab w:val="right" w:pos="9639"/>
        </w:tabs>
        <w:spacing w:after="0"/>
        <w:rPr>
          <w:sz w:val="20"/>
        </w:rPr>
      </w:pPr>
      <w:r>
        <w:rPr>
          <w:b/>
          <w:bCs/>
          <w:sz w:val="20"/>
        </w:rPr>
        <w:fldChar w:fldCharType="end"/>
      </w:r>
      <w:r w:rsidR="003D137D">
        <w:rPr>
          <w:b/>
          <w:bCs/>
          <w:sz w:val="20"/>
        </w:rPr>
        <w:br w:type="page"/>
      </w:r>
    </w:p>
    <w:p w14:paraId="7EAC1795" w14:textId="77777777" w:rsidR="00A9038A" w:rsidRPr="00194ACC" w:rsidRDefault="00A03316" w:rsidP="00A03316">
      <w:pPr>
        <w:rPr>
          <w:b/>
          <w:bCs/>
          <w:szCs w:val="22"/>
        </w:rPr>
      </w:pPr>
      <w:r w:rsidRPr="00194ACC">
        <w:rPr>
          <w:b/>
          <w:bCs/>
          <w:szCs w:val="22"/>
        </w:rPr>
        <w:lastRenderedPageBreak/>
        <w:t xml:space="preserve">DOCUMENTS REMIS À CHAQUE </w:t>
      </w:r>
      <w:r w:rsidR="002966EF">
        <w:rPr>
          <w:b/>
          <w:bCs/>
          <w:szCs w:val="22"/>
        </w:rPr>
        <w:t>CANDIDAT</w:t>
      </w:r>
    </w:p>
    <w:p w14:paraId="2B11A033" w14:textId="77777777" w:rsidR="00A03316" w:rsidRPr="00194ACC" w:rsidRDefault="00A03316" w:rsidP="00A03316">
      <w:pPr>
        <w:rPr>
          <w:b/>
          <w:bCs/>
          <w:szCs w:val="22"/>
        </w:rPr>
      </w:pPr>
      <w:r w:rsidRPr="00194ACC">
        <w:rPr>
          <w:b/>
          <w:bCs/>
          <w:szCs w:val="22"/>
        </w:rPr>
        <w:t>(</w:t>
      </w:r>
      <w:proofErr w:type="gramStart"/>
      <w:r w:rsidRPr="00194ACC">
        <w:rPr>
          <w:b/>
          <w:bCs/>
          <w:szCs w:val="22"/>
        </w:rPr>
        <w:t>consultables</w:t>
      </w:r>
      <w:proofErr w:type="gramEnd"/>
      <w:r w:rsidRPr="00194ACC">
        <w:rPr>
          <w:b/>
          <w:bCs/>
          <w:szCs w:val="22"/>
        </w:rPr>
        <w:t xml:space="preserve"> et téléchargeables</w:t>
      </w:r>
      <w:r w:rsidR="00A9038A" w:rsidRPr="00194ACC">
        <w:rPr>
          <w:b/>
          <w:bCs/>
          <w:szCs w:val="22"/>
        </w:rPr>
        <w:t xml:space="preserve"> </w:t>
      </w:r>
      <w:r w:rsidRPr="00194ACC">
        <w:rPr>
          <w:b/>
          <w:bCs/>
          <w:szCs w:val="22"/>
        </w:rPr>
        <w:t>sur le site</w:t>
      </w:r>
      <w:r w:rsidR="00A9038A" w:rsidRPr="00194ACC">
        <w:rPr>
          <w:rFonts w:cs="Arial"/>
          <w:b/>
          <w:bCs/>
          <w:i/>
          <w:iCs/>
          <w:szCs w:val="22"/>
        </w:rPr>
        <w:t xml:space="preserve"> </w:t>
      </w:r>
      <w:r w:rsidR="00A9038A" w:rsidRPr="00194ACC">
        <w:rPr>
          <w:b/>
          <w:bCs/>
          <w:szCs w:val="22"/>
        </w:rPr>
        <w:t>(</w:t>
      </w:r>
      <w:hyperlink r:id="rId9" w:history="1">
        <w:r w:rsidR="00A9038A" w:rsidRPr="00194ACC">
          <w:rPr>
            <w:rStyle w:val="Lienhypertexte"/>
            <w:b/>
            <w:bCs/>
            <w:szCs w:val="22"/>
          </w:rPr>
          <w:t>www.simap.ch</w:t>
        </w:r>
      </w:hyperlink>
      <w:r w:rsidRPr="00194ACC">
        <w:rPr>
          <w:b/>
          <w:bCs/>
          <w:szCs w:val="22"/>
        </w:rPr>
        <w:t>)</w:t>
      </w:r>
    </w:p>
    <w:p w14:paraId="05AC9FF9" w14:textId="77777777" w:rsidR="00285020" w:rsidRPr="000F572E" w:rsidRDefault="00285020" w:rsidP="00285020">
      <w:pPr>
        <w:pStyle w:val="puces"/>
        <w:rPr>
          <w:sz w:val="22"/>
          <w:szCs w:val="22"/>
        </w:rPr>
      </w:pPr>
      <w:r w:rsidRPr="000F572E">
        <w:rPr>
          <w:sz w:val="22"/>
          <w:szCs w:val="22"/>
        </w:rPr>
        <w:t>Conditions générales du contrat de mandat</w:t>
      </w:r>
    </w:p>
    <w:p w14:paraId="4A81C1EA" w14:textId="77777777" w:rsidR="00285020" w:rsidRPr="000F572E" w:rsidRDefault="00285020" w:rsidP="00285020">
      <w:pPr>
        <w:pStyle w:val="puces"/>
        <w:rPr>
          <w:sz w:val="22"/>
          <w:szCs w:val="22"/>
        </w:rPr>
      </w:pPr>
      <w:r w:rsidRPr="000F572E">
        <w:rPr>
          <w:sz w:val="22"/>
          <w:szCs w:val="22"/>
        </w:rPr>
        <w:t>Image directrice du chemin Henri-De-Buren</w:t>
      </w:r>
      <w:r>
        <w:rPr>
          <w:sz w:val="22"/>
          <w:szCs w:val="22"/>
        </w:rPr>
        <w:t xml:space="preserve"> (plans, palette matérialité et devis estimatif)</w:t>
      </w:r>
    </w:p>
    <w:p w14:paraId="6EF8F929" w14:textId="77777777" w:rsidR="00285020" w:rsidRPr="000F572E" w:rsidRDefault="00285020" w:rsidP="00285020">
      <w:pPr>
        <w:pStyle w:val="puces"/>
        <w:rPr>
          <w:sz w:val="22"/>
          <w:szCs w:val="22"/>
        </w:rPr>
      </w:pPr>
      <w:r w:rsidRPr="000F572E">
        <w:rPr>
          <w:sz w:val="22"/>
          <w:szCs w:val="22"/>
        </w:rPr>
        <w:t>Chemin Henri-De-Buren – Classification pollution</w:t>
      </w:r>
    </w:p>
    <w:p w14:paraId="607B7ADA" w14:textId="77777777" w:rsidR="00285020" w:rsidRDefault="00285020" w:rsidP="00285020">
      <w:pPr>
        <w:pStyle w:val="puces"/>
        <w:rPr>
          <w:sz w:val="22"/>
          <w:szCs w:val="22"/>
        </w:rPr>
      </w:pPr>
      <w:r w:rsidRPr="000F572E">
        <w:rPr>
          <w:sz w:val="22"/>
          <w:szCs w:val="22"/>
        </w:rPr>
        <w:t>Route de l’Usine-à-Gaz – Itinéraires cycles - Étude préliminaire</w:t>
      </w:r>
    </w:p>
    <w:p w14:paraId="7C24D8D4" w14:textId="12D02575" w:rsidR="00285020" w:rsidRDefault="00285020" w:rsidP="00285020">
      <w:pPr>
        <w:pStyle w:val="puces"/>
        <w:rPr>
          <w:sz w:val="22"/>
          <w:szCs w:val="22"/>
        </w:rPr>
      </w:pPr>
      <w:proofErr w:type="spellStart"/>
      <w:r w:rsidRPr="000F572E">
        <w:rPr>
          <w:sz w:val="22"/>
          <w:szCs w:val="22"/>
        </w:rPr>
        <w:t>Actaris</w:t>
      </w:r>
      <w:proofErr w:type="spellEnd"/>
      <w:r w:rsidRPr="000F572E">
        <w:rPr>
          <w:sz w:val="22"/>
          <w:szCs w:val="22"/>
        </w:rPr>
        <w:t xml:space="preserve"> (Plan de masse, planning intentionnel, </w:t>
      </w:r>
      <w:r>
        <w:rPr>
          <w:sz w:val="22"/>
          <w:szCs w:val="22"/>
        </w:rPr>
        <w:t>ré</w:t>
      </w:r>
      <w:r w:rsidRPr="000F572E">
        <w:rPr>
          <w:sz w:val="22"/>
          <w:szCs w:val="22"/>
        </w:rPr>
        <w:t>seau d’assainissement</w:t>
      </w:r>
      <w:r>
        <w:rPr>
          <w:sz w:val="22"/>
          <w:szCs w:val="22"/>
        </w:rPr>
        <w:t>)</w:t>
      </w:r>
    </w:p>
    <w:p w14:paraId="3E2C6769" w14:textId="1135FC8C" w:rsidR="00724AA0" w:rsidRPr="00724AA0" w:rsidRDefault="00724AA0" w:rsidP="00724AA0">
      <w:pPr>
        <w:pStyle w:val="puces"/>
        <w:rPr>
          <w:sz w:val="22"/>
          <w:szCs w:val="22"/>
        </w:rPr>
      </w:pPr>
      <w:bookmarkStart w:id="4" w:name="_Hlk104286535"/>
      <w:r>
        <w:rPr>
          <w:sz w:val="22"/>
          <w:szCs w:val="22"/>
        </w:rPr>
        <w:t>Carte des entretiens constructifs sur le réseau d’assainissement</w:t>
      </w:r>
      <w:bookmarkEnd w:id="4"/>
    </w:p>
    <w:p w14:paraId="2C9F42D7" w14:textId="77777777" w:rsidR="00285020" w:rsidRPr="000F572E" w:rsidRDefault="00285020" w:rsidP="00285020">
      <w:pPr>
        <w:pStyle w:val="puces"/>
        <w:rPr>
          <w:sz w:val="22"/>
          <w:szCs w:val="22"/>
        </w:rPr>
      </w:pPr>
      <w:r w:rsidRPr="000F572E">
        <w:rPr>
          <w:sz w:val="22"/>
          <w:szCs w:val="22"/>
        </w:rPr>
        <w:t>Directives et principes de récupération des eaux pluviales pour infiltration dans les fosses de plantation (provisoire)</w:t>
      </w:r>
    </w:p>
    <w:p w14:paraId="158FD88F" w14:textId="77777777" w:rsidR="00822A64" w:rsidRPr="00A70393" w:rsidRDefault="00E42F23" w:rsidP="007155E5">
      <w:pPr>
        <w:pStyle w:val="Titre1"/>
      </w:pPr>
      <w:r>
        <w:br w:type="page"/>
      </w:r>
      <w:bookmarkStart w:id="5" w:name="_Toc92445104"/>
      <w:r w:rsidR="00454734">
        <w:lastRenderedPageBreak/>
        <w:t>Contexte et objectifs du projet global</w:t>
      </w:r>
      <w:bookmarkEnd w:id="5"/>
    </w:p>
    <w:p w14:paraId="307F6498" w14:textId="77777777" w:rsidR="00185F55" w:rsidRDefault="00185F55" w:rsidP="00FA3B38">
      <w:pPr>
        <w:pStyle w:val="Titre2"/>
      </w:pPr>
      <w:bookmarkStart w:id="6" w:name="_Toc92445105"/>
      <w:r>
        <w:t xml:space="preserve">Projet </w:t>
      </w:r>
      <w:proofErr w:type="spellStart"/>
      <w:r>
        <w:t>Actaris</w:t>
      </w:r>
      <w:bookmarkEnd w:id="6"/>
      <w:proofErr w:type="spellEnd"/>
    </w:p>
    <w:p w14:paraId="308F61EB" w14:textId="2F76E0AA" w:rsidR="001911C4" w:rsidRDefault="008641EB" w:rsidP="007A2879">
      <w:r>
        <w:t>Le</w:t>
      </w:r>
      <w:r w:rsidR="003C1673">
        <w:t xml:space="preserve"> projet </w:t>
      </w:r>
      <w:proofErr w:type="spellStart"/>
      <w:r w:rsidR="003C1673">
        <w:t>Actaris</w:t>
      </w:r>
      <w:proofErr w:type="spellEnd"/>
      <w:r w:rsidR="003C1673">
        <w:t xml:space="preserve"> </w:t>
      </w:r>
      <w:r w:rsidR="00700018">
        <w:t xml:space="preserve">est entré </w:t>
      </w:r>
      <w:r w:rsidR="003C1673">
        <w:t>en phase de construction</w:t>
      </w:r>
      <w:r>
        <w:t xml:space="preserve"> </w:t>
      </w:r>
      <w:r w:rsidR="00296EC5">
        <w:t>depuis</w:t>
      </w:r>
      <w:r>
        <w:t xml:space="preserve"> janvier 2022 (phases de dépollution et terrassement)</w:t>
      </w:r>
      <w:r w:rsidR="003C1673">
        <w:t>. Ce projet consiste en la construction de 3 bâtiments de logement</w:t>
      </w:r>
      <w:r>
        <w:t xml:space="preserve"> et d’une maison de quartier sur les parcelles </w:t>
      </w:r>
      <w:r w:rsidR="00185F55">
        <w:t>489, 495 et 2615.</w:t>
      </w:r>
    </w:p>
    <w:p w14:paraId="765E5503" w14:textId="62920B6B" w:rsidR="001911C4" w:rsidRDefault="001911C4" w:rsidP="007A2879">
      <w:r>
        <w:t>Dans le cadre du projet, il est prévu des cessions au domaine public (DP 3918). Ces cessions sont explicitées sont présentées ci-après :</w:t>
      </w:r>
    </w:p>
    <w:p w14:paraId="67F3221B" w14:textId="77777777" w:rsidR="001459AF" w:rsidRDefault="001459AF" w:rsidP="001459AF">
      <w:pPr>
        <w:keepNext/>
        <w:jc w:val="center"/>
      </w:pPr>
      <w:r w:rsidRPr="001459AF">
        <w:rPr>
          <w:noProof/>
        </w:rPr>
        <w:drawing>
          <wp:inline distT="0" distB="0" distL="0" distR="0" wp14:anchorId="0A00B7C8" wp14:editId="5E702FAC">
            <wp:extent cx="5941060" cy="3634740"/>
            <wp:effectExtent l="0" t="0" r="254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3634740"/>
                    </a:xfrm>
                    <a:prstGeom prst="rect">
                      <a:avLst/>
                    </a:prstGeom>
                    <a:noFill/>
                    <a:ln>
                      <a:noFill/>
                    </a:ln>
                  </pic:spPr>
                </pic:pic>
              </a:graphicData>
            </a:graphic>
          </wp:inline>
        </w:drawing>
      </w:r>
    </w:p>
    <w:p w14:paraId="75705440" w14:textId="6A1CB838" w:rsidR="001459AF" w:rsidRDefault="001459AF" w:rsidP="001459AF">
      <w:pPr>
        <w:pStyle w:val="Lgende"/>
        <w:jc w:val="center"/>
      </w:pPr>
      <w:r>
        <w:t xml:space="preserve">Figure </w:t>
      </w:r>
      <w:r w:rsidR="00724AA0">
        <w:fldChar w:fldCharType="begin"/>
      </w:r>
      <w:r w:rsidR="00724AA0">
        <w:instrText xml:space="preserve"> SEQ Figure \* ARABIC </w:instrText>
      </w:r>
      <w:r w:rsidR="00724AA0">
        <w:fldChar w:fldCharType="separate"/>
      </w:r>
      <w:r w:rsidR="007D3293">
        <w:rPr>
          <w:noProof/>
        </w:rPr>
        <w:t>1</w:t>
      </w:r>
      <w:r w:rsidR="00724AA0">
        <w:rPr>
          <w:noProof/>
        </w:rPr>
        <w:fldChar w:fldCharType="end"/>
      </w:r>
      <w:r>
        <w:t xml:space="preserve"> - cession du projet </w:t>
      </w:r>
      <w:proofErr w:type="spellStart"/>
      <w:r>
        <w:t>Actaris</w:t>
      </w:r>
      <w:proofErr w:type="spellEnd"/>
      <w:r>
        <w:t xml:space="preserve"> au domaine public de la Ville de Vernier (zone verte)</w:t>
      </w:r>
    </w:p>
    <w:p w14:paraId="1ACCFAB5" w14:textId="3373438C" w:rsidR="001911C4" w:rsidRDefault="001911C4" w:rsidP="007A2879">
      <w:r>
        <w:t>Seul le domaine public et les cessions mentionnées précédemment sont concernées par le réaménagement envisagé dans ce mandat. L</w:t>
      </w:r>
      <w:r w:rsidR="00185F55">
        <w:t>es</w:t>
      </w:r>
      <w:r>
        <w:t xml:space="preserve"> aménagements extérieurs des</w:t>
      </w:r>
      <w:r w:rsidR="00185F55">
        <w:t xml:space="preserve"> parcelles</w:t>
      </w:r>
      <w:r>
        <w:t xml:space="preserve"> du projet </w:t>
      </w:r>
      <w:proofErr w:type="spellStart"/>
      <w:r>
        <w:t>Actaris</w:t>
      </w:r>
      <w:proofErr w:type="spellEnd"/>
      <w:r w:rsidR="00185F55">
        <w:t xml:space="preserve"> </w:t>
      </w:r>
      <w:r w:rsidRPr="001911C4">
        <w:t xml:space="preserve">sont gérés par l’équipe de mandataire du projet </w:t>
      </w:r>
      <w:proofErr w:type="spellStart"/>
      <w:r w:rsidRPr="001911C4">
        <w:t>Actaris</w:t>
      </w:r>
      <w:proofErr w:type="spellEnd"/>
      <w:r w:rsidRPr="001911C4">
        <w:t>.</w:t>
      </w:r>
    </w:p>
    <w:p w14:paraId="3B6D4F81" w14:textId="40E8D669" w:rsidR="00185F55" w:rsidRDefault="00185F55" w:rsidP="007A2879">
      <w:r>
        <w:t>Néanmoins, les matérialités et principes</w:t>
      </w:r>
      <w:r w:rsidR="001911C4">
        <w:t xml:space="preserve"> de ces aménagements extérieurs</w:t>
      </w:r>
      <w:r>
        <w:t xml:space="preserve"> doivent constituer les principes de base des aménagements proposés dans le cadre de ce mandat.</w:t>
      </w:r>
      <w:r w:rsidR="001911C4">
        <w:t xml:space="preserve"> Une collaboration étroite entre les deux projets doit être menée.</w:t>
      </w:r>
    </w:p>
    <w:p w14:paraId="6169A7F4" w14:textId="469079AA" w:rsidR="009840E9" w:rsidRDefault="009840E9" w:rsidP="007A2879">
      <w:r>
        <w:t xml:space="preserve">Il est à préciser que l’essence du concours d’architecture </w:t>
      </w:r>
      <w:r w:rsidR="00807EE3">
        <w:t xml:space="preserve">prévoyait la </w:t>
      </w:r>
      <w:r w:rsidR="0082112B">
        <w:t xml:space="preserve">réalisation d’un </w:t>
      </w:r>
      <w:r w:rsidR="00807EE3">
        <w:t>trottoir avec cycles autorisés le long du projet, sur le chemin de Château-Bloch et la route de l’Usine-à-Gaz.</w:t>
      </w:r>
      <w:r w:rsidR="0082112B">
        <w:t xml:space="preserve"> Il était prévu de border cet aménagement de plantations sur toute sa longueur.</w:t>
      </w:r>
    </w:p>
    <w:p w14:paraId="7FA2A628" w14:textId="77777777" w:rsidR="007B5F37" w:rsidRDefault="007B5F37">
      <w:pPr>
        <w:widowControl/>
        <w:overflowPunct/>
        <w:autoSpaceDE/>
        <w:autoSpaceDN/>
        <w:adjustRightInd/>
        <w:spacing w:after="0"/>
        <w:jc w:val="left"/>
        <w:textAlignment w:val="auto"/>
        <w:rPr>
          <w:rFonts w:cs="Arial"/>
          <w:b/>
          <w:bCs/>
          <w:szCs w:val="22"/>
        </w:rPr>
      </w:pPr>
      <w:bookmarkStart w:id="7" w:name="_Ref92288913"/>
      <w:bookmarkStart w:id="8" w:name="_Toc92445106"/>
      <w:r>
        <w:br w:type="page"/>
      </w:r>
    </w:p>
    <w:p w14:paraId="020A05F7" w14:textId="229D17B1" w:rsidR="00185F55" w:rsidRDefault="00185F55" w:rsidP="00FA3B38">
      <w:pPr>
        <w:pStyle w:val="Titre2"/>
      </w:pPr>
      <w:r>
        <w:lastRenderedPageBreak/>
        <w:t>Périmètre du mandat</w:t>
      </w:r>
      <w:bookmarkEnd w:id="7"/>
      <w:bookmarkEnd w:id="8"/>
    </w:p>
    <w:p w14:paraId="15441696" w14:textId="26C4119F" w:rsidR="007B5F37" w:rsidRDefault="00DC5FE9" w:rsidP="007B5F37">
      <w:pPr>
        <w:keepNext/>
      </w:pPr>
      <w:r w:rsidRPr="00DC5FE9">
        <w:rPr>
          <w:noProof/>
        </w:rPr>
        <w:drawing>
          <wp:inline distT="0" distB="0" distL="0" distR="0" wp14:anchorId="619C3095" wp14:editId="447A5F95">
            <wp:extent cx="5941060" cy="405892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4058920"/>
                    </a:xfrm>
                    <a:prstGeom prst="rect">
                      <a:avLst/>
                    </a:prstGeom>
                    <a:noFill/>
                    <a:ln>
                      <a:noFill/>
                    </a:ln>
                  </pic:spPr>
                </pic:pic>
              </a:graphicData>
            </a:graphic>
          </wp:inline>
        </w:drawing>
      </w:r>
    </w:p>
    <w:p w14:paraId="3629DA25" w14:textId="0A60907E" w:rsidR="007B5F37" w:rsidRPr="007B5F37" w:rsidRDefault="007B5F37" w:rsidP="007B5F37">
      <w:pPr>
        <w:pStyle w:val="Lgende"/>
        <w:jc w:val="center"/>
      </w:pPr>
      <w:r>
        <w:t xml:space="preserve">Figure </w:t>
      </w:r>
      <w:r w:rsidR="00724AA0">
        <w:fldChar w:fldCharType="begin"/>
      </w:r>
      <w:r w:rsidR="00724AA0">
        <w:instrText xml:space="preserve"> SEQ Figure \* ARABIC </w:instrText>
      </w:r>
      <w:r w:rsidR="00724AA0">
        <w:fldChar w:fldCharType="separate"/>
      </w:r>
      <w:r w:rsidR="007D3293">
        <w:rPr>
          <w:noProof/>
        </w:rPr>
        <w:t>2</w:t>
      </w:r>
      <w:r w:rsidR="00724AA0">
        <w:rPr>
          <w:noProof/>
        </w:rPr>
        <w:fldChar w:fldCharType="end"/>
      </w:r>
      <w:r>
        <w:t xml:space="preserve"> - périmètre d'intervention du mandat</w:t>
      </w:r>
    </w:p>
    <w:p w14:paraId="60E3F7FD" w14:textId="0A5E2D3B" w:rsidR="0082112B" w:rsidRDefault="0082112B" w:rsidP="007A2879">
      <w:pPr>
        <w:pStyle w:val="Titre3"/>
      </w:pPr>
      <w:bookmarkStart w:id="9" w:name="_Toc92445107"/>
      <w:r>
        <w:t>Gordon-Be</w:t>
      </w:r>
      <w:r w:rsidR="00DA4FC4">
        <w:t>n</w:t>
      </w:r>
      <w:r>
        <w:t>nett</w:t>
      </w:r>
      <w:bookmarkEnd w:id="9"/>
    </w:p>
    <w:p w14:paraId="36AC0A22" w14:textId="59F9E841" w:rsidR="00185F55" w:rsidRPr="0082112B" w:rsidRDefault="00185F55" w:rsidP="007A2879">
      <w:r>
        <w:t xml:space="preserve">Le présent mandat vise à faire la jonction des aménagements publics de l’ensemble </w:t>
      </w:r>
      <w:r w:rsidRPr="0082112B">
        <w:t>Gordon-Ben</w:t>
      </w:r>
      <w:r w:rsidR="00DA4FC4">
        <w:t>n</w:t>
      </w:r>
      <w:r w:rsidRPr="0082112B">
        <w:t>ett (parcelle domaine public (DP) 3953)</w:t>
      </w:r>
      <w:r w:rsidR="0082112B" w:rsidRPr="0082112B">
        <w:t>, soit le trottoir avec cycles autorisés</w:t>
      </w:r>
      <w:r w:rsidRPr="0082112B">
        <w:t xml:space="preserve"> </w:t>
      </w:r>
      <w:r w:rsidR="0082112B" w:rsidRPr="0082112B">
        <w:t>j</w:t>
      </w:r>
      <w:r w:rsidR="009840E9" w:rsidRPr="0082112B">
        <w:t>usqu’au chemin Henri-De-Buren (DP 3920)</w:t>
      </w:r>
      <w:r w:rsidR="0082112B" w:rsidRPr="0082112B">
        <w:t>.</w:t>
      </w:r>
    </w:p>
    <w:p w14:paraId="70810D24" w14:textId="254C107F" w:rsidR="0082112B" w:rsidRDefault="0082112B" w:rsidP="007A2879">
      <w:pPr>
        <w:pStyle w:val="Titre3"/>
      </w:pPr>
      <w:bookmarkStart w:id="10" w:name="_Toc92445109"/>
      <w:r>
        <w:t>Chemin Henri-De-Buren</w:t>
      </w:r>
      <w:bookmarkEnd w:id="10"/>
    </w:p>
    <w:p w14:paraId="67DED501" w14:textId="274732A6" w:rsidR="0082112B" w:rsidRDefault="0082112B" w:rsidP="007A2879">
      <w:r>
        <w:t xml:space="preserve">Afin d’assurer une cohérence avec les espaces publics </w:t>
      </w:r>
      <w:r w:rsidR="00B65A6B">
        <w:t>projetés d’</w:t>
      </w:r>
      <w:proofErr w:type="spellStart"/>
      <w:r w:rsidR="00B65A6B">
        <w:t>Actaris</w:t>
      </w:r>
      <w:proofErr w:type="spellEnd"/>
      <w:r w:rsidR="00B65A6B">
        <w:t xml:space="preserve"> et de renforcer l’esprit de jardin-rue avec les jardins familiaux de part et d’autre du chemin Henri-De-Buren, une</w:t>
      </w:r>
      <w:r w:rsidR="00AA2590">
        <w:t xml:space="preserve"> </w:t>
      </w:r>
      <w:r w:rsidR="00B65A6B">
        <w:t xml:space="preserve">image directrice pour la mise en zone de rencontre de ce chemin a été menée par le bureau Maren Kühn. </w:t>
      </w:r>
      <w:r w:rsidR="00B65A6B" w:rsidRPr="00B65A6B">
        <w:t>Cette étude et ses résultats sont présentés en annexe.</w:t>
      </w:r>
    </w:p>
    <w:p w14:paraId="716EDB99" w14:textId="6E8275FC" w:rsidR="00AA6A41" w:rsidRDefault="00AA6A41" w:rsidP="007A2879">
      <w:r>
        <w:t xml:space="preserve">Sur la branche </w:t>
      </w:r>
      <w:proofErr w:type="spellStart"/>
      <w:r>
        <w:t>Aïre</w:t>
      </w:r>
      <w:proofErr w:type="spellEnd"/>
      <w:r>
        <w:t>, des travaux de collecteur</w:t>
      </w:r>
      <w:r w:rsidR="00296EC5">
        <w:t xml:space="preserve"> et de réfection du chemin</w:t>
      </w:r>
      <w:r>
        <w:t xml:space="preserve"> ont eu lieu d’avril 2021 à </w:t>
      </w:r>
      <w:r w:rsidR="00296EC5">
        <w:t>juillet 2022</w:t>
      </w:r>
      <w:r>
        <w:t xml:space="preserve">. </w:t>
      </w:r>
      <w:r w:rsidR="00296EC5">
        <w:t>Cette branche n’est donc pas concernée par ce mandat. Néanmoins des aménagements ponctuels liés aux raccordements sont à étudier et font partie intégrante du mandat.</w:t>
      </w:r>
    </w:p>
    <w:p w14:paraId="7F40BAEB" w14:textId="20A563E1" w:rsidR="002219BC" w:rsidRDefault="002219BC" w:rsidP="002219BC">
      <w:pPr>
        <w:pStyle w:val="Titre3"/>
      </w:pPr>
      <w:r>
        <w:t>Route de l’Usine-à-Gaz</w:t>
      </w:r>
    </w:p>
    <w:p w14:paraId="1DF5370A" w14:textId="7A20D025" w:rsidR="002219BC" w:rsidRDefault="002219BC" w:rsidP="007A2879">
      <w:r>
        <w:t>Afin d’assurer une continuité des aménagements modes doux réalisés dans le cadre du quartier de Gordon-Bennett et un maillage du réseau cyclable, il est prévu de réaliser une piste cyclable bidirectionnelle entre le chemin Henri-De-Buren et le giratoire avec l’avenue de l’Ain. Le tracé de la route de l’Usine-à-Gaz sera modifié au droit du débouché de l’avenue des Libellules pour intégrer les aménagements cyclables, piétons et de transports publics.</w:t>
      </w:r>
      <w:r w:rsidR="0096374F">
        <w:t xml:space="preserve"> De plus, une redistribution des points d’arrêts au droit de l’avenue des Libellules est </w:t>
      </w:r>
      <w:r w:rsidR="008D0661">
        <w:t>prévue</w:t>
      </w:r>
      <w:r w:rsidR="0096374F">
        <w:t>.</w:t>
      </w:r>
      <w:r>
        <w:t xml:space="preserve"> Il est envisagé un </w:t>
      </w:r>
      <w:r w:rsidR="0096374F">
        <w:t>élargissement du domaine public DP (DP 3917)</w:t>
      </w:r>
      <w:r>
        <w:t xml:space="preserve"> </w:t>
      </w:r>
      <w:r w:rsidR="0096374F">
        <w:t>pour intégrer ces aménagements.</w:t>
      </w:r>
    </w:p>
    <w:p w14:paraId="12B9B9E6" w14:textId="7EC045C0" w:rsidR="00AA2590" w:rsidRDefault="00AA2590" w:rsidP="00FA3B38">
      <w:pPr>
        <w:pStyle w:val="Titre2"/>
      </w:pPr>
      <w:bookmarkStart w:id="11" w:name="_Ref92293568"/>
      <w:bookmarkStart w:id="12" w:name="_Toc92445111"/>
      <w:r>
        <w:t>Objectifs du mandat</w:t>
      </w:r>
      <w:bookmarkEnd w:id="11"/>
      <w:bookmarkEnd w:id="12"/>
    </w:p>
    <w:p w14:paraId="4844E024" w14:textId="0BB3B9DE" w:rsidR="00A449D4" w:rsidRDefault="00AA2590" w:rsidP="00D33AE9">
      <w:pPr>
        <w:pStyle w:val="Corpsdetexte3"/>
        <w:jc w:val="both"/>
      </w:pPr>
      <w:r>
        <w:t xml:space="preserve">Par ce mandat, la Ville de Vernier souhaite être appuyée par une équipe de mandataires spécialisés afin de réaliser </w:t>
      </w:r>
      <w:r w:rsidR="00DF3BC0">
        <w:t>d</w:t>
      </w:r>
      <w:r>
        <w:t xml:space="preserve">es </w:t>
      </w:r>
      <w:r w:rsidR="00DF3BC0">
        <w:t>espaces publics sûrs et de qualité pour la population</w:t>
      </w:r>
      <w:r>
        <w:t xml:space="preserve"> sur le périmètre précisés dans le chapitre </w:t>
      </w:r>
      <w:r>
        <w:fldChar w:fldCharType="begin"/>
      </w:r>
      <w:r>
        <w:instrText xml:space="preserve"> REF _Ref92288913 \r \h </w:instrText>
      </w:r>
      <w:r>
        <w:fldChar w:fldCharType="separate"/>
      </w:r>
      <w:r>
        <w:t>1.2</w:t>
      </w:r>
      <w:r>
        <w:fldChar w:fldCharType="end"/>
      </w:r>
      <w:r>
        <w:t>.</w:t>
      </w:r>
      <w:r w:rsidR="00A449D4">
        <w:t xml:space="preserve"> Les </w:t>
      </w:r>
      <w:r w:rsidR="000B3157">
        <w:t>caractéristiques</w:t>
      </w:r>
      <w:r w:rsidR="00A449D4">
        <w:t xml:space="preserve"> de ces espaces doivent répondre aux objectifs de lutte contre les îlots de chaleur en proposant notamment :</w:t>
      </w:r>
    </w:p>
    <w:p w14:paraId="4E75EBEB" w14:textId="39F478A9" w:rsidR="00DF3BC0" w:rsidRDefault="00A449D4" w:rsidP="00A449D4">
      <w:pPr>
        <w:pStyle w:val="puces"/>
        <w:rPr>
          <w:sz w:val="22"/>
          <w:szCs w:val="22"/>
          <w:lang w:val="fr-CH" w:eastAsia="fr-CH"/>
        </w:rPr>
      </w:pPr>
      <w:proofErr w:type="gramStart"/>
      <w:r w:rsidRPr="00A449D4">
        <w:rPr>
          <w:sz w:val="22"/>
          <w:szCs w:val="22"/>
          <w:lang w:val="fr-CH" w:eastAsia="fr-CH"/>
        </w:rPr>
        <w:lastRenderedPageBreak/>
        <w:t>la</w:t>
      </w:r>
      <w:proofErr w:type="gramEnd"/>
      <w:r w:rsidRPr="00A449D4">
        <w:rPr>
          <w:sz w:val="22"/>
          <w:szCs w:val="22"/>
          <w:lang w:val="fr-CH" w:eastAsia="fr-CH"/>
        </w:rPr>
        <w:t xml:space="preserve"> plantation d’arbre</w:t>
      </w:r>
      <w:r>
        <w:rPr>
          <w:sz w:val="22"/>
          <w:szCs w:val="22"/>
          <w:lang w:val="fr-CH" w:eastAsia="fr-CH"/>
        </w:rPr>
        <w:t xml:space="preserve">s dont l’essence est compatible avec le changement climatique </w:t>
      </w:r>
      <w:r w:rsidR="000B3157">
        <w:rPr>
          <w:sz w:val="22"/>
          <w:szCs w:val="22"/>
          <w:lang w:val="fr-CH" w:eastAsia="fr-CH"/>
        </w:rPr>
        <w:t>observé</w:t>
      </w:r>
      <w:r>
        <w:rPr>
          <w:sz w:val="22"/>
          <w:szCs w:val="22"/>
          <w:lang w:val="fr-CH" w:eastAsia="fr-CH"/>
        </w:rPr>
        <w:t xml:space="preserve"> (climat méditerranéen </w:t>
      </w:r>
      <w:r w:rsidR="000B3157">
        <w:rPr>
          <w:sz w:val="22"/>
          <w:szCs w:val="22"/>
          <w:lang w:val="fr-CH" w:eastAsia="fr-CH"/>
        </w:rPr>
        <w:t>d’ici 2030)</w:t>
      </w:r>
    </w:p>
    <w:p w14:paraId="72C5C5AF" w14:textId="69FA7CE3" w:rsidR="000B3157" w:rsidRDefault="000B3157" w:rsidP="00A449D4">
      <w:pPr>
        <w:pStyle w:val="puces"/>
        <w:rPr>
          <w:sz w:val="22"/>
          <w:szCs w:val="22"/>
          <w:lang w:val="fr-CH" w:eastAsia="fr-CH"/>
        </w:rPr>
      </w:pPr>
      <w:proofErr w:type="gramStart"/>
      <w:r>
        <w:rPr>
          <w:sz w:val="22"/>
          <w:szCs w:val="22"/>
          <w:lang w:val="fr-CH" w:eastAsia="fr-CH"/>
        </w:rPr>
        <w:t>la</w:t>
      </w:r>
      <w:proofErr w:type="gramEnd"/>
      <w:r>
        <w:rPr>
          <w:sz w:val="22"/>
          <w:szCs w:val="22"/>
          <w:lang w:val="fr-CH" w:eastAsia="fr-CH"/>
        </w:rPr>
        <w:t xml:space="preserve"> mise en place de matérialités avec un albedo élevé (fort pouvoir de réflexion de lumière donc faible pouvoir d’emmagasinement de la chaleur)</w:t>
      </w:r>
    </w:p>
    <w:p w14:paraId="0555FF46" w14:textId="4C76F17D" w:rsidR="000B3157" w:rsidRDefault="000B3157" w:rsidP="00A449D4">
      <w:pPr>
        <w:pStyle w:val="puces"/>
        <w:rPr>
          <w:sz w:val="22"/>
          <w:szCs w:val="22"/>
          <w:lang w:val="fr-CH" w:eastAsia="fr-CH"/>
        </w:rPr>
      </w:pPr>
      <w:proofErr w:type="gramStart"/>
      <w:r>
        <w:rPr>
          <w:sz w:val="22"/>
          <w:szCs w:val="22"/>
          <w:lang w:val="fr-CH" w:eastAsia="fr-CH"/>
        </w:rPr>
        <w:t>une</w:t>
      </w:r>
      <w:proofErr w:type="gramEnd"/>
      <w:r>
        <w:rPr>
          <w:sz w:val="22"/>
          <w:szCs w:val="22"/>
          <w:lang w:val="fr-CH" w:eastAsia="fr-CH"/>
        </w:rPr>
        <w:t xml:space="preserve"> limitation de l’imperméabilisation des sols</w:t>
      </w:r>
    </w:p>
    <w:p w14:paraId="39847A6E" w14:textId="511EFD34" w:rsidR="000B3157" w:rsidRDefault="000B3157" w:rsidP="00A449D4">
      <w:pPr>
        <w:pStyle w:val="puces"/>
        <w:rPr>
          <w:sz w:val="22"/>
          <w:szCs w:val="22"/>
          <w:lang w:val="fr-CH" w:eastAsia="fr-CH"/>
        </w:rPr>
      </w:pPr>
      <w:proofErr w:type="gramStart"/>
      <w:r>
        <w:rPr>
          <w:sz w:val="22"/>
          <w:szCs w:val="22"/>
          <w:lang w:val="fr-CH" w:eastAsia="fr-CH"/>
        </w:rPr>
        <w:t>une</w:t>
      </w:r>
      <w:proofErr w:type="gramEnd"/>
      <w:r>
        <w:rPr>
          <w:sz w:val="22"/>
          <w:szCs w:val="22"/>
          <w:lang w:val="fr-CH" w:eastAsia="fr-CH"/>
        </w:rPr>
        <w:t xml:space="preserve"> gestion des eaux de ruissellement au bénéfice des zones végétalisées</w:t>
      </w:r>
    </w:p>
    <w:p w14:paraId="2CE49BAB" w14:textId="305F59C6" w:rsidR="000B3157" w:rsidRPr="00A449D4" w:rsidRDefault="000B3157" w:rsidP="00A449D4">
      <w:pPr>
        <w:pStyle w:val="puces"/>
        <w:rPr>
          <w:sz w:val="22"/>
          <w:szCs w:val="22"/>
          <w:lang w:val="fr-CH" w:eastAsia="fr-CH"/>
        </w:rPr>
      </w:pPr>
      <w:proofErr w:type="gramStart"/>
      <w:r>
        <w:rPr>
          <w:sz w:val="22"/>
          <w:szCs w:val="22"/>
          <w:lang w:val="fr-CH" w:eastAsia="fr-CH"/>
        </w:rPr>
        <w:t>la</w:t>
      </w:r>
      <w:proofErr w:type="gramEnd"/>
      <w:r>
        <w:rPr>
          <w:sz w:val="22"/>
          <w:szCs w:val="22"/>
          <w:lang w:val="fr-CH" w:eastAsia="fr-CH"/>
        </w:rPr>
        <w:t xml:space="preserve"> prise en compte des contraintes d’exploitation et d’entretien de la Ville de Vernier</w:t>
      </w:r>
    </w:p>
    <w:p w14:paraId="5D000F39" w14:textId="4C23CE94" w:rsidR="00AA2590" w:rsidRDefault="00AA2590" w:rsidP="007A2879">
      <w:r>
        <w:t xml:space="preserve">Ces aménagements publics doivent permettre </w:t>
      </w:r>
      <w:r w:rsidR="00A449D4">
        <w:t>une continuité et améliorer l</w:t>
      </w:r>
      <w:r>
        <w:t xml:space="preserve">es </w:t>
      </w:r>
      <w:r w:rsidR="00A449D4">
        <w:t>itinéraires modes doux tous confondus (cycles et piétons)</w:t>
      </w:r>
      <w:r w:rsidR="005B19A8">
        <w:t xml:space="preserve"> entre le quartier de Gordon-Bennett et le giratoire avec l’avenue de l’Ain</w:t>
      </w:r>
      <w:r w:rsidR="00A449D4">
        <w:t xml:space="preserve"> au regard des nouvelles directives de l’Office cantonal des transports (en dehors du projet </w:t>
      </w:r>
      <w:proofErr w:type="spellStart"/>
      <w:r w:rsidR="00A449D4">
        <w:t>Actaris</w:t>
      </w:r>
      <w:proofErr w:type="spellEnd"/>
      <w:r w:rsidR="00A449D4">
        <w:t>), tout en respectant les éléments constituant le projet lauréat d’</w:t>
      </w:r>
      <w:proofErr w:type="spellStart"/>
      <w:r w:rsidR="00A449D4">
        <w:t>Actaris</w:t>
      </w:r>
      <w:proofErr w:type="spellEnd"/>
      <w:r w:rsidR="00A449D4">
        <w:t>.</w:t>
      </w:r>
    </w:p>
    <w:p w14:paraId="104967ED" w14:textId="47FC1DEC" w:rsidR="00A449D4" w:rsidRDefault="00A449D4" w:rsidP="007A2879">
      <w:r>
        <w:t>Outre le respect des normes VSS en vigueur, les aménagements proposés doivent respecter les prescriptions du Plan directeur communal (</w:t>
      </w:r>
      <w:proofErr w:type="spellStart"/>
      <w:r>
        <w:t>PDCom</w:t>
      </w:r>
      <w:proofErr w:type="spellEnd"/>
      <w:r>
        <w:t>) qui prévoit entre autres :</w:t>
      </w:r>
    </w:p>
    <w:p w14:paraId="2E14BCFA" w14:textId="3FC79824" w:rsidR="00A449D4" w:rsidRDefault="000B3157" w:rsidP="000B3157">
      <w:pPr>
        <w:pStyle w:val="puces"/>
        <w:rPr>
          <w:sz w:val="22"/>
          <w:szCs w:val="22"/>
          <w:lang w:val="fr-CH" w:eastAsia="fr-CH"/>
        </w:rPr>
      </w:pPr>
      <w:proofErr w:type="gramStart"/>
      <w:r>
        <w:rPr>
          <w:sz w:val="22"/>
          <w:szCs w:val="22"/>
          <w:lang w:val="fr-CH" w:eastAsia="fr-CH"/>
        </w:rPr>
        <w:t>une</w:t>
      </w:r>
      <w:proofErr w:type="gramEnd"/>
      <w:r>
        <w:rPr>
          <w:sz w:val="22"/>
          <w:szCs w:val="22"/>
          <w:lang w:val="fr-CH" w:eastAsia="fr-CH"/>
        </w:rPr>
        <w:t xml:space="preserve"> largeur minimale des trottoirs à 2m</w:t>
      </w:r>
    </w:p>
    <w:p w14:paraId="1176199C" w14:textId="6ABE9D59" w:rsidR="000B3157" w:rsidRDefault="000B3157" w:rsidP="000B3157">
      <w:pPr>
        <w:pStyle w:val="puces"/>
        <w:rPr>
          <w:sz w:val="22"/>
          <w:szCs w:val="22"/>
          <w:lang w:val="fr-CH" w:eastAsia="fr-CH"/>
        </w:rPr>
      </w:pPr>
      <w:proofErr w:type="gramStart"/>
      <w:r>
        <w:rPr>
          <w:sz w:val="22"/>
          <w:szCs w:val="22"/>
          <w:lang w:val="fr-CH" w:eastAsia="fr-CH"/>
        </w:rPr>
        <w:t>une</w:t>
      </w:r>
      <w:proofErr w:type="gramEnd"/>
      <w:r>
        <w:rPr>
          <w:sz w:val="22"/>
          <w:szCs w:val="22"/>
          <w:lang w:val="fr-CH" w:eastAsia="fr-CH"/>
        </w:rPr>
        <w:t xml:space="preserve"> largeur minimale des éventuelles pistes cyclables à 1.80 m</w:t>
      </w:r>
      <w:r w:rsidR="00E86859">
        <w:rPr>
          <w:sz w:val="22"/>
          <w:szCs w:val="22"/>
          <w:lang w:val="fr-CH" w:eastAsia="fr-CH"/>
        </w:rPr>
        <w:t xml:space="preserve"> (1.50 m pour les bandes cyclables)</w:t>
      </w:r>
    </w:p>
    <w:p w14:paraId="49EDEBD1" w14:textId="5BF77AFB" w:rsidR="000B3157" w:rsidRPr="000B3157" w:rsidRDefault="000B3157" w:rsidP="007A2879">
      <w:r w:rsidRPr="000B3157">
        <w:t>Dans le cadre de l’application de la loi sur la mobilité cohérente et équilibrée, qui vise à préserver</w:t>
      </w:r>
      <w:r>
        <w:t>, entre autres,</w:t>
      </w:r>
      <w:r w:rsidRPr="000B3157">
        <w:t xml:space="preserve"> du </w:t>
      </w:r>
      <w:r>
        <w:t xml:space="preserve">trafic de transit les zones d’habitation, il est envisagé de mettre en place un régime 30 km/h sur la route de l’Usine-à-Gaz et </w:t>
      </w:r>
      <w:r w:rsidR="00336868">
        <w:t>le chemin Château-Bloch. Aussi, les aménagements proposés doivent tenir compte de la réduction des gabarits et de les verser aux zones végétalisées ou aux espaces dédiés aux modes doux.</w:t>
      </w:r>
    </w:p>
    <w:p w14:paraId="52DBAAA7" w14:textId="77777777" w:rsidR="00080F00" w:rsidRPr="007A2879" w:rsidRDefault="00DB2A8D" w:rsidP="007A2879">
      <w:r w:rsidRPr="007A2879">
        <w:t>D</w:t>
      </w:r>
      <w:r w:rsidR="00080F00" w:rsidRPr="007A2879">
        <w:t xml:space="preserve">es explications détaillées sur l’ensemble des aménagements proposés dans le cadre </w:t>
      </w:r>
      <w:r w:rsidRPr="007A2879">
        <w:t xml:space="preserve">du Projet global </w:t>
      </w:r>
      <w:r w:rsidR="00080F00" w:rsidRPr="007A2879">
        <w:t>ainsi que la planification attendue pour la réalisation du pr</w:t>
      </w:r>
      <w:r w:rsidRPr="007A2879">
        <w:t>ojet et le budget correspo</w:t>
      </w:r>
      <w:r w:rsidR="00BB29ED" w:rsidRPr="007A2879">
        <w:t>ndant sont présentées ci-après.</w:t>
      </w:r>
    </w:p>
    <w:p w14:paraId="11012ACF" w14:textId="77777777" w:rsidR="0096374F" w:rsidRDefault="0096374F">
      <w:pPr>
        <w:widowControl/>
        <w:overflowPunct/>
        <w:autoSpaceDE/>
        <w:autoSpaceDN/>
        <w:adjustRightInd/>
        <w:spacing w:after="0"/>
        <w:jc w:val="left"/>
        <w:textAlignment w:val="auto"/>
        <w:rPr>
          <w:rFonts w:cs="Arial"/>
          <w:b/>
          <w:caps/>
          <w:szCs w:val="22"/>
        </w:rPr>
      </w:pPr>
      <w:bookmarkStart w:id="13" w:name="_Toc92445112"/>
      <w:r>
        <w:br w:type="page"/>
      </w:r>
    </w:p>
    <w:p w14:paraId="502E9C70" w14:textId="6E997A99" w:rsidR="00DB2A8D" w:rsidRDefault="00DB2A8D" w:rsidP="007155E5">
      <w:pPr>
        <w:pStyle w:val="Titre1"/>
      </w:pPr>
      <w:r>
        <w:lastRenderedPageBreak/>
        <w:t>Description du projet</w:t>
      </w:r>
      <w:bookmarkEnd w:id="13"/>
    </w:p>
    <w:p w14:paraId="27345160" w14:textId="32CC0A91" w:rsidR="00080F00" w:rsidRPr="00F204F3" w:rsidRDefault="00080F00" w:rsidP="00FA3B38">
      <w:pPr>
        <w:pStyle w:val="Titre2"/>
      </w:pPr>
      <w:bookmarkStart w:id="14" w:name="_Ref20842334"/>
      <w:bookmarkStart w:id="15" w:name="_Toc92445113"/>
      <w:r w:rsidRPr="00F204F3">
        <w:t>Réaménagement</w:t>
      </w:r>
      <w:r>
        <w:t xml:space="preserve"> routier</w:t>
      </w:r>
      <w:bookmarkEnd w:id="14"/>
      <w:r w:rsidR="00336868">
        <w:t xml:space="preserve"> et espaces publics</w:t>
      </w:r>
      <w:bookmarkEnd w:id="15"/>
    </w:p>
    <w:p w14:paraId="1D229DCE" w14:textId="77777777" w:rsidR="00157DE4" w:rsidRPr="0022357C" w:rsidRDefault="00372D22" w:rsidP="0022357C">
      <w:pPr>
        <w:spacing w:after="240"/>
        <w:rPr>
          <w:rFonts w:cs="Arial"/>
        </w:rPr>
      </w:pPr>
      <w:r w:rsidRPr="0022357C">
        <w:rPr>
          <w:rFonts w:cs="Arial"/>
        </w:rPr>
        <w:t>S</w:t>
      </w:r>
      <w:r w:rsidR="00080F00" w:rsidRPr="0022357C">
        <w:rPr>
          <w:rFonts w:cs="Arial"/>
        </w:rPr>
        <w:t>ont listées ci-dessous les mesures de réaménagement routier proposé</w:t>
      </w:r>
      <w:r w:rsidR="00157DE4" w:rsidRPr="0022357C">
        <w:rPr>
          <w:rFonts w:cs="Arial"/>
        </w:rPr>
        <w:t xml:space="preserve">es. </w:t>
      </w:r>
    </w:p>
    <w:p w14:paraId="540C97B7" w14:textId="77777777" w:rsidR="00D4183D" w:rsidRDefault="00D4183D" w:rsidP="007A2879">
      <w:pPr>
        <w:pStyle w:val="Titre3"/>
      </w:pPr>
      <w:bookmarkStart w:id="16" w:name="_Toc92445114"/>
      <w:r>
        <w:t>Gabarits des voies de circulation</w:t>
      </w:r>
      <w:bookmarkEnd w:id="16"/>
    </w:p>
    <w:p w14:paraId="1D3D3391" w14:textId="77777777" w:rsidR="00F26621" w:rsidRDefault="00F26621" w:rsidP="00BD07F3">
      <w:pPr>
        <w:pStyle w:val="puces"/>
        <w:rPr>
          <w:sz w:val="22"/>
          <w:szCs w:val="22"/>
          <w:lang w:val="fr-CH" w:eastAsia="fr-CH"/>
        </w:rPr>
      </w:pPr>
      <w:r w:rsidRPr="00F26621">
        <w:rPr>
          <w:sz w:val="22"/>
          <w:szCs w:val="22"/>
          <w:lang w:val="fr-CH" w:eastAsia="fr-CH"/>
        </w:rPr>
        <w:t>Chemin de Château-Bloch et la route de l’Usine-à-Gaz</w:t>
      </w:r>
    </w:p>
    <w:p w14:paraId="7863BA6E" w14:textId="1E3A47AD" w:rsidR="00D403AC" w:rsidRDefault="00D4183D" w:rsidP="00F26621">
      <w:pPr>
        <w:pStyle w:val="puces"/>
        <w:numPr>
          <w:ilvl w:val="0"/>
          <w:numId w:val="0"/>
        </w:numPr>
        <w:ind w:left="357"/>
        <w:rPr>
          <w:sz w:val="22"/>
          <w:szCs w:val="22"/>
          <w:lang w:val="fr-CH" w:eastAsia="fr-CH"/>
        </w:rPr>
      </w:pPr>
      <w:r w:rsidRPr="00F26621">
        <w:rPr>
          <w:sz w:val="22"/>
          <w:szCs w:val="22"/>
          <w:lang w:val="fr-CH" w:eastAsia="fr-CH"/>
        </w:rPr>
        <w:t xml:space="preserve">Les largeurs des voies de circulation </w:t>
      </w:r>
      <w:r w:rsidR="00D403AC" w:rsidRPr="00F26621">
        <w:rPr>
          <w:sz w:val="22"/>
          <w:szCs w:val="22"/>
          <w:lang w:val="fr-CH" w:eastAsia="fr-CH"/>
        </w:rPr>
        <w:t xml:space="preserve">sont </w:t>
      </w:r>
      <w:r w:rsidR="00C05099" w:rsidRPr="00F26621">
        <w:rPr>
          <w:sz w:val="22"/>
          <w:szCs w:val="22"/>
          <w:lang w:val="fr-CH" w:eastAsia="fr-CH"/>
        </w:rPr>
        <w:t>conformes aux normes VSS pour un régime 30</w:t>
      </w:r>
      <w:r w:rsidR="00F26621">
        <w:rPr>
          <w:sz w:val="22"/>
          <w:szCs w:val="22"/>
          <w:lang w:val="fr-CH" w:eastAsia="fr-CH"/>
        </w:rPr>
        <w:t> </w:t>
      </w:r>
      <w:r w:rsidR="00C05099" w:rsidRPr="00F26621">
        <w:rPr>
          <w:sz w:val="22"/>
          <w:szCs w:val="22"/>
          <w:lang w:val="fr-CH" w:eastAsia="fr-CH"/>
        </w:rPr>
        <w:t>km/h. Les courbes doivent être dessinées pour un croisement VL/PL, notamment vis-à-vis des lignes TPG empruntant le chemin de Château-Bloch et la route de l’Usine-à-Gaz. Pour le stationnement, la largeur d’une place est admise à 2m.</w:t>
      </w:r>
    </w:p>
    <w:p w14:paraId="3CDC8CD1" w14:textId="600F94A7" w:rsidR="00167488" w:rsidRDefault="00167488" w:rsidP="00F26621">
      <w:pPr>
        <w:pStyle w:val="puces"/>
        <w:numPr>
          <w:ilvl w:val="0"/>
          <w:numId w:val="0"/>
        </w:numPr>
        <w:ind w:left="357"/>
        <w:rPr>
          <w:sz w:val="22"/>
          <w:szCs w:val="22"/>
          <w:lang w:val="fr-CH" w:eastAsia="fr-CH"/>
        </w:rPr>
      </w:pPr>
      <w:r>
        <w:rPr>
          <w:sz w:val="22"/>
          <w:szCs w:val="22"/>
          <w:lang w:val="fr-CH" w:eastAsia="fr-CH"/>
        </w:rPr>
        <w:t>La réduction du gabarit routier devra profiter aux espaces végétalisés (fosse continue) et aux modes doux.</w:t>
      </w:r>
    </w:p>
    <w:p w14:paraId="3D5795BD" w14:textId="730F26DF" w:rsidR="00F26621" w:rsidRDefault="00F26621" w:rsidP="00F26621">
      <w:pPr>
        <w:pStyle w:val="puces"/>
        <w:rPr>
          <w:sz w:val="22"/>
          <w:szCs w:val="22"/>
          <w:lang w:val="fr-CH" w:eastAsia="fr-CH"/>
        </w:rPr>
      </w:pPr>
      <w:r>
        <w:rPr>
          <w:sz w:val="22"/>
          <w:szCs w:val="22"/>
          <w:lang w:val="fr-CH" w:eastAsia="fr-CH"/>
        </w:rPr>
        <w:t>Chemin Henri-De-Buren branche Usine-à-Gaz</w:t>
      </w:r>
    </w:p>
    <w:p w14:paraId="27531D45" w14:textId="49C3B860" w:rsidR="00F26621" w:rsidRPr="00F26621" w:rsidRDefault="00F26621" w:rsidP="00F26621">
      <w:pPr>
        <w:pStyle w:val="puces"/>
        <w:numPr>
          <w:ilvl w:val="0"/>
          <w:numId w:val="0"/>
        </w:numPr>
        <w:ind w:left="357"/>
        <w:rPr>
          <w:sz w:val="22"/>
          <w:szCs w:val="22"/>
          <w:lang w:val="fr-CH" w:eastAsia="fr-CH"/>
        </w:rPr>
      </w:pPr>
      <w:r w:rsidRPr="00F26621">
        <w:rPr>
          <w:sz w:val="22"/>
          <w:szCs w:val="22"/>
          <w:lang w:val="fr-CH" w:eastAsia="fr-CH"/>
        </w:rPr>
        <w:t xml:space="preserve">Les largeurs des voies de circulation sont conformes aux normes VSS pour un régime </w:t>
      </w:r>
      <w:r>
        <w:rPr>
          <w:sz w:val="22"/>
          <w:szCs w:val="22"/>
          <w:lang w:val="fr-CH" w:eastAsia="fr-CH"/>
        </w:rPr>
        <w:t>2</w:t>
      </w:r>
      <w:r w:rsidRPr="00F26621">
        <w:rPr>
          <w:sz w:val="22"/>
          <w:szCs w:val="22"/>
          <w:lang w:val="fr-CH" w:eastAsia="fr-CH"/>
        </w:rPr>
        <w:t>0</w:t>
      </w:r>
      <w:r>
        <w:rPr>
          <w:sz w:val="22"/>
          <w:szCs w:val="22"/>
          <w:lang w:val="fr-CH" w:eastAsia="fr-CH"/>
        </w:rPr>
        <w:t> </w:t>
      </w:r>
      <w:r w:rsidRPr="00F26621">
        <w:rPr>
          <w:sz w:val="22"/>
          <w:szCs w:val="22"/>
          <w:lang w:val="fr-CH" w:eastAsia="fr-CH"/>
        </w:rPr>
        <w:t xml:space="preserve">km/h. Les courbes doivent être dessinées </w:t>
      </w:r>
      <w:r>
        <w:rPr>
          <w:sz w:val="22"/>
          <w:szCs w:val="22"/>
          <w:lang w:val="fr-CH" w:eastAsia="fr-CH"/>
        </w:rPr>
        <w:t>en tenant compte de la giration des camions de levée des déchets.</w:t>
      </w:r>
      <w:r w:rsidRPr="00F26621">
        <w:rPr>
          <w:sz w:val="22"/>
          <w:szCs w:val="22"/>
          <w:lang w:val="fr-CH" w:eastAsia="fr-CH"/>
        </w:rPr>
        <w:t xml:space="preserve"> Pour le stationnement, la largeur d’une place est admise à 2m.</w:t>
      </w:r>
    </w:p>
    <w:p w14:paraId="24F4004E" w14:textId="77777777" w:rsidR="00D403AC" w:rsidRDefault="00F90FF2" w:rsidP="007A2879">
      <w:pPr>
        <w:pStyle w:val="Titre3"/>
      </w:pPr>
      <w:bookmarkStart w:id="17" w:name="_Toc92445115"/>
      <w:r>
        <w:t>Cheminements</w:t>
      </w:r>
      <w:r w:rsidR="00D403AC">
        <w:t xml:space="preserve"> </w:t>
      </w:r>
      <w:r>
        <w:t>cycles</w:t>
      </w:r>
      <w:bookmarkEnd w:id="17"/>
    </w:p>
    <w:p w14:paraId="7DACE23D" w14:textId="19F36063" w:rsidR="00C05099" w:rsidRPr="00AA6A41" w:rsidRDefault="00E86859" w:rsidP="00AA6A41">
      <w:r>
        <w:t xml:space="preserve">Le lauréat du concours </w:t>
      </w:r>
      <w:proofErr w:type="spellStart"/>
      <w:r>
        <w:t>Actaris</w:t>
      </w:r>
      <w:proofErr w:type="spellEnd"/>
      <w:r>
        <w:t xml:space="preserve"> a projeté un</w:t>
      </w:r>
      <w:r w:rsidR="00700018">
        <w:t xml:space="preserve"> espace piéton avec une exception pour les cycles.</w:t>
      </w:r>
      <w:r w:rsidR="008D0661">
        <w:t xml:space="preserve"> Ainsi, le long du chemin Château-Bloch et le tronçon de la route de l’Usine-à-Gaz entre les chemins Château-Bloch et Henri-De-Buren seront de type trottoir avec autorisation pour les cycles car faisant partie du </w:t>
      </w:r>
      <w:r w:rsidR="008535A4">
        <w:t>concours</w:t>
      </w:r>
      <w:r w:rsidR="008D0661">
        <w:t xml:space="preserve"> </w:t>
      </w:r>
      <w:proofErr w:type="spellStart"/>
      <w:r w:rsidR="008D0661">
        <w:t>Actaris</w:t>
      </w:r>
      <w:proofErr w:type="spellEnd"/>
      <w:r w:rsidR="008D0661">
        <w:t xml:space="preserve">. Le tronçon entre le chemin Henri-De-Buren et le giratoire de l’avenue de l’Ain </w:t>
      </w:r>
      <w:r w:rsidR="008535A4">
        <w:t xml:space="preserve">intègrera une </w:t>
      </w:r>
      <w:r w:rsidR="000526AF">
        <w:t>séparation des flux, tel que préconisé par les associations d’usagers.</w:t>
      </w:r>
      <w:r w:rsidR="00BC36FB">
        <w:t xml:space="preserve"> La bordure de séparation suivra </w:t>
      </w:r>
      <w:r w:rsidR="001C299B">
        <w:t>les prescriptions</w:t>
      </w:r>
      <w:r w:rsidR="00BC36FB">
        <w:t xml:space="preserve"> de l’Office cantonal du Génie civil.</w:t>
      </w:r>
    </w:p>
    <w:p w14:paraId="3A61E7D2" w14:textId="77777777" w:rsidR="00372D22" w:rsidRDefault="00D403AC" w:rsidP="007A2879">
      <w:pPr>
        <w:pStyle w:val="Titre3"/>
      </w:pPr>
      <w:bookmarkStart w:id="18" w:name="_Toc92445116"/>
      <w:bookmarkStart w:id="19" w:name="_Hlk92350707"/>
      <w:r>
        <w:t>T</w:t>
      </w:r>
      <w:r w:rsidR="00FE7529">
        <w:t>rottoirs</w:t>
      </w:r>
      <w:bookmarkEnd w:id="18"/>
    </w:p>
    <w:bookmarkEnd w:id="19"/>
    <w:p w14:paraId="48723609" w14:textId="3C7E9706" w:rsidR="00F26621" w:rsidRPr="007A2879" w:rsidRDefault="00AA6A41" w:rsidP="007A2879">
      <w:r w:rsidRPr="007A2879">
        <w:t>Les trottoirs exclusivement dédiés aux piétons seront de largeur minimale de 2m</w:t>
      </w:r>
      <w:r w:rsidR="008056A8">
        <w:t xml:space="preserve"> </w:t>
      </w:r>
      <w:r w:rsidR="00DE6151" w:rsidRPr="007A2879">
        <w:t xml:space="preserve">La matérialité </w:t>
      </w:r>
      <w:r w:rsidR="007D4E2E" w:rsidRPr="007A2879">
        <w:t xml:space="preserve">du </w:t>
      </w:r>
      <w:r w:rsidR="00DE6151" w:rsidRPr="007A2879">
        <w:t>trottoir sur la route de l’Usine-à-Gaz sur le tronçon Gordon-Be</w:t>
      </w:r>
      <w:r w:rsidR="00DA4FC4">
        <w:t>n</w:t>
      </w:r>
      <w:r w:rsidR="00DE6151" w:rsidRPr="007A2879">
        <w:t xml:space="preserve">nett – Henri-De-Buren et sur le chemin de Château-Bloch n’est pas encore déterminée. Celle-ci sera définie en tenant compte des matérialités des aménagements extérieurs du projet </w:t>
      </w:r>
      <w:proofErr w:type="spellStart"/>
      <w:r w:rsidR="00DE6151" w:rsidRPr="007A2879">
        <w:t>Actaris</w:t>
      </w:r>
      <w:proofErr w:type="spellEnd"/>
      <w:r w:rsidR="00DE6151" w:rsidRPr="007A2879">
        <w:t xml:space="preserve"> tout en tenant compte des objectifs énoncés dans le paragraphe </w:t>
      </w:r>
      <w:r w:rsidR="00DE6151" w:rsidRPr="007A2879">
        <w:fldChar w:fldCharType="begin"/>
      </w:r>
      <w:r w:rsidR="00DE6151" w:rsidRPr="007A2879">
        <w:instrText xml:space="preserve"> REF _Ref92293568 \r \h </w:instrText>
      </w:r>
      <w:r w:rsidR="007A2879">
        <w:instrText xml:space="preserve"> \* MERGEFORMAT </w:instrText>
      </w:r>
      <w:r w:rsidR="00DE6151" w:rsidRPr="007A2879">
        <w:fldChar w:fldCharType="separate"/>
      </w:r>
      <w:r w:rsidR="00DE6151" w:rsidRPr="007A2879">
        <w:t>1.3</w:t>
      </w:r>
      <w:r w:rsidR="00DE6151" w:rsidRPr="007A2879">
        <w:fldChar w:fldCharType="end"/>
      </w:r>
      <w:r w:rsidR="00DE6151" w:rsidRPr="007A2879">
        <w:t>.</w:t>
      </w:r>
    </w:p>
    <w:p w14:paraId="05CA3397" w14:textId="38AC6382" w:rsidR="00D4183D" w:rsidRPr="007A2879" w:rsidRDefault="004C196B" w:rsidP="007A2879">
      <w:r w:rsidRPr="007A2879">
        <w:t xml:space="preserve">Les cheminements piétonniers doivent être étudiés dans </w:t>
      </w:r>
      <w:r w:rsidR="0047546A" w:rsidRPr="007A2879">
        <w:t>le cadre du présent marché afin de réaliser un aménage</w:t>
      </w:r>
      <w:r w:rsidR="00F90FF2" w:rsidRPr="007A2879">
        <w:t>ment aux normes et directives PMR en vigueur</w:t>
      </w:r>
      <w:r w:rsidR="0047546A" w:rsidRPr="007A2879">
        <w:t>.</w:t>
      </w:r>
    </w:p>
    <w:p w14:paraId="15126617" w14:textId="77777777" w:rsidR="00900270" w:rsidRDefault="00900270" w:rsidP="007A2879">
      <w:pPr>
        <w:pStyle w:val="Titre3"/>
      </w:pPr>
      <w:bookmarkStart w:id="20" w:name="_Toc92445117"/>
      <w:r>
        <w:t>Trottoirs traversants</w:t>
      </w:r>
      <w:bookmarkEnd w:id="20"/>
    </w:p>
    <w:p w14:paraId="7DE336D3" w14:textId="66CFC35A" w:rsidR="0022357C" w:rsidRPr="007A2879" w:rsidRDefault="0047546A" w:rsidP="007A2879">
      <w:proofErr w:type="spellStart"/>
      <w:r w:rsidRPr="007A2879">
        <w:t>A</w:t>
      </w:r>
      <w:proofErr w:type="spellEnd"/>
      <w:r w:rsidRPr="007A2879">
        <w:t xml:space="preserve"> l’intersection </w:t>
      </w:r>
      <w:r w:rsidR="00F26621" w:rsidRPr="007A2879">
        <w:t xml:space="preserve">entre la route de l’Usine-à-Gaz et </w:t>
      </w:r>
      <w:r w:rsidR="00F90FF2" w:rsidRPr="007A2879">
        <w:t xml:space="preserve">le chemin </w:t>
      </w:r>
      <w:r w:rsidR="00F26621" w:rsidRPr="007A2879">
        <w:t>Henri-De-Buren</w:t>
      </w:r>
      <w:r w:rsidRPr="007A2879">
        <w:t xml:space="preserve">, </w:t>
      </w:r>
      <w:r w:rsidR="00F26621" w:rsidRPr="007A2879">
        <w:t>un</w:t>
      </w:r>
      <w:r w:rsidR="00900270" w:rsidRPr="007A2879">
        <w:t xml:space="preserve"> trottoir</w:t>
      </w:r>
      <w:r w:rsidR="00F26621" w:rsidRPr="007A2879">
        <w:t xml:space="preserve"> </w:t>
      </w:r>
      <w:r w:rsidRPr="007A2879">
        <w:t>traversant ser</w:t>
      </w:r>
      <w:r w:rsidR="00F26621" w:rsidRPr="007A2879">
        <w:t>a</w:t>
      </w:r>
      <w:r w:rsidR="00900270" w:rsidRPr="007A2879">
        <w:t xml:space="preserve"> réalisé dans l’objectif d’assurer la sécurité des piétons</w:t>
      </w:r>
      <w:r w:rsidR="00F26621" w:rsidRPr="007A2879">
        <w:t xml:space="preserve"> et des cyclistes</w:t>
      </w:r>
      <w:r w:rsidR="00900270" w:rsidRPr="007A2879">
        <w:t>.</w:t>
      </w:r>
    </w:p>
    <w:p w14:paraId="049CEE9E" w14:textId="168373F1" w:rsidR="00F90FF2" w:rsidRDefault="00F90FF2" w:rsidP="00FA3B38">
      <w:pPr>
        <w:pStyle w:val="Titre2"/>
      </w:pPr>
      <w:bookmarkStart w:id="21" w:name="_Toc92445119"/>
      <w:r>
        <w:t>Assainissement</w:t>
      </w:r>
      <w:bookmarkEnd w:id="21"/>
    </w:p>
    <w:p w14:paraId="4A1CBD4B" w14:textId="77777777" w:rsidR="00841EC6" w:rsidRDefault="00841EC6" w:rsidP="00841EC6">
      <w:pPr>
        <w:pStyle w:val="Titre3"/>
      </w:pPr>
      <w:bookmarkStart w:id="22" w:name="_Toc92445134"/>
      <w:r>
        <w:t>Réseau d’assainissement secondaire</w:t>
      </w:r>
      <w:bookmarkEnd w:id="22"/>
    </w:p>
    <w:p w14:paraId="4B96D178" w14:textId="77777777" w:rsidR="00841EC6" w:rsidRDefault="00841EC6" w:rsidP="00841EC6">
      <w:r w:rsidRPr="00895384">
        <w:t>Le périmètre</w:t>
      </w:r>
      <w:r>
        <w:t xml:space="preserve"> du mandat a fait l’objet de travaux préliminaire de déviation de réseau. Hormis des collecteurs EP de surface et/ou de drainage, aucun réseau d’assainissement appartenant au réseau secondaire n’est à planifier.</w:t>
      </w:r>
    </w:p>
    <w:p w14:paraId="73EEBFA8" w14:textId="77777777" w:rsidR="00841EC6" w:rsidRDefault="00841EC6" w:rsidP="00841EC6">
      <w:pPr>
        <w:pStyle w:val="Titre3"/>
      </w:pPr>
      <w:bookmarkStart w:id="23" w:name="_Toc92445135"/>
      <w:r>
        <w:t>Raccordement des bien-fonds privés</w:t>
      </w:r>
      <w:bookmarkEnd w:id="23"/>
    </w:p>
    <w:p w14:paraId="293B92C8" w14:textId="77777777" w:rsidR="00841EC6" w:rsidRDefault="00841EC6" w:rsidP="00841EC6">
      <w:bookmarkStart w:id="24" w:name="_Ref20842692"/>
      <w:r>
        <w:t xml:space="preserve">De plus, lors de la mise en séparatif réalisée sur Henri-De-Buren et sur la route de l’Usine-à-Gaz, tous les raccordements privés ont été réalisés. Des attentes ont également été réalisées pour le projet </w:t>
      </w:r>
      <w:proofErr w:type="spellStart"/>
      <w:r>
        <w:t>Actaris</w:t>
      </w:r>
      <w:proofErr w:type="spellEnd"/>
      <w:r>
        <w:t>.</w:t>
      </w:r>
    </w:p>
    <w:p w14:paraId="6D7ADB25" w14:textId="77777777" w:rsidR="00841EC6" w:rsidRDefault="00841EC6" w:rsidP="00841EC6">
      <w:pPr>
        <w:pStyle w:val="Titre3"/>
      </w:pPr>
      <w:bookmarkStart w:id="25" w:name="_Toc92445136"/>
      <w:r>
        <w:t>Récolte des eaux de ruissellement de surface</w:t>
      </w:r>
      <w:bookmarkEnd w:id="25"/>
    </w:p>
    <w:p w14:paraId="4C03ADE8" w14:textId="3DC44F26" w:rsidR="00841EC6" w:rsidRPr="00841EC6" w:rsidRDefault="00841EC6" w:rsidP="00841EC6">
      <w:r>
        <w:t xml:space="preserve">Ces eaux seront redirigées vers les nouvelles fosses de plantation. Afin d’éviter de contaminer les nouvelles fosses par les sels de déverglaçage, il est prévu la redirection de ces eaux directement dans le réseau EP pendant les périodes de salage. Les prescriptions en annexe </w:t>
      </w:r>
      <w:r>
        <w:lastRenderedPageBreak/>
        <w:t>proposent différents aménagements relatifs. Le choix du dispositif sera fait en concertation avec les services de la Ville de Vernier en charge de l’entretien de la voirie et des espaces verts.</w:t>
      </w:r>
      <w:bookmarkEnd w:id="24"/>
    </w:p>
    <w:p w14:paraId="6FA62C57" w14:textId="19D4EDDB" w:rsidR="00900270" w:rsidRPr="003454F2" w:rsidRDefault="009A138E" w:rsidP="00FA3B38">
      <w:pPr>
        <w:pStyle w:val="Titre2"/>
      </w:pPr>
      <w:bookmarkStart w:id="26" w:name="_Toc92445123"/>
      <w:r>
        <w:t>Fosses de plantation</w:t>
      </w:r>
      <w:bookmarkEnd w:id="26"/>
    </w:p>
    <w:p w14:paraId="3C2E4875" w14:textId="77777777" w:rsidR="009A138E" w:rsidRDefault="009A138E" w:rsidP="009A138E">
      <w:pPr>
        <w:pStyle w:val="Titre3"/>
      </w:pPr>
      <w:bookmarkStart w:id="27" w:name="_Toc92445124"/>
      <w:bookmarkStart w:id="28" w:name="_Hlk92353578"/>
      <w:r>
        <w:t xml:space="preserve">Chemin Henri-De-Buren branche </w:t>
      </w:r>
      <w:proofErr w:type="spellStart"/>
      <w:r>
        <w:t>Aïre</w:t>
      </w:r>
      <w:bookmarkEnd w:id="27"/>
      <w:proofErr w:type="spellEnd"/>
    </w:p>
    <w:bookmarkEnd w:id="28"/>
    <w:p w14:paraId="79A4E070" w14:textId="2BDCFE72" w:rsidR="009A138E" w:rsidRDefault="009A138E" w:rsidP="007A2879">
      <w:r>
        <w:t>Dans le cadre de la zone de rencontre projetée, 6 fosses de plantations sont prévues. Celles-ci devront respecter les prescriptions communales en la matière</w:t>
      </w:r>
      <w:r w:rsidR="00841EC6">
        <w:t>.</w:t>
      </w:r>
    </w:p>
    <w:p w14:paraId="330586EB" w14:textId="68996CA1" w:rsidR="00A77D4E" w:rsidRDefault="00A77D4E" w:rsidP="007A2879">
      <w:r w:rsidRPr="00A77D4E">
        <w:t xml:space="preserve">De plus, en plus d’une redirection des eaux de </w:t>
      </w:r>
      <w:r>
        <w:t>la chaussée</w:t>
      </w:r>
      <w:r w:rsidRPr="00A77D4E">
        <w:t xml:space="preserve"> vers les fosses (avec mise en hivernage pour permettre le salage de</w:t>
      </w:r>
      <w:r>
        <w:t xml:space="preserve"> la chaussée </w:t>
      </w:r>
      <w:r w:rsidRPr="00A77D4E">
        <w:t>en hiver) il est prévu pour les 3 premières années de mettre en place un système d’arrosage automatique goutte-à-goutte.</w:t>
      </w:r>
    </w:p>
    <w:p w14:paraId="35FCDDF8" w14:textId="439A41A9" w:rsidR="00F4777A" w:rsidRDefault="00F4777A" w:rsidP="00F4777A">
      <w:pPr>
        <w:pStyle w:val="Titre3"/>
      </w:pPr>
      <w:bookmarkStart w:id="29" w:name="_Toc92445125"/>
      <w:r>
        <w:t>Route de l’Usine-à-Gaz (Henri-de-Buren – Château-Bloch) et chemin de Château-Bloch</w:t>
      </w:r>
      <w:bookmarkEnd w:id="29"/>
    </w:p>
    <w:p w14:paraId="54FFEE5B" w14:textId="2AA2714F" w:rsidR="003454F2" w:rsidRDefault="0047546A" w:rsidP="007A2879">
      <w:r w:rsidRPr="007A2879">
        <w:t xml:space="preserve">Il est prévu de réaliser </w:t>
      </w:r>
      <w:r w:rsidR="00F4777A">
        <w:t xml:space="preserve">une fosse continue </w:t>
      </w:r>
      <w:r w:rsidR="006E495C">
        <w:t xml:space="preserve">d’une longueur de 130ml </w:t>
      </w:r>
      <w:r w:rsidR="00F4777A">
        <w:t>séparant le trafic motorisé des modes doux. La différence de niveau entre le trottoir projeté et la chaussée étant important, une attention particulière devra être apportée pour éviter la migration des fines sur la chaussée.</w:t>
      </w:r>
    </w:p>
    <w:p w14:paraId="62A8F2E9" w14:textId="4D205681" w:rsidR="00694EE2" w:rsidRDefault="00F4777A" w:rsidP="00841EC6">
      <w:pPr>
        <w:rPr>
          <w:rFonts w:cs="Arial"/>
          <w:b/>
          <w:bCs/>
          <w:szCs w:val="22"/>
        </w:rPr>
      </w:pPr>
      <w:r>
        <w:t>De plus,</w:t>
      </w:r>
      <w:r w:rsidR="00A77D4E">
        <w:t xml:space="preserve"> en plus d’une redirection des eaux de trottoir vers les fosses (avec mise en hivernage pour permettre le salage des trottoirs en hiver)</w:t>
      </w:r>
      <w:r>
        <w:t xml:space="preserve"> </w:t>
      </w:r>
      <w:r w:rsidR="00A77D4E">
        <w:t>il est prévu pour les 3 premières années de mettre en place un système d’arrosage automatique goutte-à-goutte.</w:t>
      </w:r>
      <w:bookmarkStart w:id="30" w:name="_Toc92445126"/>
    </w:p>
    <w:p w14:paraId="13A6EF46" w14:textId="419DED64" w:rsidR="00F4777A" w:rsidRPr="003454F2" w:rsidRDefault="00F4777A" w:rsidP="00FA3B38">
      <w:pPr>
        <w:pStyle w:val="Titre2"/>
      </w:pPr>
      <w:r>
        <w:t>Mobilier urbain</w:t>
      </w:r>
      <w:bookmarkEnd w:id="30"/>
    </w:p>
    <w:p w14:paraId="7967F07F" w14:textId="51689654" w:rsidR="003454F2" w:rsidRDefault="00F4777A" w:rsidP="007A2879">
      <w:r>
        <w:t>D</w:t>
      </w:r>
      <w:r w:rsidR="003454F2" w:rsidRPr="007A2879">
        <w:t xml:space="preserve">ifférents mobiliers urbains (épingles à vélo, bancs et poubelles de tri) seront disposés sur l’espace public. </w:t>
      </w:r>
      <w:r>
        <w:t>Le pool de mandataire devra élaborer le plan de disposition de ces éléments avec les différents services de la Ville de Vernier en charge de ces mobiliers.</w:t>
      </w:r>
    </w:p>
    <w:p w14:paraId="37383D61" w14:textId="6730A257" w:rsidR="00F4777A" w:rsidRPr="0022357C" w:rsidRDefault="00F4777A" w:rsidP="007A2879">
      <w:pPr>
        <w:rPr>
          <w:rFonts w:cs="Arial"/>
        </w:rPr>
      </w:pPr>
      <w:r>
        <w:t>P</w:t>
      </w:r>
      <w:r w:rsidR="00DA4FC4">
        <w:t>ar ailleurs, il est prévu de remplacer les abribus sur le périmètre du projet par des modèles à toiture végétalisée</w:t>
      </w:r>
      <w:r w:rsidR="00694EE2">
        <w:t xml:space="preserve"> (arrêt Usine-à-Gaz, dans les 2 directions)</w:t>
      </w:r>
      <w:r w:rsidR="00DA4FC4">
        <w:t>.</w:t>
      </w:r>
    </w:p>
    <w:p w14:paraId="2382375E" w14:textId="6800B1AF" w:rsidR="00CF6593" w:rsidRDefault="00CF6593" w:rsidP="007155E5">
      <w:pPr>
        <w:pStyle w:val="Titre1"/>
      </w:pPr>
      <w:bookmarkStart w:id="31" w:name="_Toc92445127"/>
      <w:r>
        <w:t>Travaux de génie civil</w:t>
      </w:r>
      <w:r w:rsidR="00F11655">
        <w:t xml:space="preserve"> Associ</w:t>
      </w:r>
      <w:r w:rsidR="00C06B91">
        <w:t>é</w:t>
      </w:r>
      <w:r w:rsidR="00F11655">
        <w:t>s</w:t>
      </w:r>
      <w:bookmarkEnd w:id="31"/>
    </w:p>
    <w:p w14:paraId="0DA329E6" w14:textId="77777777" w:rsidR="001A0790" w:rsidRDefault="0082717B" w:rsidP="00FA3B38">
      <w:pPr>
        <w:pStyle w:val="Titre2"/>
      </w:pPr>
      <w:bookmarkStart w:id="32" w:name="_Toc92445128"/>
      <w:r>
        <w:t>Réfection de la chaussée</w:t>
      </w:r>
      <w:bookmarkEnd w:id="32"/>
    </w:p>
    <w:p w14:paraId="2B563D52" w14:textId="04F2BC53" w:rsidR="00895384" w:rsidRDefault="00895384" w:rsidP="008E579B">
      <w:pPr>
        <w:pStyle w:val="Titre3"/>
      </w:pPr>
      <w:bookmarkStart w:id="33" w:name="_Toc92445129"/>
      <w:r>
        <w:t>Remarques générales</w:t>
      </w:r>
      <w:bookmarkEnd w:id="33"/>
    </w:p>
    <w:p w14:paraId="0892F7FA" w14:textId="77777777" w:rsidR="00895384" w:rsidRDefault="00895384" w:rsidP="00895384">
      <w:r w:rsidRPr="006B06C7">
        <w:t>Le choix du dimensionnement de la structure de chaussée devra privilégier des matériaux recyclés (grave de fondation et couches d’enrobés) ou proposer des solutions innovantes permettant d’abaisser le bilan carbone de la réfection tout en assurant une durée de vie des nouveaux aménagements de minimum 30 ans.</w:t>
      </w:r>
    </w:p>
    <w:p w14:paraId="00E7B532" w14:textId="77777777" w:rsidR="00895384" w:rsidRDefault="00895384" w:rsidP="00895384">
      <w:r>
        <w:t>Les vues appliquées sur les nouvelles bordures seront les suivantes :</w:t>
      </w:r>
    </w:p>
    <w:p w14:paraId="541EFA22" w14:textId="3FB3778C" w:rsidR="00895384" w:rsidRDefault="00895384" w:rsidP="00895384">
      <w:pPr>
        <w:pStyle w:val="puces"/>
        <w:rPr>
          <w:sz w:val="22"/>
        </w:rPr>
      </w:pPr>
      <w:r w:rsidRPr="00217757">
        <w:rPr>
          <w:sz w:val="22"/>
        </w:rPr>
        <w:t>Vue de 15 cm pour les bordures hautes (piste cyclable</w:t>
      </w:r>
      <w:r>
        <w:rPr>
          <w:sz w:val="22"/>
        </w:rPr>
        <w:t xml:space="preserve"> et trottoirs</w:t>
      </w:r>
      <w:r w:rsidRPr="00217757">
        <w:rPr>
          <w:sz w:val="22"/>
        </w:rPr>
        <w:t>)</w:t>
      </w:r>
    </w:p>
    <w:p w14:paraId="62FE19D0" w14:textId="4440679B" w:rsidR="00895384" w:rsidRDefault="00895384" w:rsidP="00895384">
      <w:pPr>
        <w:pStyle w:val="puces"/>
        <w:rPr>
          <w:sz w:val="22"/>
        </w:rPr>
      </w:pPr>
      <w:r>
        <w:rPr>
          <w:sz w:val="22"/>
        </w:rPr>
        <w:t>Vue de 22 cm pour les bordures de quai TPG</w:t>
      </w:r>
    </w:p>
    <w:p w14:paraId="436EC252" w14:textId="77777777" w:rsidR="00895384" w:rsidRDefault="00895384" w:rsidP="00895384">
      <w:pPr>
        <w:pStyle w:val="puces"/>
        <w:rPr>
          <w:sz w:val="22"/>
        </w:rPr>
      </w:pPr>
      <w:r>
        <w:rPr>
          <w:sz w:val="22"/>
        </w:rPr>
        <w:t>Vue de 3</w:t>
      </w:r>
      <w:r w:rsidRPr="00217757">
        <w:rPr>
          <w:sz w:val="22"/>
        </w:rPr>
        <w:t xml:space="preserve"> cm </w:t>
      </w:r>
      <w:r>
        <w:rPr>
          <w:sz w:val="22"/>
        </w:rPr>
        <w:t>sur les accès au réseau de quartier et sur les accès privés</w:t>
      </w:r>
    </w:p>
    <w:p w14:paraId="0B218C2C" w14:textId="77777777" w:rsidR="00895384" w:rsidRDefault="00895384" w:rsidP="00895384">
      <w:pPr>
        <w:pStyle w:val="puces"/>
        <w:rPr>
          <w:sz w:val="22"/>
        </w:rPr>
      </w:pPr>
      <w:r w:rsidRPr="00217757">
        <w:rPr>
          <w:sz w:val="22"/>
        </w:rPr>
        <w:t xml:space="preserve">Vue de 1 cm au droit des </w:t>
      </w:r>
      <w:r>
        <w:rPr>
          <w:sz w:val="22"/>
        </w:rPr>
        <w:t>passages pour piétons (avec mise en place de dalles podotactiles) et accès vélos</w:t>
      </w:r>
    </w:p>
    <w:p w14:paraId="5FACF1AA" w14:textId="01F1910C" w:rsidR="008E579B" w:rsidRPr="008E579B" w:rsidRDefault="008E579B" w:rsidP="008E579B">
      <w:pPr>
        <w:pStyle w:val="Titre3"/>
      </w:pPr>
      <w:bookmarkStart w:id="34" w:name="_Toc92445130"/>
      <w:r w:rsidRPr="008E579B">
        <w:t>Route de l’Usine-à-Gaz et chemin de Château-Bloch</w:t>
      </w:r>
      <w:bookmarkEnd w:id="34"/>
    </w:p>
    <w:p w14:paraId="0672F7AE" w14:textId="6CE264BB" w:rsidR="00375824" w:rsidRDefault="001A0790" w:rsidP="008056A8">
      <w:r>
        <w:t xml:space="preserve">Ce tronçon a fait l’objet d’une campagne de pose d’enrobés phono-absorbant en 2016. </w:t>
      </w:r>
      <w:r w:rsidR="008056A8">
        <w:t>D</w:t>
      </w:r>
      <w:r w:rsidR="00375824">
        <w:t xml:space="preserve">ans le cadre de la mise au gabarit 30 km/h, les bordures côté </w:t>
      </w:r>
      <w:r w:rsidR="008056A8">
        <w:t xml:space="preserve">projet </w:t>
      </w:r>
      <w:proofErr w:type="spellStart"/>
      <w:r w:rsidR="008056A8">
        <w:t>Actaris</w:t>
      </w:r>
      <w:proofErr w:type="spellEnd"/>
      <w:r w:rsidR="00375824">
        <w:t xml:space="preserve"> seront reprises. Les stationnements seront également touchés.</w:t>
      </w:r>
    </w:p>
    <w:p w14:paraId="2B65E684" w14:textId="4BA6A88D" w:rsidR="00375824" w:rsidRDefault="00375824" w:rsidP="001A0790">
      <w:r>
        <w:t>Dans le but de pérenniser les bordures, les enrobés de finition sous les stationnements seront retirés au profit de phono-absorbant. La jonction des couches de finition devra se situer en dehors des bandes de roulement.</w:t>
      </w:r>
    </w:p>
    <w:p w14:paraId="5B13DDEC" w14:textId="4C630193" w:rsidR="001A0790" w:rsidRPr="001A0790" w:rsidRDefault="001A0790" w:rsidP="001A0790">
      <w:r>
        <w:t>En dehors de c</w:t>
      </w:r>
      <w:r w:rsidR="008E579B">
        <w:t>es zones, la chaussée existante sera conservée.</w:t>
      </w:r>
    </w:p>
    <w:p w14:paraId="2BCA2DC7" w14:textId="64F24CD0" w:rsidR="00375824" w:rsidRDefault="008E579B" w:rsidP="00375824">
      <w:pPr>
        <w:pStyle w:val="Titre3"/>
      </w:pPr>
      <w:bookmarkStart w:id="35" w:name="_Toc92445131"/>
      <w:r>
        <w:t>Chemin Henri-De-Buren branche Usine-à-Gaz</w:t>
      </w:r>
      <w:bookmarkEnd w:id="35"/>
    </w:p>
    <w:p w14:paraId="25BAFD7D" w14:textId="07B6E0F4" w:rsidR="00BE77E2" w:rsidRDefault="008E579B" w:rsidP="008E579B">
      <w:r>
        <w:t>Lors de la mise en séparatif de cette branche, il est apparu que la couche de grave présentait des pollutions de type E</w:t>
      </w:r>
      <w:r w:rsidR="00BE77E2">
        <w:t>. De plus, les enrobés présents contiennent de fortes teneurs en HAP.</w:t>
      </w:r>
    </w:p>
    <w:p w14:paraId="120DC209" w14:textId="214F2649" w:rsidR="00BE77E2" w:rsidRDefault="00BE77E2" w:rsidP="008E579B">
      <w:r>
        <w:lastRenderedPageBreak/>
        <w:t xml:space="preserve">Le nivellement de cette branche va être profondément modifié : en effet, la suppression des dénivelés entre le trottoir et la chaussée impose un </w:t>
      </w:r>
      <w:r w:rsidR="006B06C7">
        <w:t>rehaussement</w:t>
      </w:r>
      <w:r>
        <w:t xml:space="preserve"> de la chaussée de +15 cm. </w:t>
      </w:r>
    </w:p>
    <w:p w14:paraId="39715DB8" w14:textId="648240C5" w:rsidR="008E579B" w:rsidRDefault="00F70393" w:rsidP="00F70393">
      <w:r>
        <w:t>A</w:t>
      </w:r>
      <w:r w:rsidR="00BE77E2">
        <w:t>u vu de la pollution en place</w:t>
      </w:r>
      <w:r>
        <w:t xml:space="preserve"> et</w:t>
      </w:r>
      <w:r w:rsidR="00BE77E2">
        <w:t xml:space="preserve"> des aménagements projetés, notamment des fosses d’arbre</w:t>
      </w:r>
      <w:r>
        <w:t>s,</w:t>
      </w:r>
      <w:r w:rsidRPr="00F70393">
        <w:t xml:space="preserve"> </w:t>
      </w:r>
      <w:r>
        <w:t>le pool de mandataire</w:t>
      </w:r>
      <w:r w:rsidR="00BE77E2">
        <w:t xml:space="preserve"> devra établir une analyse de variantes techniques (recharge en enrobés ou </w:t>
      </w:r>
      <w:r>
        <w:t>démolition des enrobés existants et complément de grave) économiquement la plus avantageuse.</w:t>
      </w:r>
    </w:p>
    <w:p w14:paraId="73FBAE03" w14:textId="0229912F" w:rsidR="006B06C7" w:rsidRDefault="006B06C7" w:rsidP="00F70393">
      <w:r w:rsidRPr="006B06C7">
        <w:t xml:space="preserve">Le chemin </w:t>
      </w:r>
      <w:r>
        <w:t>Henri-De-Buren</w:t>
      </w:r>
      <w:r w:rsidRPr="006B06C7">
        <w:t xml:space="preserve"> </w:t>
      </w:r>
      <w:r>
        <w:t xml:space="preserve">branche Usine-à-Gaz </w:t>
      </w:r>
      <w:r w:rsidRPr="006B06C7">
        <w:t xml:space="preserve">ne fait pas partie d’un secteur OPB. Étant en zone </w:t>
      </w:r>
      <w:r>
        <w:t>2</w:t>
      </w:r>
      <w:r w:rsidRPr="006B06C7">
        <w:t>0 et présentant des largeurs de passage relativement faibles, la pose d’un revêtement phono-absorbant n’a pas été retenue.</w:t>
      </w:r>
    </w:p>
    <w:p w14:paraId="5592D51B" w14:textId="5E694BEF" w:rsidR="00CF6593" w:rsidRPr="00CF6593" w:rsidRDefault="00F70393" w:rsidP="001A0790">
      <w:pPr>
        <w:pStyle w:val="Titre3"/>
      </w:pPr>
      <w:bookmarkStart w:id="36" w:name="_Toc92445132"/>
      <w:r>
        <w:t xml:space="preserve">Chemin Henri-De-Buren branche </w:t>
      </w:r>
      <w:proofErr w:type="spellStart"/>
      <w:r>
        <w:t>Aïre</w:t>
      </w:r>
      <w:bookmarkEnd w:id="36"/>
      <w:proofErr w:type="spellEnd"/>
    </w:p>
    <w:p w14:paraId="62518E65" w14:textId="33C074E5" w:rsidR="00BC36FB" w:rsidRDefault="00013EDA" w:rsidP="00BC36FB">
      <w:r>
        <w:t>L</w:t>
      </w:r>
      <w:r w:rsidR="00BC36FB">
        <w:t>ors des</w:t>
      </w:r>
      <w:r>
        <w:t xml:space="preserve"> travaux de </w:t>
      </w:r>
      <w:r w:rsidR="00F70393">
        <w:t>mise en séparatif de ce tronçon et de modernisation du réseau électrique</w:t>
      </w:r>
      <w:r w:rsidR="00BC36FB">
        <w:t>, la chaussée a totalement été reprise. De ce fait, aucuns travaux sur cette branche ne sont prévus, hormis d’éventuels travaux de raccordement</w:t>
      </w:r>
      <w:r w:rsidR="00694EE2">
        <w:t xml:space="preserve"> altimétriques</w:t>
      </w:r>
      <w:r w:rsidR="00BC36FB">
        <w:t xml:space="preserve"> au projet sur la branche Usine-à-Gaz.</w:t>
      </w:r>
    </w:p>
    <w:p w14:paraId="59B836E5" w14:textId="4B784B14" w:rsidR="001C644F" w:rsidRDefault="001C644F" w:rsidP="00FA3B38">
      <w:pPr>
        <w:pStyle w:val="Titre2"/>
      </w:pPr>
      <w:bookmarkStart w:id="37" w:name="_Ref386526995"/>
      <w:bookmarkStart w:id="38" w:name="_Toc92445133"/>
      <w:r>
        <w:t>Assainissement des eaux</w:t>
      </w:r>
      <w:bookmarkEnd w:id="37"/>
      <w:bookmarkEnd w:id="38"/>
    </w:p>
    <w:p w14:paraId="06D633DA" w14:textId="07B54B4F" w:rsidR="00694EE2" w:rsidRDefault="00694EE2" w:rsidP="00694EE2">
      <w:pPr>
        <w:pStyle w:val="Titre3"/>
      </w:pPr>
      <w:bookmarkStart w:id="39" w:name="_Toc92445120"/>
      <w:r>
        <w:t>Route de l’Usine-à-Gaz (tronçon Giratoire – Henri-De-Buren)</w:t>
      </w:r>
      <w:bookmarkEnd w:id="39"/>
    </w:p>
    <w:p w14:paraId="628FEDD6" w14:textId="77777777" w:rsidR="00694EE2" w:rsidRDefault="00694EE2" w:rsidP="00694EE2">
      <w:r>
        <w:t>Le réseau d’assainissement a été mis en</w:t>
      </w:r>
      <w:r w:rsidRPr="00AD26AB">
        <w:t xml:space="preserve"> séparatif en 2016 lors de la pose des phono-absorbants sur le tronçon Giratoire – Henri-De-Buren.</w:t>
      </w:r>
      <w:r>
        <w:t xml:space="preserve"> Concernant l’assainissement, il s’agit d’adapter les grilles/gouffres existants à l’aménagement projeté.</w:t>
      </w:r>
    </w:p>
    <w:p w14:paraId="46A41B0F" w14:textId="77777777" w:rsidR="00694EE2" w:rsidRDefault="00694EE2" w:rsidP="00694EE2">
      <w:pPr>
        <w:pStyle w:val="Titre3"/>
      </w:pPr>
      <w:r>
        <w:t>Route de l’Usine-à-Gaz (tronçon Henri-De-Buren – Château-Bloch)</w:t>
      </w:r>
    </w:p>
    <w:p w14:paraId="72AD3E0F" w14:textId="2B347544" w:rsidR="00694EE2" w:rsidRDefault="00694EE2" w:rsidP="00841EC6">
      <w:pPr>
        <w:rPr>
          <w:b/>
          <w:i/>
          <w:sz w:val="20"/>
        </w:rPr>
      </w:pPr>
      <w:r>
        <w:t xml:space="preserve">Le réseau d’assainissement sur ce tronçon a été largement remanié lors de sa mise en séparatif en 2021. Il a constitué en la construction d’un réseau d’eau usées (EU) le long de la parcelle </w:t>
      </w:r>
      <w:proofErr w:type="spellStart"/>
      <w:r>
        <w:t>Actaris</w:t>
      </w:r>
      <w:proofErr w:type="spellEnd"/>
      <w:r>
        <w:t>. Il est prévu d’adapter les grilles/gouffres au sud de la route à l’aménagement projeté et de les connecter aux futures fosses de plantation.</w:t>
      </w:r>
    </w:p>
    <w:p w14:paraId="7B32B756" w14:textId="77777777" w:rsidR="00694EE2" w:rsidRDefault="00694EE2" w:rsidP="00694EE2">
      <w:pPr>
        <w:pStyle w:val="Titre3"/>
      </w:pPr>
      <w:r>
        <w:t>Chemin de Château-Bloch (tronçon Usine-à-Gaz – Isaac-</w:t>
      </w:r>
      <w:proofErr w:type="spellStart"/>
      <w:r>
        <w:t>Anken</w:t>
      </w:r>
      <w:proofErr w:type="spellEnd"/>
      <w:r>
        <w:t>)</w:t>
      </w:r>
    </w:p>
    <w:p w14:paraId="63B0620A" w14:textId="77777777" w:rsidR="00694EE2" w:rsidRDefault="00694EE2" w:rsidP="00694EE2">
      <w:pPr>
        <w:keepNext/>
      </w:pPr>
      <w:r w:rsidRPr="007D3293">
        <w:rPr>
          <w:noProof/>
        </w:rPr>
        <w:drawing>
          <wp:inline distT="0" distB="0" distL="0" distR="0" wp14:anchorId="7218DB0E" wp14:editId="3E98A305">
            <wp:extent cx="5941060" cy="2741930"/>
            <wp:effectExtent l="0" t="0" r="254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2741930"/>
                    </a:xfrm>
                    <a:prstGeom prst="rect">
                      <a:avLst/>
                    </a:prstGeom>
                    <a:noFill/>
                    <a:ln>
                      <a:noFill/>
                    </a:ln>
                  </pic:spPr>
                </pic:pic>
              </a:graphicData>
            </a:graphic>
          </wp:inline>
        </w:drawing>
      </w:r>
    </w:p>
    <w:p w14:paraId="00AE06F5" w14:textId="77777777" w:rsidR="00694EE2" w:rsidRDefault="00694EE2" w:rsidP="00694EE2">
      <w:pPr>
        <w:pStyle w:val="Lgende"/>
        <w:jc w:val="center"/>
      </w:pPr>
      <w:r>
        <w:t xml:space="preserve">Figure </w:t>
      </w:r>
      <w:fldSimple w:instr=" SEQ Figure \* ARABIC ">
        <w:r>
          <w:rPr>
            <w:noProof/>
          </w:rPr>
          <w:t>3</w:t>
        </w:r>
      </w:fldSimple>
      <w:r>
        <w:t xml:space="preserve"> - défauts fonctionnels et structurels du réseau d'assainissement</w:t>
      </w:r>
    </w:p>
    <w:p w14:paraId="2F4D9901" w14:textId="77777777" w:rsidR="00694EE2" w:rsidRDefault="00694EE2" w:rsidP="00694EE2">
      <w:r>
        <w:t xml:space="preserve">Sur ce tronçon, le collecteur EP entre les chambres 4036 et 4035 est mentionné comme en mauvais état et nécessite un remplacement partiel. Ce collecteur est en tête de réseau et ne récupère que des eaux de ruissellement de la route. Aussi. </w:t>
      </w:r>
      <w:proofErr w:type="gramStart"/>
      <w:r>
        <w:t>il</w:t>
      </w:r>
      <w:proofErr w:type="gramEnd"/>
      <w:r>
        <w:t xml:space="preserve"> est prévu de condamner ce collecteur EP entre les chambres 4036 et 4035A et de rediriger les eaux de ruissellement dans les futures fosses de plantation (continues depuis Henri-de-Buren).</w:t>
      </w:r>
    </w:p>
    <w:p w14:paraId="4EF39773" w14:textId="77777777" w:rsidR="00694EE2" w:rsidRDefault="00694EE2" w:rsidP="00694EE2">
      <w:r>
        <w:t>Des trop-pleins des fosses de plantation seront à réaliser et à connecter à la chambre 4035A. La traversée de route 4035A-4274 sera à inspecter et à chemiser le cas échéant.</w:t>
      </w:r>
    </w:p>
    <w:p w14:paraId="55FDF682" w14:textId="77777777" w:rsidR="00841EC6" w:rsidRDefault="00841EC6">
      <w:pPr>
        <w:widowControl/>
        <w:overflowPunct/>
        <w:autoSpaceDE/>
        <w:autoSpaceDN/>
        <w:adjustRightInd/>
        <w:spacing w:after="0"/>
        <w:jc w:val="left"/>
        <w:textAlignment w:val="auto"/>
        <w:rPr>
          <w:b/>
          <w:i/>
          <w:sz w:val="20"/>
        </w:rPr>
      </w:pPr>
      <w:bookmarkStart w:id="40" w:name="_Toc92445121"/>
      <w:r>
        <w:br w:type="page"/>
      </w:r>
    </w:p>
    <w:p w14:paraId="7206052E" w14:textId="6CA3764A" w:rsidR="00694EE2" w:rsidRPr="007A2879" w:rsidRDefault="00694EE2" w:rsidP="00694EE2">
      <w:pPr>
        <w:pStyle w:val="Titre3"/>
      </w:pPr>
      <w:r w:rsidRPr="007A2879">
        <w:lastRenderedPageBreak/>
        <w:t>Chemin Henri-De-Buren branche Usine-à-Gaz</w:t>
      </w:r>
      <w:bookmarkEnd w:id="40"/>
    </w:p>
    <w:p w14:paraId="6C01BB88" w14:textId="77777777" w:rsidR="00694EE2" w:rsidRDefault="00694EE2" w:rsidP="00694EE2">
      <w:r>
        <w:t>Le réseau d’assainissement situé dans l’emprise du projet a été largement remanié lors de sa mise en séparatif en 2021. Il a constitué en la construction de 2 réseaux EP et EU.</w:t>
      </w:r>
    </w:p>
    <w:p w14:paraId="19843A22" w14:textId="77777777" w:rsidR="00694EE2" w:rsidRDefault="00694EE2" w:rsidP="00694EE2">
      <w:r>
        <w:t>Lors de sa réalisation, des attentes de raccordement pour les trop-pleins des fosses ont été disposées selon les emplacements définis dans l’image directrice.</w:t>
      </w:r>
    </w:p>
    <w:p w14:paraId="00B6E938" w14:textId="77777777" w:rsidR="00694EE2" w:rsidRDefault="00694EE2" w:rsidP="00694EE2">
      <w:r>
        <w:t>Les grilles existantes ont été raccordées sur le nouveau réseau EP.</w:t>
      </w:r>
    </w:p>
    <w:p w14:paraId="041DCC09" w14:textId="77777777" w:rsidR="00694EE2" w:rsidRDefault="00694EE2" w:rsidP="00694EE2">
      <w:pPr>
        <w:pStyle w:val="Titre3"/>
      </w:pPr>
      <w:bookmarkStart w:id="41" w:name="_Toc92445122"/>
      <w:r>
        <w:t xml:space="preserve">Chemin Henri-De-Buren branche </w:t>
      </w:r>
      <w:proofErr w:type="spellStart"/>
      <w:r>
        <w:t>Aïre</w:t>
      </w:r>
      <w:bookmarkEnd w:id="41"/>
      <w:proofErr w:type="spellEnd"/>
    </w:p>
    <w:p w14:paraId="3727496E" w14:textId="346D4EAC" w:rsidR="00694EE2" w:rsidRPr="00694EE2" w:rsidRDefault="00694EE2" w:rsidP="00694EE2">
      <w:r>
        <w:t>La mise en séparatif de cette branche a été réalisée en 2021. Aucuns travaux n’est prévu sur cette branche.</w:t>
      </w:r>
    </w:p>
    <w:p w14:paraId="64CDE76C" w14:textId="77777777" w:rsidR="00FA3B38" w:rsidRDefault="00FA3B38" w:rsidP="00FA3B38">
      <w:pPr>
        <w:pStyle w:val="Titre2"/>
      </w:pPr>
      <w:bookmarkStart w:id="42" w:name="_Toc92445137"/>
      <w:r>
        <w:t>Éclairage public</w:t>
      </w:r>
      <w:bookmarkEnd w:id="42"/>
    </w:p>
    <w:p w14:paraId="4A340754" w14:textId="77777777" w:rsidR="00FA3B38" w:rsidRDefault="00FA3B38" w:rsidP="00FA3B38">
      <w:pPr>
        <w:pStyle w:val="Titre3"/>
      </w:pPr>
      <w:bookmarkStart w:id="43" w:name="_Toc92445138"/>
      <w:r>
        <w:t>Route de l’Usine à Gaz (Henri-De-Buren – Château-Bloch) et chemin de Château-Bloch</w:t>
      </w:r>
      <w:bookmarkEnd w:id="43"/>
    </w:p>
    <w:p w14:paraId="490A0D56" w14:textId="77777777" w:rsidR="00FA3B38" w:rsidRDefault="00FA3B38" w:rsidP="00FA3B38">
      <w:r>
        <w:t>Dans un souci d’uniformité avec les candélabres mis en place dans le quartier de Gordon-Bennett, les candélabres projetés sur cet axe seront similaires ou équivalents à ceux de Gordon-Bennett. Les candélabres existants seront déposés. Le réseau d’éclairage public sera à renouveler.</w:t>
      </w:r>
    </w:p>
    <w:p w14:paraId="21AE84B2" w14:textId="77777777" w:rsidR="00FA3B38" w:rsidRDefault="00FA3B38" w:rsidP="00FA3B38">
      <w:pPr>
        <w:pStyle w:val="Titre3"/>
      </w:pPr>
      <w:bookmarkStart w:id="44" w:name="_Toc92445139"/>
      <w:r>
        <w:t xml:space="preserve">Chemin Henri-De-Buren branches Usine-à-Gaz et </w:t>
      </w:r>
      <w:proofErr w:type="spellStart"/>
      <w:r>
        <w:t>Aïre</w:t>
      </w:r>
      <w:bookmarkEnd w:id="44"/>
      <w:proofErr w:type="spellEnd"/>
    </w:p>
    <w:p w14:paraId="3F255C15" w14:textId="77777777" w:rsidR="00FA3B38" w:rsidRDefault="00FA3B38" w:rsidP="00FA3B38">
      <w:r>
        <w:t>Afin de renforcer la continuité des aménagements extérieurs d’</w:t>
      </w:r>
      <w:proofErr w:type="spellStart"/>
      <w:r>
        <w:t>Actaris</w:t>
      </w:r>
      <w:proofErr w:type="spellEnd"/>
      <w:r>
        <w:t xml:space="preserve"> sur le chemin Henri-De-Buren, l’éclairage public sera renouvelé. L’image directrice de la zone de rencontre propose un modèle, cohérent également avec ceux de Gordon-Bennett. Les candélabres existants seront déposés.</w:t>
      </w:r>
    </w:p>
    <w:p w14:paraId="174A6D0B" w14:textId="77777777" w:rsidR="00FA3B38" w:rsidRDefault="00FA3B38" w:rsidP="00FA3B38">
      <w:r>
        <w:t xml:space="preserve">Dans le cadre de la mise en séparatif du chemin Henri-De-Buren réalisé en 2021, il a été disposé au droit de la nouvelle batterie électrique un fourreau spécifique à l’éclairage public sur la branche Usine-à-Gaz. Le présent projet ne prévoit que la réalisation des « oreilles » vers les nouveaux candélabres. Sur la branche </w:t>
      </w:r>
      <w:proofErr w:type="spellStart"/>
      <w:r>
        <w:t>Aïre</w:t>
      </w:r>
      <w:proofErr w:type="spellEnd"/>
      <w:r>
        <w:t xml:space="preserve">, le réseau d’éclairage public sera à renouveler. </w:t>
      </w:r>
      <w:r w:rsidRPr="00C06B91">
        <w:t>Les candélabres existants seront déposés.</w:t>
      </w:r>
    </w:p>
    <w:p w14:paraId="1B4CB8EC" w14:textId="77777777" w:rsidR="00E927F8" w:rsidRDefault="00403604" w:rsidP="00FA3B38">
      <w:pPr>
        <w:pStyle w:val="Titre2"/>
      </w:pPr>
      <w:bookmarkStart w:id="45" w:name="_Ref92371175"/>
      <w:bookmarkStart w:id="46" w:name="_Toc92445140"/>
      <w:r>
        <w:t>F</w:t>
      </w:r>
      <w:r w:rsidR="00E927F8">
        <w:t>osses de plantation</w:t>
      </w:r>
      <w:bookmarkEnd w:id="45"/>
      <w:bookmarkEnd w:id="46"/>
    </w:p>
    <w:p w14:paraId="695EEC48" w14:textId="77777777" w:rsidR="00403604" w:rsidRDefault="00403604" w:rsidP="007A2879">
      <w:pPr>
        <w:pStyle w:val="Titre3"/>
      </w:pPr>
      <w:bookmarkStart w:id="47" w:name="_Toc92445141"/>
      <w:r>
        <w:t>Fosses</w:t>
      </w:r>
      <w:bookmarkEnd w:id="47"/>
    </w:p>
    <w:p w14:paraId="799B68FC" w14:textId="4C2DBDF0" w:rsidR="00403604" w:rsidRDefault="00403604" w:rsidP="003454F2">
      <w:r>
        <w:t xml:space="preserve">Les fosses </w:t>
      </w:r>
      <w:r w:rsidR="00F27AB5">
        <w:t>pourront être</w:t>
      </w:r>
      <w:r>
        <w:t xml:space="preserve"> constituées de terre végétale</w:t>
      </w:r>
      <w:r w:rsidR="00825EB2">
        <w:t xml:space="preserve"> </w:t>
      </w:r>
      <w:r w:rsidR="00F27AB5">
        <w:t xml:space="preserve">uniquement </w:t>
      </w:r>
      <w:r w:rsidR="00825EB2">
        <w:t>(dans le cas de fosses individuelles</w:t>
      </w:r>
      <w:r w:rsidR="00F27AB5">
        <w:t xml:space="preserve"> ou de fosses longitudinales</w:t>
      </w:r>
      <w:r w:rsidR="00825EB2">
        <w:t>) ou de terre-pierre</w:t>
      </w:r>
      <w:r w:rsidR="00484EF8">
        <w:t xml:space="preserve"> (dans le cas de fosses mutualisées)</w:t>
      </w:r>
      <w:r>
        <w:t>. L</w:t>
      </w:r>
      <w:r w:rsidR="00E579B8">
        <w:t>es prescriptions techniques les</w:t>
      </w:r>
      <w:r>
        <w:t xml:space="preserve"> concernant ser</w:t>
      </w:r>
      <w:r w:rsidR="00A04BC0">
        <w:t>ont apportées par le paysagiste</w:t>
      </w:r>
      <w:r w:rsidR="00B07A50">
        <w:t>. Un d</w:t>
      </w:r>
      <w:r>
        <w:t>rainage</w:t>
      </w:r>
      <w:r w:rsidR="00921F01">
        <w:t xml:space="preserve"> </w:t>
      </w:r>
      <w:r w:rsidR="00B07A50">
        <w:t xml:space="preserve">des fosses </w:t>
      </w:r>
      <w:r w:rsidR="00921F01">
        <w:t>et son raccordement au réseau EP</w:t>
      </w:r>
      <w:r w:rsidR="00B07A50">
        <w:t xml:space="preserve">, </w:t>
      </w:r>
      <w:r>
        <w:t xml:space="preserve">la stabilité </w:t>
      </w:r>
      <w:r w:rsidR="00921F01">
        <w:t xml:space="preserve">de la fosse </w:t>
      </w:r>
      <w:r w:rsidR="00B07A50">
        <w:t>vis-à-vis du milieu environnant seront à é</w:t>
      </w:r>
      <w:r w:rsidR="001A4E49">
        <w:t>tudier.</w:t>
      </w:r>
    </w:p>
    <w:p w14:paraId="14DE01E5" w14:textId="5DE1731B" w:rsidR="00F27AB5" w:rsidRDefault="00F27AB5" w:rsidP="00F27AB5">
      <w:r>
        <w:t xml:space="preserve">Le </w:t>
      </w:r>
      <w:r w:rsidRPr="00F27AB5">
        <w:t>choix du dispositif sera fait en concertation avec les services de la Ville de Vernier en charge de l’entretien des espaces verts</w:t>
      </w:r>
      <w:r>
        <w:t xml:space="preserve"> et de l’Office cantonal de l’agriculture et de la nature (OCAN).</w:t>
      </w:r>
    </w:p>
    <w:p w14:paraId="5A177BCA" w14:textId="6A31D5A5" w:rsidR="00403604" w:rsidRDefault="00403604" w:rsidP="00F27AB5">
      <w:pPr>
        <w:pStyle w:val="Titre3"/>
      </w:pPr>
      <w:bookmarkStart w:id="48" w:name="_Toc92445142"/>
      <w:r>
        <w:t>Arrosage automatique</w:t>
      </w:r>
      <w:bookmarkEnd w:id="48"/>
    </w:p>
    <w:p w14:paraId="51F4D21E" w14:textId="77777777" w:rsidR="00403604" w:rsidRPr="00403604" w:rsidRDefault="00E927F8" w:rsidP="00403604">
      <w:r>
        <w:t xml:space="preserve">Il est prévu que les fosses de plantation soient équipées d’un arrosage automatique. Ce réseau sera branché sur la conduite d’eau potable. Un regard avec compteur </w:t>
      </w:r>
      <w:r w:rsidR="00B07A50">
        <w:t>et un disconnecteur seront</w:t>
      </w:r>
      <w:r>
        <w:t xml:space="preserve"> à prévoir.</w:t>
      </w:r>
      <w:r w:rsidR="00F30577">
        <w:t xml:space="preserve"> </w:t>
      </w:r>
      <w:r w:rsidR="001A4E49">
        <w:t xml:space="preserve">Chaque fosse seront équipées de sondes </w:t>
      </w:r>
      <w:proofErr w:type="spellStart"/>
      <w:r w:rsidR="001A4E49">
        <w:t>tensiométriques</w:t>
      </w:r>
      <w:proofErr w:type="spellEnd"/>
      <w:r w:rsidR="001A4E49">
        <w:t>.</w:t>
      </w:r>
    </w:p>
    <w:p w14:paraId="382DABA8" w14:textId="77777777" w:rsidR="002555D7" w:rsidRDefault="002555D7" w:rsidP="00FA3B38">
      <w:pPr>
        <w:pStyle w:val="Titre2"/>
      </w:pPr>
      <w:bookmarkStart w:id="49" w:name="_Toc92445143"/>
      <w:r>
        <w:t>Autres réseaux souterrains</w:t>
      </w:r>
      <w:bookmarkEnd w:id="49"/>
    </w:p>
    <w:p w14:paraId="31EA29EA" w14:textId="499AAE7F" w:rsidR="00FD2855" w:rsidRDefault="00F27AB5" w:rsidP="00230908">
      <w:r>
        <w:t>Aucune</w:t>
      </w:r>
      <w:r w:rsidR="00230908">
        <w:t xml:space="preserve"> CCTSS n’a été agendée sur </w:t>
      </w:r>
      <w:r>
        <w:t>le périmètre du mandat. Cette séance sera à programmer dès le début du mandat.</w:t>
      </w:r>
    </w:p>
    <w:p w14:paraId="7F56B34C" w14:textId="77777777" w:rsidR="002555D7" w:rsidRDefault="00A04BC0" w:rsidP="002555D7">
      <w:pPr>
        <w:tabs>
          <w:tab w:val="left" w:pos="5104"/>
        </w:tabs>
      </w:pPr>
      <w:r>
        <w:t>C</w:t>
      </w:r>
      <w:r w:rsidR="002555D7" w:rsidRPr="0017614C">
        <w:t>es mesures ne font p</w:t>
      </w:r>
      <w:r w:rsidR="002555D7">
        <w:t>as partie des travaux engagés par la Ville de Vernier étant donné qu’ils seront à la charge des propriétaires des réseaux (SIG entre autres) : ils seront néanmoins réalisés en synergie avec les travaux communaux dans le cadre de ce projet.</w:t>
      </w:r>
    </w:p>
    <w:p w14:paraId="3C295AC7" w14:textId="77777777" w:rsidR="002555D7" w:rsidRPr="008179DC" w:rsidRDefault="002555D7" w:rsidP="002555D7">
      <w:pPr>
        <w:tabs>
          <w:tab w:val="left" w:pos="5104"/>
        </w:tabs>
      </w:pPr>
      <w:r>
        <w:t xml:space="preserve">La coordination </w:t>
      </w:r>
      <w:r w:rsidR="00E06717">
        <w:t xml:space="preserve">des éventuels </w:t>
      </w:r>
      <w:r>
        <w:t>travaux avec ceux du projet devra être assurée par l’ingénieur civil.</w:t>
      </w:r>
    </w:p>
    <w:p w14:paraId="50D4D4CF" w14:textId="77777777" w:rsidR="00841EC6" w:rsidRDefault="00841EC6">
      <w:pPr>
        <w:widowControl/>
        <w:overflowPunct/>
        <w:autoSpaceDE/>
        <w:autoSpaceDN/>
        <w:adjustRightInd/>
        <w:spacing w:after="0"/>
        <w:jc w:val="left"/>
        <w:textAlignment w:val="auto"/>
        <w:rPr>
          <w:rFonts w:cs="Arial"/>
          <w:b/>
          <w:caps/>
          <w:szCs w:val="22"/>
        </w:rPr>
      </w:pPr>
      <w:bookmarkStart w:id="50" w:name="_Ref20852297"/>
      <w:bookmarkStart w:id="51" w:name="_Toc92445144"/>
      <w:r>
        <w:br w:type="page"/>
      </w:r>
    </w:p>
    <w:p w14:paraId="22F679C0" w14:textId="0AE6BC5C" w:rsidR="00EA7DF8" w:rsidRDefault="00EA7DF8" w:rsidP="007155E5">
      <w:pPr>
        <w:pStyle w:val="Titre1"/>
      </w:pPr>
      <w:r>
        <w:lastRenderedPageBreak/>
        <w:t>Coût des travaux</w:t>
      </w:r>
      <w:bookmarkEnd w:id="50"/>
      <w:bookmarkEnd w:id="51"/>
    </w:p>
    <w:p w14:paraId="64A980F5" w14:textId="45F10915" w:rsidR="00FD2855" w:rsidRDefault="00EA7DF8" w:rsidP="00EA7DF8">
      <w:r w:rsidRPr="008609D8">
        <w:t xml:space="preserve">Le coût des travaux décrits dans les </w:t>
      </w:r>
      <w:r w:rsidRPr="007D4E2E">
        <w:t xml:space="preserve">paragraphes </w:t>
      </w:r>
      <w:r w:rsidR="00FD2855" w:rsidRPr="007D4E2E">
        <w:fldChar w:fldCharType="begin"/>
      </w:r>
      <w:r w:rsidR="00FD2855" w:rsidRPr="007D4E2E">
        <w:instrText xml:space="preserve"> REF _Ref20842334 \r \h </w:instrText>
      </w:r>
      <w:r w:rsidR="007D4E2E">
        <w:instrText xml:space="preserve"> \* MERGEFORMAT </w:instrText>
      </w:r>
      <w:r w:rsidR="00FD2855" w:rsidRPr="007D4E2E">
        <w:fldChar w:fldCharType="separate"/>
      </w:r>
      <w:r w:rsidR="00F27AB5">
        <w:t>2.1</w:t>
      </w:r>
      <w:r w:rsidR="00FD2855" w:rsidRPr="007D4E2E">
        <w:fldChar w:fldCharType="end"/>
      </w:r>
      <w:r w:rsidR="00FD2855" w:rsidRPr="007D4E2E">
        <w:t xml:space="preserve"> </w:t>
      </w:r>
      <w:r w:rsidR="00D973C4" w:rsidRPr="007D4E2E">
        <w:t xml:space="preserve">à </w:t>
      </w:r>
      <w:r w:rsidR="00F27AB5">
        <w:fldChar w:fldCharType="begin"/>
      </w:r>
      <w:r w:rsidR="00F27AB5">
        <w:instrText xml:space="preserve"> REF _Ref92371175 \r \h </w:instrText>
      </w:r>
      <w:r w:rsidR="00F27AB5">
        <w:fldChar w:fldCharType="separate"/>
      </w:r>
      <w:r w:rsidR="00F27AB5">
        <w:t>3.4</w:t>
      </w:r>
      <w:r w:rsidR="00F27AB5">
        <w:fldChar w:fldCharType="end"/>
      </w:r>
      <w:r w:rsidR="00FD2855" w:rsidRPr="007D4E2E">
        <w:t xml:space="preserve"> </w:t>
      </w:r>
      <w:r w:rsidRPr="007D4E2E">
        <w:t xml:space="preserve">est estimé à </w:t>
      </w:r>
      <w:r w:rsidR="007E24C7">
        <w:t>3’35</w:t>
      </w:r>
      <w:r w:rsidR="00921F01">
        <w:t>0'000 CHF</w:t>
      </w:r>
      <w:r w:rsidR="00D973C4" w:rsidRPr="008609D8">
        <w:t xml:space="preserve"> HT</w:t>
      </w:r>
      <w:r w:rsidR="00FD2855">
        <w:t xml:space="preserve"> et est ventilé de la manière suivante :</w:t>
      </w:r>
    </w:p>
    <w:p w14:paraId="1140A856" w14:textId="6CD43151" w:rsidR="00841EC6" w:rsidRDefault="0036100F" w:rsidP="00FD2855">
      <w:pPr>
        <w:pStyle w:val="puces"/>
        <w:rPr>
          <w:sz w:val="22"/>
          <w:szCs w:val="22"/>
        </w:rPr>
      </w:pPr>
      <w:r w:rsidRPr="004D672F">
        <w:rPr>
          <w:sz w:val="22"/>
          <w:szCs w:val="22"/>
        </w:rPr>
        <w:t xml:space="preserve">Réaménagement </w:t>
      </w:r>
      <w:r w:rsidR="00841EC6">
        <w:rPr>
          <w:sz w:val="22"/>
          <w:szCs w:val="22"/>
        </w:rPr>
        <w:t xml:space="preserve">de la </w:t>
      </w:r>
      <w:r w:rsidRPr="004D672F">
        <w:rPr>
          <w:sz w:val="22"/>
          <w:szCs w:val="22"/>
        </w:rPr>
        <w:t>route de l’Usine-à-Gaz</w:t>
      </w:r>
      <w:r w:rsidR="00841EC6">
        <w:rPr>
          <w:sz w:val="22"/>
          <w:szCs w:val="22"/>
        </w:rPr>
        <w:t> : 1’</w:t>
      </w:r>
      <w:r w:rsidR="00EB46EE">
        <w:rPr>
          <w:sz w:val="22"/>
          <w:szCs w:val="22"/>
        </w:rPr>
        <w:t>65</w:t>
      </w:r>
      <w:r w:rsidR="00841EC6">
        <w:rPr>
          <w:sz w:val="22"/>
          <w:szCs w:val="22"/>
        </w:rPr>
        <w:t>0'000 CHF HT</w:t>
      </w:r>
    </w:p>
    <w:p w14:paraId="05465315" w14:textId="25C5E9C3" w:rsidR="00FD2855" w:rsidRPr="004D672F" w:rsidRDefault="00841EC6" w:rsidP="00FD2855">
      <w:pPr>
        <w:pStyle w:val="puces"/>
        <w:rPr>
          <w:sz w:val="22"/>
          <w:szCs w:val="22"/>
        </w:rPr>
      </w:pPr>
      <w:r>
        <w:rPr>
          <w:sz w:val="22"/>
          <w:szCs w:val="22"/>
        </w:rPr>
        <w:t xml:space="preserve">Réaménagement du </w:t>
      </w:r>
      <w:r w:rsidR="0036100F" w:rsidRPr="004D672F">
        <w:rPr>
          <w:sz w:val="22"/>
          <w:szCs w:val="22"/>
        </w:rPr>
        <w:t>chemin de Château-Bloch </w:t>
      </w:r>
      <w:r w:rsidR="00FD2855" w:rsidRPr="004D672F">
        <w:rPr>
          <w:sz w:val="22"/>
          <w:szCs w:val="22"/>
        </w:rPr>
        <w:t>:</w:t>
      </w:r>
      <w:r w:rsidR="00F54129" w:rsidRPr="004D672F">
        <w:rPr>
          <w:sz w:val="22"/>
          <w:szCs w:val="22"/>
        </w:rPr>
        <w:t xml:space="preserve"> </w:t>
      </w:r>
      <w:r w:rsidR="00424F5B">
        <w:rPr>
          <w:sz w:val="22"/>
          <w:szCs w:val="22"/>
        </w:rPr>
        <w:t>1’1</w:t>
      </w:r>
      <w:r>
        <w:rPr>
          <w:sz w:val="22"/>
          <w:szCs w:val="22"/>
        </w:rPr>
        <w:t>0</w:t>
      </w:r>
      <w:r w:rsidR="007D4E2E" w:rsidRPr="004D672F">
        <w:rPr>
          <w:sz w:val="22"/>
          <w:szCs w:val="22"/>
        </w:rPr>
        <w:t>0'000 CHF HT</w:t>
      </w:r>
    </w:p>
    <w:p w14:paraId="75EE056C" w14:textId="67C22901" w:rsidR="00F54129" w:rsidRPr="004D672F" w:rsidRDefault="0036100F" w:rsidP="00FD2855">
      <w:pPr>
        <w:pStyle w:val="puces"/>
        <w:rPr>
          <w:sz w:val="22"/>
          <w:szCs w:val="22"/>
        </w:rPr>
      </w:pPr>
      <w:r w:rsidRPr="004D672F">
        <w:rPr>
          <w:sz w:val="22"/>
          <w:szCs w:val="22"/>
        </w:rPr>
        <w:t>Réaménagement chemin Henri-De-Buren branche Usine-à-Gaz</w:t>
      </w:r>
      <w:r w:rsidR="00F54129" w:rsidRPr="004D672F">
        <w:rPr>
          <w:sz w:val="22"/>
          <w:szCs w:val="22"/>
        </w:rPr>
        <w:t xml:space="preserve"> : </w:t>
      </w:r>
      <w:r w:rsidR="00424F5B">
        <w:rPr>
          <w:sz w:val="22"/>
          <w:szCs w:val="22"/>
        </w:rPr>
        <w:t>6</w:t>
      </w:r>
      <w:r w:rsidR="00E57F87">
        <w:rPr>
          <w:sz w:val="22"/>
          <w:szCs w:val="22"/>
        </w:rPr>
        <w:t>00</w:t>
      </w:r>
      <w:r w:rsidR="00841EC6">
        <w:rPr>
          <w:sz w:val="22"/>
          <w:szCs w:val="22"/>
        </w:rPr>
        <w:t>'</w:t>
      </w:r>
      <w:r w:rsidR="00E57F87">
        <w:rPr>
          <w:sz w:val="22"/>
          <w:szCs w:val="22"/>
        </w:rPr>
        <w:t>000</w:t>
      </w:r>
      <w:r w:rsidR="00841EC6">
        <w:rPr>
          <w:sz w:val="22"/>
          <w:szCs w:val="22"/>
        </w:rPr>
        <w:t xml:space="preserve"> CHF HT</w:t>
      </w:r>
    </w:p>
    <w:p w14:paraId="4752F44C" w14:textId="7C29DD98" w:rsidR="00FD2855" w:rsidRDefault="00D973C4" w:rsidP="008056A8">
      <w:pPr>
        <w:tabs>
          <w:tab w:val="left" w:pos="5104"/>
        </w:tabs>
      </w:pPr>
      <w:r w:rsidRPr="008609D8">
        <w:t>Ce</w:t>
      </w:r>
      <w:r w:rsidR="007D4E2E">
        <w:t>s</w:t>
      </w:r>
      <w:r w:rsidRPr="008609D8">
        <w:t xml:space="preserve"> coût</w:t>
      </w:r>
      <w:r w:rsidR="007D4E2E">
        <w:t>s sont à p</w:t>
      </w:r>
      <w:r w:rsidRPr="008609D8">
        <w:t>rendre en compte dans le calcul des honoraires</w:t>
      </w:r>
      <w:r w:rsidR="00FD2855">
        <w:t>.</w:t>
      </w:r>
    </w:p>
    <w:p w14:paraId="5472EF62" w14:textId="77777777" w:rsidR="00B91701" w:rsidRPr="007155E5" w:rsidRDefault="00454734" w:rsidP="007155E5">
      <w:pPr>
        <w:pStyle w:val="Titre1"/>
      </w:pPr>
      <w:bookmarkStart w:id="52" w:name="_Ref20910154"/>
      <w:bookmarkStart w:id="53" w:name="_Toc92445145"/>
      <w:r>
        <w:t>Prestations du mandataire</w:t>
      </w:r>
      <w:bookmarkEnd w:id="52"/>
      <w:bookmarkEnd w:id="53"/>
    </w:p>
    <w:p w14:paraId="58567265" w14:textId="77777777" w:rsidR="00080F00" w:rsidRDefault="00BD41C0" w:rsidP="00FA3B38">
      <w:pPr>
        <w:pStyle w:val="Titre2"/>
      </w:pPr>
      <w:bookmarkStart w:id="54" w:name="_Toc92445146"/>
      <w:r>
        <w:t>Tâches de l’</w:t>
      </w:r>
      <w:r w:rsidR="00897A93">
        <w:t>ingénieur</w:t>
      </w:r>
      <w:r>
        <w:t xml:space="preserve"> civil</w:t>
      </w:r>
      <w:bookmarkEnd w:id="54"/>
    </w:p>
    <w:p w14:paraId="076F66D5" w14:textId="77777777" w:rsidR="00BD41C0" w:rsidRDefault="00BD41C0" w:rsidP="00BD41C0">
      <w:r>
        <w:t>Dans le ca</w:t>
      </w:r>
      <w:r w:rsidR="007242FF">
        <w:t>d</w:t>
      </w:r>
      <w:r>
        <w:t xml:space="preserve">re </w:t>
      </w:r>
      <w:r w:rsidR="002F233C">
        <w:t>du présent projet, la Ville de V</w:t>
      </w:r>
      <w:r>
        <w:t xml:space="preserve">ernier organise un appel d’offres </w:t>
      </w:r>
      <w:r w:rsidR="00E06717">
        <w:t xml:space="preserve">sur invitation </w:t>
      </w:r>
      <w:r>
        <w:t>de services pour un mandat d’ingéni</w:t>
      </w:r>
      <w:r w:rsidR="007242FF">
        <w:t>eur civil complété des prestati</w:t>
      </w:r>
      <w:r>
        <w:t>ons d’ingénieur de circulation.</w:t>
      </w:r>
    </w:p>
    <w:p w14:paraId="46BB4654" w14:textId="236ACA4B" w:rsidR="00E105B9" w:rsidRDefault="00E105B9" w:rsidP="00E105B9">
      <w:r>
        <w:t xml:space="preserve">Les prestations de l’ingénieur civil sont considérées inscrites dans le cadre des prestations d’ingénieur civil, soit les prestations selon la SIA </w:t>
      </w:r>
      <w:proofErr w:type="gramStart"/>
      <w:r>
        <w:t>103:</w:t>
      </w:r>
      <w:proofErr w:type="gramEnd"/>
      <w:r>
        <w:t>2014, en particulier :</w:t>
      </w:r>
    </w:p>
    <w:p w14:paraId="4B901D38" w14:textId="41EEB54C" w:rsidR="00921F01" w:rsidRDefault="00921F01" w:rsidP="00921F01">
      <w:pPr>
        <w:pStyle w:val="puces"/>
        <w:rPr>
          <w:sz w:val="22"/>
          <w:szCs w:val="22"/>
        </w:rPr>
      </w:pPr>
      <w:r w:rsidRPr="002F233C">
        <w:rPr>
          <w:sz w:val="22"/>
          <w:szCs w:val="22"/>
        </w:rPr>
        <w:t>Prestations selon art 4.</w:t>
      </w:r>
      <w:r w:rsidR="005A65C9">
        <w:rPr>
          <w:sz w:val="22"/>
          <w:szCs w:val="22"/>
        </w:rPr>
        <w:t>3</w:t>
      </w:r>
      <w:r w:rsidRPr="002F233C">
        <w:rPr>
          <w:sz w:val="22"/>
          <w:szCs w:val="22"/>
        </w:rPr>
        <w:t>.3</w:t>
      </w:r>
      <w:r>
        <w:rPr>
          <w:sz w:val="22"/>
          <w:szCs w:val="22"/>
        </w:rPr>
        <w:t>1</w:t>
      </w:r>
      <w:r w:rsidRPr="002F233C">
        <w:rPr>
          <w:sz w:val="22"/>
          <w:szCs w:val="22"/>
        </w:rPr>
        <w:t xml:space="preserve"> du règlement SIA </w:t>
      </w:r>
      <w:proofErr w:type="gramStart"/>
      <w:r w:rsidRPr="002F233C">
        <w:rPr>
          <w:sz w:val="22"/>
          <w:szCs w:val="22"/>
        </w:rPr>
        <w:t>103</w:t>
      </w:r>
      <w:r w:rsidR="00932944">
        <w:rPr>
          <w:sz w:val="22"/>
          <w:szCs w:val="22"/>
        </w:rPr>
        <w:t>:</w:t>
      </w:r>
      <w:proofErr w:type="gramEnd"/>
      <w:r w:rsidR="00932944">
        <w:rPr>
          <w:sz w:val="22"/>
          <w:szCs w:val="22"/>
        </w:rPr>
        <w:t>2014</w:t>
      </w:r>
      <w:r w:rsidRPr="002F233C">
        <w:rPr>
          <w:sz w:val="22"/>
          <w:szCs w:val="22"/>
        </w:rPr>
        <w:t xml:space="preserve"> – </w:t>
      </w:r>
      <w:r>
        <w:rPr>
          <w:sz w:val="22"/>
          <w:szCs w:val="22"/>
        </w:rPr>
        <w:t>Avant-projet</w:t>
      </w:r>
    </w:p>
    <w:p w14:paraId="72BDBD11" w14:textId="1868E38B" w:rsidR="007242FF" w:rsidRDefault="002F233C" w:rsidP="007242FF">
      <w:pPr>
        <w:pStyle w:val="puces"/>
        <w:rPr>
          <w:sz w:val="22"/>
          <w:szCs w:val="22"/>
        </w:rPr>
      </w:pPr>
      <w:r w:rsidRPr="002F233C">
        <w:rPr>
          <w:sz w:val="22"/>
          <w:szCs w:val="22"/>
        </w:rPr>
        <w:t>Prestations selon art 4.</w:t>
      </w:r>
      <w:r w:rsidR="005A65C9">
        <w:rPr>
          <w:sz w:val="22"/>
          <w:szCs w:val="22"/>
        </w:rPr>
        <w:t>3</w:t>
      </w:r>
      <w:r w:rsidRPr="002F233C">
        <w:rPr>
          <w:sz w:val="22"/>
          <w:szCs w:val="22"/>
        </w:rPr>
        <w:t xml:space="preserve">.32 du règlement SIA </w:t>
      </w:r>
      <w:proofErr w:type="gramStart"/>
      <w:r w:rsidRPr="002F233C">
        <w:rPr>
          <w:sz w:val="22"/>
          <w:szCs w:val="22"/>
        </w:rPr>
        <w:t>103</w:t>
      </w:r>
      <w:r w:rsidR="00932944">
        <w:rPr>
          <w:sz w:val="22"/>
          <w:szCs w:val="22"/>
        </w:rPr>
        <w:t>:</w:t>
      </w:r>
      <w:proofErr w:type="gramEnd"/>
      <w:r w:rsidR="00932944">
        <w:rPr>
          <w:sz w:val="22"/>
          <w:szCs w:val="22"/>
        </w:rPr>
        <w:t>2014</w:t>
      </w:r>
      <w:r w:rsidRPr="002F233C">
        <w:rPr>
          <w:sz w:val="22"/>
          <w:szCs w:val="22"/>
        </w:rPr>
        <w:t xml:space="preserve"> – Projet de l’Ouvrage</w:t>
      </w:r>
    </w:p>
    <w:p w14:paraId="740B1934" w14:textId="6BD374A8" w:rsidR="002F233C" w:rsidRDefault="002F233C" w:rsidP="002F233C">
      <w:pPr>
        <w:pStyle w:val="puces"/>
        <w:rPr>
          <w:sz w:val="22"/>
          <w:szCs w:val="22"/>
        </w:rPr>
      </w:pPr>
      <w:r w:rsidRPr="002F233C">
        <w:rPr>
          <w:sz w:val="22"/>
          <w:szCs w:val="22"/>
        </w:rPr>
        <w:t>Prestations selon art 4.</w:t>
      </w:r>
      <w:r w:rsidR="005A65C9">
        <w:rPr>
          <w:sz w:val="22"/>
          <w:szCs w:val="22"/>
        </w:rPr>
        <w:t>3</w:t>
      </w:r>
      <w:r w:rsidRPr="002F233C">
        <w:rPr>
          <w:sz w:val="22"/>
          <w:szCs w:val="22"/>
        </w:rPr>
        <w:t>.3</w:t>
      </w:r>
      <w:r w:rsidR="002A7D85">
        <w:rPr>
          <w:sz w:val="22"/>
          <w:szCs w:val="22"/>
        </w:rPr>
        <w:t>3</w:t>
      </w:r>
      <w:r w:rsidRPr="002F233C">
        <w:rPr>
          <w:sz w:val="22"/>
          <w:szCs w:val="22"/>
        </w:rPr>
        <w:t xml:space="preserve"> du règlement SIA </w:t>
      </w:r>
      <w:proofErr w:type="gramStart"/>
      <w:r w:rsidRPr="002F233C">
        <w:rPr>
          <w:sz w:val="22"/>
          <w:szCs w:val="22"/>
        </w:rPr>
        <w:t>103</w:t>
      </w:r>
      <w:r w:rsidR="00932944">
        <w:rPr>
          <w:sz w:val="22"/>
          <w:szCs w:val="22"/>
        </w:rPr>
        <w:t>:</w:t>
      </w:r>
      <w:proofErr w:type="gramEnd"/>
      <w:r w:rsidR="00932944">
        <w:rPr>
          <w:sz w:val="22"/>
          <w:szCs w:val="22"/>
        </w:rPr>
        <w:t>2014</w:t>
      </w:r>
      <w:r w:rsidRPr="002F233C">
        <w:rPr>
          <w:sz w:val="22"/>
          <w:szCs w:val="22"/>
        </w:rPr>
        <w:t xml:space="preserve"> – Pro</w:t>
      </w:r>
      <w:r w:rsidR="002A7D85">
        <w:rPr>
          <w:sz w:val="22"/>
          <w:szCs w:val="22"/>
        </w:rPr>
        <w:t>cédure de demande d’autorisation</w:t>
      </w:r>
    </w:p>
    <w:p w14:paraId="68D2CC9C" w14:textId="6FE56F3D" w:rsidR="002A7D85" w:rsidRDefault="002A7D85" w:rsidP="002A7D85">
      <w:pPr>
        <w:pStyle w:val="puces"/>
        <w:rPr>
          <w:sz w:val="22"/>
          <w:szCs w:val="22"/>
        </w:rPr>
      </w:pPr>
      <w:r w:rsidRPr="002F233C">
        <w:rPr>
          <w:sz w:val="22"/>
          <w:szCs w:val="22"/>
        </w:rPr>
        <w:t>Prestations selon art 4.</w:t>
      </w:r>
      <w:r w:rsidR="005A65C9">
        <w:rPr>
          <w:sz w:val="22"/>
          <w:szCs w:val="22"/>
        </w:rPr>
        <w:t>3</w:t>
      </w:r>
      <w:r w:rsidRPr="002F233C">
        <w:rPr>
          <w:sz w:val="22"/>
          <w:szCs w:val="22"/>
        </w:rPr>
        <w:t>.</w:t>
      </w:r>
      <w:r>
        <w:rPr>
          <w:sz w:val="22"/>
          <w:szCs w:val="22"/>
        </w:rPr>
        <w:t>41</w:t>
      </w:r>
      <w:r w:rsidRPr="002F233C">
        <w:rPr>
          <w:sz w:val="22"/>
          <w:szCs w:val="22"/>
        </w:rPr>
        <w:t xml:space="preserve"> du règlement SIA </w:t>
      </w:r>
      <w:proofErr w:type="gramStart"/>
      <w:r w:rsidRPr="002F233C">
        <w:rPr>
          <w:sz w:val="22"/>
          <w:szCs w:val="22"/>
        </w:rPr>
        <w:t>103</w:t>
      </w:r>
      <w:r w:rsidR="00932944">
        <w:rPr>
          <w:sz w:val="22"/>
          <w:szCs w:val="22"/>
        </w:rPr>
        <w:t>:</w:t>
      </w:r>
      <w:proofErr w:type="gramEnd"/>
      <w:r w:rsidR="00932944">
        <w:rPr>
          <w:sz w:val="22"/>
          <w:szCs w:val="22"/>
        </w:rPr>
        <w:t>2014</w:t>
      </w:r>
      <w:r w:rsidRPr="002F233C">
        <w:rPr>
          <w:sz w:val="22"/>
          <w:szCs w:val="22"/>
        </w:rPr>
        <w:t xml:space="preserve"> – </w:t>
      </w:r>
      <w:r>
        <w:rPr>
          <w:sz w:val="22"/>
          <w:szCs w:val="22"/>
        </w:rPr>
        <w:t>Appel d’offres</w:t>
      </w:r>
    </w:p>
    <w:p w14:paraId="7A006C16" w14:textId="46704C54" w:rsidR="005F66A9" w:rsidRDefault="005F66A9" w:rsidP="005F66A9">
      <w:pPr>
        <w:pStyle w:val="puces"/>
        <w:rPr>
          <w:sz w:val="22"/>
          <w:szCs w:val="22"/>
        </w:rPr>
      </w:pPr>
      <w:r w:rsidRPr="002F233C">
        <w:rPr>
          <w:sz w:val="22"/>
          <w:szCs w:val="22"/>
        </w:rPr>
        <w:t>Prestations selon art 4.</w:t>
      </w:r>
      <w:r w:rsidR="005A65C9">
        <w:rPr>
          <w:sz w:val="22"/>
          <w:szCs w:val="22"/>
        </w:rPr>
        <w:t>3</w:t>
      </w:r>
      <w:r w:rsidRPr="002F233C">
        <w:rPr>
          <w:sz w:val="22"/>
          <w:szCs w:val="22"/>
        </w:rPr>
        <w:t>.</w:t>
      </w:r>
      <w:r>
        <w:rPr>
          <w:sz w:val="22"/>
          <w:szCs w:val="22"/>
        </w:rPr>
        <w:t>51</w:t>
      </w:r>
      <w:r w:rsidRPr="002F233C">
        <w:rPr>
          <w:sz w:val="22"/>
          <w:szCs w:val="22"/>
        </w:rPr>
        <w:t xml:space="preserve"> du règlement SIA </w:t>
      </w:r>
      <w:proofErr w:type="gramStart"/>
      <w:r w:rsidRPr="002F233C">
        <w:rPr>
          <w:sz w:val="22"/>
          <w:szCs w:val="22"/>
        </w:rPr>
        <w:t>103</w:t>
      </w:r>
      <w:r w:rsidR="00932944">
        <w:rPr>
          <w:sz w:val="22"/>
          <w:szCs w:val="22"/>
        </w:rPr>
        <w:t>:</w:t>
      </w:r>
      <w:proofErr w:type="gramEnd"/>
      <w:r w:rsidR="00932944">
        <w:rPr>
          <w:sz w:val="22"/>
          <w:szCs w:val="22"/>
        </w:rPr>
        <w:t>2014</w:t>
      </w:r>
      <w:r w:rsidRPr="002F233C">
        <w:rPr>
          <w:sz w:val="22"/>
          <w:szCs w:val="22"/>
        </w:rPr>
        <w:t xml:space="preserve"> – Projet </w:t>
      </w:r>
      <w:r>
        <w:rPr>
          <w:sz w:val="22"/>
          <w:szCs w:val="22"/>
        </w:rPr>
        <w:t>d’exécution</w:t>
      </w:r>
    </w:p>
    <w:p w14:paraId="7D3F8C03" w14:textId="24317161" w:rsidR="005F66A9" w:rsidRDefault="005F66A9" w:rsidP="005F66A9">
      <w:pPr>
        <w:pStyle w:val="puces"/>
        <w:rPr>
          <w:sz w:val="22"/>
          <w:szCs w:val="22"/>
        </w:rPr>
      </w:pPr>
      <w:r w:rsidRPr="002F233C">
        <w:rPr>
          <w:sz w:val="22"/>
          <w:szCs w:val="22"/>
        </w:rPr>
        <w:t>Prestations selon art 4.</w:t>
      </w:r>
      <w:r w:rsidR="005A65C9">
        <w:rPr>
          <w:sz w:val="22"/>
          <w:szCs w:val="22"/>
        </w:rPr>
        <w:t>3</w:t>
      </w:r>
      <w:r w:rsidRPr="002F233C">
        <w:rPr>
          <w:sz w:val="22"/>
          <w:szCs w:val="22"/>
        </w:rPr>
        <w:t>.</w:t>
      </w:r>
      <w:r>
        <w:rPr>
          <w:sz w:val="22"/>
          <w:szCs w:val="22"/>
        </w:rPr>
        <w:t>5</w:t>
      </w:r>
      <w:r w:rsidR="00CD31ED">
        <w:rPr>
          <w:sz w:val="22"/>
          <w:szCs w:val="22"/>
        </w:rPr>
        <w:t>2</w:t>
      </w:r>
      <w:r w:rsidRPr="002F233C">
        <w:rPr>
          <w:sz w:val="22"/>
          <w:szCs w:val="22"/>
        </w:rPr>
        <w:t xml:space="preserve"> du règlement SIA </w:t>
      </w:r>
      <w:proofErr w:type="gramStart"/>
      <w:r w:rsidRPr="002F233C">
        <w:rPr>
          <w:sz w:val="22"/>
          <w:szCs w:val="22"/>
        </w:rPr>
        <w:t>103</w:t>
      </w:r>
      <w:r w:rsidR="00932944">
        <w:rPr>
          <w:sz w:val="22"/>
          <w:szCs w:val="22"/>
        </w:rPr>
        <w:t>:</w:t>
      </w:r>
      <w:proofErr w:type="gramEnd"/>
      <w:r w:rsidR="00932944">
        <w:rPr>
          <w:sz w:val="22"/>
          <w:szCs w:val="22"/>
        </w:rPr>
        <w:t>2014</w:t>
      </w:r>
      <w:r w:rsidRPr="002F233C">
        <w:rPr>
          <w:sz w:val="22"/>
          <w:szCs w:val="22"/>
        </w:rPr>
        <w:t xml:space="preserve"> – </w:t>
      </w:r>
      <w:r>
        <w:rPr>
          <w:sz w:val="22"/>
          <w:szCs w:val="22"/>
        </w:rPr>
        <w:t>Exécution de l’ouvrage</w:t>
      </w:r>
    </w:p>
    <w:p w14:paraId="09EB5165" w14:textId="3C39005D" w:rsidR="00CD31ED" w:rsidRDefault="00CD31ED" w:rsidP="00CD31ED">
      <w:pPr>
        <w:pStyle w:val="puces"/>
        <w:rPr>
          <w:sz w:val="22"/>
          <w:szCs w:val="22"/>
        </w:rPr>
      </w:pPr>
      <w:r w:rsidRPr="002F233C">
        <w:rPr>
          <w:sz w:val="22"/>
          <w:szCs w:val="22"/>
        </w:rPr>
        <w:t>Prestations selon art 4.</w:t>
      </w:r>
      <w:r w:rsidR="005A65C9">
        <w:rPr>
          <w:sz w:val="22"/>
          <w:szCs w:val="22"/>
        </w:rPr>
        <w:t>3</w:t>
      </w:r>
      <w:r w:rsidRPr="002F233C">
        <w:rPr>
          <w:sz w:val="22"/>
          <w:szCs w:val="22"/>
        </w:rPr>
        <w:t>.</w:t>
      </w:r>
      <w:r>
        <w:rPr>
          <w:sz w:val="22"/>
          <w:szCs w:val="22"/>
        </w:rPr>
        <w:t>53</w:t>
      </w:r>
      <w:r w:rsidRPr="002F233C">
        <w:rPr>
          <w:sz w:val="22"/>
          <w:szCs w:val="22"/>
        </w:rPr>
        <w:t xml:space="preserve"> du règlement SIA </w:t>
      </w:r>
      <w:proofErr w:type="gramStart"/>
      <w:r w:rsidRPr="002F233C">
        <w:rPr>
          <w:sz w:val="22"/>
          <w:szCs w:val="22"/>
        </w:rPr>
        <w:t>103</w:t>
      </w:r>
      <w:r w:rsidR="00932944">
        <w:rPr>
          <w:sz w:val="22"/>
          <w:szCs w:val="22"/>
        </w:rPr>
        <w:t>:</w:t>
      </w:r>
      <w:proofErr w:type="gramEnd"/>
      <w:r w:rsidR="00932944">
        <w:rPr>
          <w:sz w:val="22"/>
          <w:szCs w:val="22"/>
        </w:rPr>
        <w:t>2014</w:t>
      </w:r>
      <w:r w:rsidRPr="002F233C">
        <w:rPr>
          <w:sz w:val="22"/>
          <w:szCs w:val="22"/>
        </w:rPr>
        <w:t xml:space="preserve"> – </w:t>
      </w:r>
      <w:r>
        <w:rPr>
          <w:sz w:val="22"/>
          <w:szCs w:val="22"/>
        </w:rPr>
        <w:t>Mise en service et achèvement</w:t>
      </w:r>
    </w:p>
    <w:p w14:paraId="239E3E60" w14:textId="77777777" w:rsidR="00897A93" w:rsidRDefault="00897A93" w:rsidP="00CD31ED">
      <w:pPr>
        <w:rPr>
          <w:szCs w:val="22"/>
        </w:rPr>
      </w:pPr>
      <w:r>
        <w:rPr>
          <w:szCs w:val="22"/>
        </w:rPr>
        <w:t xml:space="preserve">Hormis les prestations usuelles définies dans les articles SIA ci-dessus, </w:t>
      </w:r>
      <w:r w:rsidR="00065103">
        <w:rPr>
          <w:szCs w:val="22"/>
        </w:rPr>
        <w:t>l</w:t>
      </w:r>
      <w:r w:rsidR="00065103" w:rsidRPr="00371348">
        <w:rPr>
          <w:szCs w:val="22"/>
        </w:rPr>
        <w:t xml:space="preserve">es </w:t>
      </w:r>
      <w:r w:rsidR="00065103" w:rsidRPr="00371348">
        <w:t>considérations</w:t>
      </w:r>
      <w:r w:rsidR="00065103">
        <w:t xml:space="preserve"> suivantes</w:t>
      </w:r>
      <w:r w:rsidR="00065103" w:rsidRPr="00371348">
        <w:rPr>
          <w:szCs w:val="22"/>
        </w:rPr>
        <w:t xml:space="preserve"> sont à prendre en compte dans le cadre de la détermination du nombre d’heures par le </w:t>
      </w:r>
      <w:r w:rsidR="00065103">
        <w:rPr>
          <w:szCs w:val="22"/>
        </w:rPr>
        <w:t>c</w:t>
      </w:r>
      <w:r w:rsidR="00065103" w:rsidRPr="00371348">
        <w:rPr>
          <w:szCs w:val="22"/>
        </w:rPr>
        <w:t>andidat p</w:t>
      </w:r>
      <w:r w:rsidR="00065103">
        <w:rPr>
          <w:szCs w:val="22"/>
        </w:rPr>
        <w:t>our l’exécution des prestations :</w:t>
      </w:r>
    </w:p>
    <w:p w14:paraId="08CBA293" w14:textId="77777777" w:rsidR="00897A93" w:rsidRPr="0095117E" w:rsidRDefault="00897A93" w:rsidP="007A2879">
      <w:pPr>
        <w:pStyle w:val="Titre3"/>
      </w:pPr>
      <w:bookmarkStart w:id="55" w:name="_Toc92445147"/>
      <w:r w:rsidRPr="0095117E">
        <w:t xml:space="preserve">Travaux </w:t>
      </w:r>
      <w:r w:rsidR="0095117E">
        <w:t>géométriques</w:t>
      </w:r>
      <w:bookmarkEnd w:id="55"/>
    </w:p>
    <w:p w14:paraId="07288FA3" w14:textId="5B77A0B3" w:rsidR="0095117E" w:rsidRDefault="00897A93" w:rsidP="0095117E">
      <w:pPr>
        <w:rPr>
          <w:szCs w:val="22"/>
        </w:rPr>
      </w:pPr>
      <w:r>
        <w:rPr>
          <w:szCs w:val="22"/>
        </w:rPr>
        <w:t>Avant le démarrage des prestations d’ingénierie, le mandataire élaborera un cahier des charges pour les prestations du géomètre. Le cahier des charges sera préparé en coordination étroite avec la Ville de Vernier</w:t>
      </w:r>
      <w:r w:rsidR="00E10941">
        <w:rPr>
          <w:szCs w:val="22"/>
        </w:rPr>
        <w:t xml:space="preserve"> pour chaque phase du projet</w:t>
      </w:r>
      <w:r>
        <w:rPr>
          <w:szCs w:val="22"/>
        </w:rPr>
        <w:t xml:space="preserve">. Les prestations de géomètres </w:t>
      </w:r>
      <w:r w:rsidR="0095117E">
        <w:rPr>
          <w:szCs w:val="22"/>
        </w:rPr>
        <w:t>incluront</w:t>
      </w:r>
      <w:r>
        <w:rPr>
          <w:szCs w:val="22"/>
        </w:rPr>
        <w:t xml:space="preserve"> également le levé des ouvrages réalisés</w:t>
      </w:r>
      <w:r w:rsidR="0095117E">
        <w:rPr>
          <w:szCs w:val="22"/>
        </w:rPr>
        <w:t xml:space="preserve"> (fil d’eau des bordures, vue des bordures, regards, relevé complet des chambres de visite, des nouveaux collecteurs et collecteurs condamnés selon le format exigé par l’</w:t>
      </w:r>
      <w:proofErr w:type="spellStart"/>
      <w:r w:rsidR="0095117E">
        <w:rPr>
          <w:szCs w:val="22"/>
        </w:rPr>
        <w:t>OCEau</w:t>
      </w:r>
      <w:proofErr w:type="spellEnd"/>
      <w:r w:rsidR="0095117E">
        <w:rPr>
          <w:szCs w:val="22"/>
        </w:rPr>
        <w:t>, points cadastraux, mâts, signalisation verticale, mobilier urbain, végétation</w:t>
      </w:r>
      <w:r w:rsidR="00E10941">
        <w:rPr>
          <w:szCs w:val="22"/>
        </w:rPr>
        <w:t>, y compris toutes sujétions</w:t>
      </w:r>
      <w:r w:rsidR="0095117E">
        <w:rPr>
          <w:szCs w:val="22"/>
        </w:rPr>
        <w:t>)</w:t>
      </w:r>
      <w:r w:rsidR="00E10941">
        <w:rPr>
          <w:szCs w:val="22"/>
        </w:rPr>
        <w:t>.</w:t>
      </w:r>
      <w:r w:rsidR="0095117E">
        <w:rPr>
          <w:szCs w:val="22"/>
        </w:rPr>
        <w:t xml:space="preserve"> Le mandataire devra également assurer le suivi de la bonne exécution de ces prestations</w:t>
      </w:r>
      <w:r w:rsidR="00E10941">
        <w:rPr>
          <w:szCs w:val="22"/>
        </w:rPr>
        <w:t>.</w:t>
      </w:r>
    </w:p>
    <w:p w14:paraId="3A1B1677" w14:textId="25164D20" w:rsidR="00CD31ED" w:rsidRDefault="00CD31ED" w:rsidP="0095117E">
      <w:pPr>
        <w:rPr>
          <w:szCs w:val="22"/>
        </w:rPr>
      </w:pPr>
      <w:r w:rsidRPr="00CD31ED">
        <w:rPr>
          <w:szCs w:val="22"/>
        </w:rPr>
        <w:t>L</w:t>
      </w:r>
      <w:r w:rsidR="0095117E">
        <w:rPr>
          <w:szCs w:val="22"/>
        </w:rPr>
        <w:t xml:space="preserve">a mise à jour du cadastre du réseau d’assainissement et des nouveau </w:t>
      </w:r>
      <w:r>
        <w:rPr>
          <w:szCs w:val="22"/>
        </w:rPr>
        <w:t>aménage</w:t>
      </w:r>
      <w:r w:rsidRPr="00CD31ED">
        <w:rPr>
          <w:szCs w:val="22"/>
        </w:rPr>
        <w:t>ments routiers</w:t>
      </w:r>
      <w:r w:rsidR="00A17C74">
        <w:rPr>
          <w:szCs w:val="22"/>
        </w:rPr>
        <w:t xml:space="preserve"> </w:t>
      </w:r>
      <w:r w:rsidR="00921F01">
        <w:rPr>
          <w:szCs w:val="22"/>
        </w:rPr>
        <w:t>et paysagers</w:t>
      </w:r>
      <w:r w:rsidR="0095117E">
        <w:rPr>
          <w:szCs w:val="22"/>
        </w:rPr>
        <w:t xml:space="preserve"> ainsi que toutes les tâches associées doivent être menées </w:t>
      </w:r>
      <w:r w:rsidR="004D672F">
        <w:rPr>
          <w:szCs w:val="22"/>
        </w:rPr>
        <w:t>à la suite de</w:t>
      </w:r>
      <w:r w:rsidR="0095117E">
        <w:rPr>
          <w:szCs w:val="22"/>
        </w:rPr>
        <w:t xml:space="preserve"> l’exécution des travaux. Cette mi</w:t>
      </w:r>
      <w:r w:rsidR="00E10941">
        <w:rPr>
          <w:szCs w:val="22"/>
        </w:rPr>
        <w:t>se à jour sera effectuée par l</w:t>
      </w:r>
      <w:r w:rsidR="0095117E">
        <w:rPr>
          <w:szCs w:val="22"/>
        </w:rPr>
        <w:t>e géomètre</w:t>
      </w:r>
      <w:r w:rsidR="00E10941">
        <w:rPr>
          <w:szCs w:val="22"/>
        </w:rPr>
        <w:t xml:space="preserve"> mandaté</w:t>
      </w:r>
      <w:r w:rsidR="0095117E">
        <w:rPr>
          <w:szCs w:val="22"/>
        </w:rPr>
        <w:t xml:space="preserve"> sous la supervision de l’Ingénieur Civil.</w:t>
      </w:r>
    </w:p>
    <w:p w14:paraId="3C399A30" w14:textId="77777777" w:rsidR="0095117E" w:rsidRPr="0095117E" w:rsidRDefault="0095117E" w:rsidP="007A2879">
      <w:pPr>
        <w:pStyle w:val="Titre3"/>
      </w:pPr>
      <w:bookmarkStart w:id="56" w:name="_Toc92445148"/>
      <w:r w:rsidRPr="0095117E">
        <w:t>Dimensionnement</w:t>
      </w:r>
      <w:r>
        <w:t xml:space="preserve"> des ouvrages</w:t>
      </w:r>
      <w:r w:rsidR="00065103">
        <w:t xml:space="preserve"> projetés et réfection des ouvrages conservés</w:t>
      </w:r>
      <w:bookmarkEnd w:id="56"/>
    </w:p>
    <w:p w14:paraId="08DCFDCE" w14:textId="167DF71F" w:rsidR="00366CDC" w:rsidRDefault="00921F01" w:rsidP="00A17C74">
      <w:r>
        <w:t>L</w:t>
      </w:r>
      <w:r w:rsidR="00251A55">
        <w:t>e dimensionnement des infrastructures routières et d’assainissement est à</w:t>
      </w:r>
      <w:r w:rsidR="00593BC4">
        <w:t xml:space="preserve"> vérifier par l’ingénieur civil</w:t>
      </w:r>
      <w:r w:rsidR="00251A55">
        <w:t>. C</w:t>
      </w:r>
      <w:r w:rsidR="00366CDC">
        <w:t xml:space="preserve">ertains points sont </w:t>
      </w:r>
      <w:r>
        <w:t>à</w:t>
      </w:r>
      <w:r w:rsidR="00366CDC">
        <w:t xml:space="preserve"> prendre en compte :</w:t>
      </w:r>
    </w:p>
    <w:p w14:paraId="21017D90" w14:textId="77494782" w:rsidR="00366CDC" w:rsidRDefault="00366CDC" w:rsidP="00366CDC">
      <w:pPr>
        <w:pStyle w:val="puces"/>
        <w:rPr>
          <w:sz w:val="22"/>
          <w:szCs w:val="22"/>
        </w:rPr>
      </w:pPr>
      <w:r>
        <w:rPr>
          <w:sz w:val="22"/>
          <w:szCs w:val="22"/>
        </w:rPr>
        <w:t xml:space="preserve">Le présent projet d’aménagement </w:t>
      </w:r>
      <w:r w:rsidR="00802E71">
        <w:rPr>
          <w:sz w:val="22"/>
          <w:szCs w:val="22"/>
        </w:rPr>
        <w:t xml:space="preserve">routier </w:t>
      </w:r>
      <w:r>
        <w:rPr>
          <w:sz w:val="22"/>
          <w:szCs w:val="22"/>
        </w:rPr>
        <w:t>répond</w:t>
      </w:r>
      <w:r w:rsidR="004D672F">
        <w:rPr>
          <w:sz w:val="22"/>
          <w:szCs w:val="22"/>
        </w:rPr>
        <w:t>ra</w:t>
      </w:r>
      <w:r>
        <w:rPr>
          <w:sz w:val="22"/>
          <w:szCs w:val="22"/>
        </w:rPr>
        <w:t xml:space="preserve"> aux normes en vigueur (VSS notamment). Une notice technique devra être rédigée et remise à la V</w:t>
      </w:r>
      <w:r w:rsidR="006160A3">
        <w:rPr>
          <w:sz w:val="22"/>
          <w:szCs w:val="22"/>
        </w:rPr>
        <w:t>ille de Vernier</w:t>
      </w:r>
      <w:r>
        <w:rPr>
          <w:sz w:val="22"/>
          <w:szCs w:val="22"/>
        </w:rPr>
        <w:t xml:space="preserve"> afin </w:t>
      </w:r>
      <w:r w:rsidR="00802E71">
        <w:rPr>
          <w:sz w:val="22"/>
          <w:szCs w:val="22"/>
        </w:rPr>
        <w:t xml:space="preserve">de mettre en évidence les éléments </w:t>
      </w:r>
      <w:r w:rsidR="00251A55">
        <w:rPr>
          <w:sz w:val="22"/>
          <w:szCs w:val="22"/>
        </w:rPr>
        <w:t>devant être</w:t>
      </w:r>
      <w:r w:rsidR="00802E71">
        <w:rPr>
          <w:sz w:val="22"/>
          <w:szCs w:val="22"/>
        </w:rPr>
        <w:t xml:space="preserve"> améliorés (vérification des gabarits de chaussées, largeur des accès conforme aux normes, transition entre bordures notamment)</w:t>
      </w:r>
    </w:p>
    <w:p w14:paraId="513AB9DB" w14:textId="7FAD4355" w:rsidR="00366CDC" w:rsidRDefault="00366CDC" w:rsidP="00366CDC">
      <w:pPr>
        <w:pStyle w:val="puces"/>
        <w:rPr>
          <w:sz w:val="22"/>
          <w:szCs w:val="22"/>
        </w:rPr>
      </w:pPr>
      <w:r w:rsidRPr="00366CDC">
        <w:rPr>
          <w:sz w:val="22"/>
          <w:szCs w:val="22"/>
        </w:rPr>
        <w:lastRenderedPageBreak/>
        <w:t>Les travaux de réfection</w:t>
      </w:r>
      <w:r>
        <w:rPr>
          <w:sz w:val="22"/>
          <w:szCs w:val="22"/>
        </w:rPr>
        <w:t xml:space="preserve"> des enrobés doivent êt</w:t>
      </w:r>
      <w:r w:rsidRPr="00366CDC">
        <w:rPr>
          <w:sz w:val="22"/>
          <w:szCs w:val="22"/>
        </w:rPr>
        <w:t>re vérifiés par l’ingénieur civil</w:t>
      </w:r>
      <w:r>
        <w:rPr>
          <w:sz w:val="22"/>
          <w:szCs w:val="22"/>
        </w:rPr>
        <w:t xml:space="preserve"> ; les reprises des enrobés, </w:t>
      </w:r>
      <w:r w:rsidR="004D672F">
        <w:rPr>
          <w:sz w:val="22"/>
          <w:szCs w:val="22"/>
        </w:rPr>
        <w:t>voire</w:t>
      </w:r>
      <w:r w:rsidR="00251A55">
        <w:rPr>
          <w:sz w:val="22"/>
          <w:szCs w:val="22"/>
        </w:rPr>
        <w:t xml:space="preserve"> </w:t>
      </w:r>
      <w:r>
        <w:rPr>
          <w:sz w:val="22"/>
          <w:szCs w:val="22"/>
        </w:rPr>
        <w:t>des fondations seront donc à confirmer ou modifier sur la base</w:t>
      </w:r>
      <w:r w:rsidR="00921F01">
        <w:rPr>
          <w:sz w:val="22"/>
          <w:szCs w:val="22"/>
        </w:rPr>
        <w:t xml:space="preserve"> </w:t>
      </w:r>
      <w:r>
        <w:rPr>
          <w:sz w:val="22"/>
          <w:szCs w:val="22"/>
        </w:rPr>
        <w:t>de</w:t>
      </w:r>
      <w:r w:rsidR="00802E71">
        <w:rPr>
          <w:sz w:val="22"/>
          <w:szCs w:val="22"/>
        </w:rPr>
        <w:t xml:space="preserve"> l’expertise de l’ingénieur civil et de</w:t>
      </w:r>
      <w:r>
        <w:rPr>
          <w:sz w:val="22"/>
          <w:szCs w:val="22"/>
        </w:rPr>
        <w:t>s travaux topographiques à entreprendre</w:t>
      </w:r>
      <w:r w:rsidR="00251A55">
        <w:rPr>
          <w:sz w:val="22"/>
          <w:szCs w:val="22"/>
        </w:rPr>
        <w:t xml:space="preserve"> (altimétrie)</w:t>
      </w:r>
      <w:r>
        <w:rPr>
          <w:sz w:val="22"/>
          <w:szCs w:val="22"/>
        </w:rPr>
        <w:t xml:space="preserve"> </w:t>
      </w:r>
      <w:r w:rsidRPr="00366CDC">
        <w:rPr>
          <w:sz w:val="22"/>
          <w:szCs w:val="22"/>
        </w:rPr>
        <w:t xml:space="preserve">; </w:t>
      </w:r>
      <w:r w:rsidR="00921F01">
        <w:rPr>
          <w:sz w:val="22"/>
          <w:szCs w:val="22"/>
        </w:rPr>
        <w:t xml:space="preserve">l’ingénieur civil devra établir une campagne de </w:t>
      </w:r>
      <w:r w:rsidRPr="00366CDC">
        <w:rPr>
          <w:sz w:val="22"/>
          <w:szCs w:val="22"/>
        </w:rPr>
        <w:t xml:space="preserve">sondages géotechniques complémentaires </w:t>
      </w:r>
      <w:r w:rsidR="00921F01">
        <w:rPr>
          <w:sz w:val="22"/>
          <w:szCs w:val="22"/>
        </w:rPr>
        <w:t>qu’il juge nécessaire ; il en suivra l’exécution et analysera ses résultats. Ces prestations sont à inclure dans son offre financière</w:t>
      </w:r>
      <w:r>
        <w:rPr>
          <w:sz w:val="22"/>
          <w:szCs w:val="22"/>
        </w:rPr>
        <w:t>.</w:t>
      </w:r>
      <w:r w:rsidR="00251A55">
        <w:rPr>
          <w:sz w:val="22"/>
          <w:szCs w:val="22"/>
        </w:rPr>
        <w:t xml:space="preserve"> Une notice technique devra être rédigée et remise à la V</w:t>
      </w:r>
      <w:r w:rsidR="006160A3">
        <w:rPr>
          <w:sz w:val="22"/>
          <w:szCs w:val="22"/>
        </w:rPr>
        <w:t xml:space="preserve">ille </w:t>
      </w:r>
      <w:r w:rsidR="00251A55">
        <w:rPr>
          <w:sz w:val="22"/>
          <w:szCs w:val="22"/>
        </w:rPr>
        <w:t>d</w:t>
      </w:r>
      <w:r w:rsidR="006160A3">
        <w:rPr>
          <w:sz w:val="22"/>
          <w:szCs w:val="22"/>
        </w:rPr>
        <w:t xml:space="preserve">e </w:t>
      </w:r>
      <w:r w:rsidR="00251A55">
        <w:rPr>
          <w:sz w:val="22"/>
          <w:szCs w:val="22"/>
        </w:rPr>
        <w:t>V</w:t>
      </w:r>
      <w:r w:rsidR="006160A3">
        <w:rPr>
          <w:sz w:val="22"/>
          <w:szCs w:val="22"/>
        </w:rPr>
        <w:t>ernier</w:t>
      </w:r>
      <w:r w:rsidR="00251A55">
        <w:rPr>
          <w:sz w:val="22"/>
          <w:szCs w:val="22"/>
        </w:rPr>
        <w:t xml:space="preserve"> afin</w:t>
      </w:r>
      <w:r w:rsidR="000403BA">
        <w:rPr>
          <w:sz w:val="22"/>
          <w:szCs w:val="22"/>
        </w:rPr>
        <w:t xml:space="preserve"> de </w:t>
      </w:r>
      <w:r w:rsidR="00780153">
        <w:rPr>
          <w:sz w:val="22"/>
          <w:szCs w:val="22"/>
        </w:rPr>
        <w:t>justifier</w:t>
      </w:r>
      <w:r w:rsidR="000403BA">
        <w:rPr>
          <w:sz w:val="22"/>
          <w:szCs w:val="22"/>
        </w:rPr>
        <w:t xml:space="preserve"> le dimensionnement final de la structure routière.</w:t>
      </w:r>
    </w:p>
    <w:p w14:paraId="54F8D768" w14:textId="03E6959F" w:rsidR="00366CDC" w:rsidRDefault="00802E71" w:rsidP="00366CDC">
      <w:pPr>
        <w:pStyle w:val="puces"/>
        <w:rPr>
          <w:sz w:val="22"/>
          <w:szCs w:val="22"/>
        </w:rPr>
      </w:pPr>
      <w:r>
        <w:rPr>
          <w:sz w:val="22"/>
          <w:szCs w:val="22"/>
        </w:rPr>
        <w:t>Les proposition</w:t>
      </w:r>
      <w:r w:rsidR="000403BA">
        <w:rPr>
          <w:sz w:val="22"/>
          <w:szCs w:val="22"/>
        </w:rPr>
        <w:t>s</w:t>
      </w:r>
      <w:r>
        <w:rPr>
          <w:sz w:val="22"/>
          <w:szCs w:val="22"/>
        </w:rPr>
        <w:t xml:space="preserve"> </w:t>
      </w:r>
      <w:r w:rsidR="00003A99">
        <w:rPr>
          <w:sz w:val="22"/>
          <w:szCs w:val="22"/>
        </w:rPr>
        <w:t>lié</w:t>
      </w:r>
      <w:r w:rsidR="006850E7">
        <w:rPr>
          <w:sz w:val="22"/>
          <w:szCs w:val="22"/>
        </w:rPr>
        <w:t>e</w:t>
      </w:r>
      <w:r w:rsidR="00003A99">
        <w:rPr>
          <w:sz w:val="22"/>
          <w:szCs w:val="22"/>
        </w:rPr>
        <w:t xml:space="preserve">s aux </w:t>
      </w:r>
      <w:r>
        <w:rPr>
          <w:sz w:val="22"/>
          <w:szCs w:val="22"/>
        </w:rPr>
        <w:t>travaux d’assainissement sont à vérifier notamment au niveau des</w:t>
      </w:r>
      <w:r w:rsidR="00251A55">
        <w:rPr>
          <w:sz w:val="22"/>
          <w:szCs w:val="22"/>
        </w:rPr>
        <w:t xml:space="preserve"> diamètres des pentes </w:t>
      </w:r>
      <w:r w:rsidR="00426C6F">
        <w:rPr>
          <w:sz w:val="22"/>
          <w:szCs w:val="22"/>
        </w:rPr>
        <w:t xml:space="preserve">et des profondeurs </w:t>
      </w:r>
      <w:r w:rsidR="00251A55">
        <w:rPr>
          <w:sz w:val="22"/>
          <w:szCs w:val="22"/>
        </w:rPr>
        <w:t>des collecteurs</w:t>
      </w:r>
      <w:r w:rsidR="00426C6F">
        <w:rPr>
          <w:sz w:val="22"/>
          <w:szCs w:val="22"/>
        </w:rPr>
        <w:t>, et ce</w:t>
      </w:r>
      <w:r w:rsidR="00251A55">
        <w:rPr>
          <w:sz w:val="22"/>
          <w:szCs w:val="22"/>
        </w:rPr>
        <w:t xml:space="preserve"> sur la base de </w:t>
      </w:r>
      <w:r w:rsidR="000403BA">
        <w:rPr>
          <w:sz w:val="22"/>
          <w:szCs w:val="22"/>
        </w:rPr>
        <w:t>simulations</w:t>
      </w:r>
      <w:r w:rsidR="00251A55">
        <w:rPr>
          <w:sz w:val="22"/>
          <w:szCs w:val="22"/>
        </w:rPr>
        <w:t xml:space="preserve"> hydrauliques permettant de s’assurer des bonnes</w:t>
      </w:r>
      <w:r>
        <w:rPr>
          <w:sz w:val="22"/>
          <w:szCs w:val="22"/>
        </w:rPr>
        <w:t xml:space="preserve"> conditions d’</w:t>
      </w:r>
      <w:r w:rsidR="000403BA">
        <w:rPr>
          <w:sz w:val="22"/>
          <w:szCs w:val="22"/>
        </w:rPr>
        <w:t xml:space="preserve">écoulement. </w:t>
      </w:r>
      <w:r w:rsidR="006E462B">
        <w:rPr>
          <w:sz w:val="22"/>
          <w:szCs w:val="22"/>
        </w:rPr>
        <w:t xml:space="preserve">De plus, le nombre de sacs de route devra être dûment justifié à travers une note technique établi en conformité avec les normes VSS en vigueur. </w:t>
      </w:r>
      <w:r w:rsidR="006850E7">
        <w:rPr>
          <w:sz w:val="22"/>
          <w:szCs w:val="22"/>
        </w:rPr>
        <w:t>Les données d’entrée (débit</w:t>
      </w:r>
      <w:r w:rsidR="00921F01">
        <w:rPr>
          <w:sz w:val="22"/>
          <w:szCs w:val="22"/>
        </w:rPr>
        <w:t>s) seront validées par</w:t>
      </w:r>
      <w:r w:rsidR="004D672F">
        <w:rPr>
          <w:sz w:val="22"/>
          <w:szCs w:val="22"/>
        </w:rPr>
        <w:t xml:space="preserve"> la Ville de Vernier</w:t>
      </w:r>
      <w:r w:rsidR="006850E7">
        <w:rPr>
          <w:sz w:val="22"/>
          <w:szCs w:val="22"/>
        </w:rPr>
        <w:t xml:space="preserve">. </w:t>
      </w:r>
      <w:r w:rsidR="000403BA">
        <w:rPr>
          <w:sz w:val="22"/>
          <w:szCs w:val="22"/>
        </w:rPr>
        <w:t>Dans ce contexte, l’ingénieur civil doit inclure également les prestations liées à ces vérifications et les tâches liées à d’éventuelles modifications des plans.</w:t>
      </w:r>
      <w:r w:rsidR="00A84179">
        <w:rPr>
          <w:sz w:val="22"/>
          <w:szCs w:val="22"/>
        </w:rPr>
        <w:t xml:space="preserve"> </w:t>
      </w:r>
      <w:r w:rsidR="00984F95">
        <w:rPr>
          <w:sz w:val="22"/>
          <w:szCs w:val="22"/>
        </w:rPr>
        <w:t>Le projet défin</w:t>
      </w:r>
      <w:r w:rsidR="00921F01">
        <w:rPr>
          <w:sz w:val="22"/>
          <w:szCs w:val="22"/>
        </w:rPr>
        <w:t>itif devra être validé par l’</w:t>
      </w:r>
      <w:proofErr w:type="spellStart"/>
      <w:r w:rsidR="00921F01">
        <w:rPr>
          <w:sz w:val="22"/>
          <w:szCs w:val="22"/>
        </w:rPr>
        <w:t>OC</w:t>
      </w:r>
      <w:r w:rsidR="00984F95">
        <w:rPr>
          <w:sz w:val="22"/>
          <w:szCs w:val="22"/>
        </w:rPr>
        <w:t>Eau</w:t>
      </w:r>
      <w:proofErr w:type="spellEnd"/>
      <w:r w:rsidR="00984F95">
        <w:rPr>
          <w:sz w:val="22"/>
          <w:szCs w:val="22"/>
        </w:rPr>
        <w:t>.</w:t>
      </w:r>
    </w:p>
    <w:p w14:paraId="696C8A3E" w14:textId="650C5A3E" w:rsidR="007B6963" w:rsidRDefault="007B6963" w:rsidP="00366CDC">
      <w:pPr>
        <w:pStyle w:val="puces"/>
        <w:rPr>
          <w:sz w:val="22"/>
          <w:szCs w:val="22"/>
        </w:rPr>
      </w:pPr>
      <w:r>
        <w:rPr>
          <w:sz w:val="22"/>
          <w:szCs w:val="22"/>
        </w:rPr>
        <w:t xml:space="preserve">L’implantation des nouveaux collecteurs en x, y et z devra également être précisée en tenant compte des réseaux existants et projetés, ainsi que des contraintes liées à l’exécution du projet notamment </w:t>
      </w:r>
      <w:r w:rsidR="004D672F">
        <w:rPr>
          <w:sz w:val="22"/>
          <w:szCs w:val="22"/>
        </w:rPr>
        <w:t>en termes de</w:t>
      </w:r>
      <w:r>
        <w:rPr>
          <w:sz w:val="22"/>
          <w:szCs w:val="22"/>
        </w:rPr>
        <w:t xml:space="preserve"> phasage des travaux, de gestion de la circulation. </w:t>
      </w:r>
    </w:p>
    <w:p w14:paraId="3A394DCF" w14:textId="77777777" w:rsidR="00D37ED4" w:rsidRDefault="00D37ED4" w:rsidP="00366CDC">
      <w:pPr>
        <w:pStyle w:val="puces"/>
        <w:rPr>
          <w:sz w:val="22"/>
          <w:szCs w:val="22"/>
        </w:rPr>
      </w:pPr>
      <w:r>
        <w:rPr>
          <w:sz w:val="22"/>
          <w:szCs w:val="22"/>
        </w:rPr>
        <w:t>Les éventuelles mise</w:t>
      </w:r>
      <w:r w:rsidR="00A84179">
        <w:rPr>
          <w:sz w:val="22"/>
          <w:szCs w:val="22"/>
        </w:rPr>
        <w:t>s</w:t>
      </w:r>
      <w:r>
        <w:rPr>
          <w:sz w:val="22"/>
          <w:szCs w:val="22"/>
        </w:rPr>
        <w:t xml:space="preserve"> en périls des réseaux souterrains existants</w:t>
      </w:r>
      <w:r w:rsidR="00003A99">
        <w:rPr>
          <w:sz w:val="22"/>
          <w:szCs w:val="22"/>
        </w:rPr>
        <w:t xml:space="preserve"> sont à prendre en compte tant du point de vue technique que financier.</w:t>
      </w:r>
      <w:r w:rsidR="00065103">
        <w:rPr>
          <w:sz w:val="22"/>
          <w:szCs w:val="22"/>
        </w:rPr>
        <w:t xml:space="preserve"> Elles seront à identifier dès l’Avant-Projet et si possible évitées.</w:t>
      </w:r>
    </w:p>
    <w:p w14:paraId="7045369D" w14:textId="77777777" w:rsidR="00D84EDF" w:rsidRDefault="00D84EDF" w:rsidP="007A2879">
      <w:pPr>
        <w:pStyle w:val="Titre3"/>
      </w:pPr>
      <w:bookmarkStart w:id="57" w:name="_Toc92445149"/>
      <w:r>
        <w:t>Plan financier et décompte FIE</w:t>
      </w:r>
      <w:bookmarkEnd w:id="57"/>
    </w:p>
    <w:p w14:paraId="2A4D1D99" w14:textId="77777777" w:rsidR="00D84EDF" w:rsidRDefault="00D84EDF" w:rsidP="00D84EDF">
      <w:r>
        <w:t>L’offre financière doit inté</w:t>
      </w:r>
      <w:r w:rsidR="007A3AF8">
        <w:t>grer la coordination avec le</w:t>
      </w:r>
      <w:r w:rsidR="00804DB9">
        <w:t xml:space="preserve"> Fond Intercommunal d’Équipement</w:t>
      </w:r>
      <w:r w:rsidR="007A3AF8">
        <w:t xml:space="preserve"> </w:t>
      </w:r>
      <w:r w:rsidR="00804DB9">
        <w:t>(</w:t>
      </w:r>
      <w:r w:rsidR="007A3AF8">
        <w:t>FIE</w:t>
      </w:r>
      <w:r w:rsidR="00804DB9">
        <w:t>)</w:t>
      </w:r>
      <w:r>
        <w:t xml:space="preserve"> et les prestations relatives</w:t>
      </w:r>
      <w:r w:rsidR="005C2E8B" w:rsidRPr="005C2E8B">
        <w:t xml:space="preserve"> </w:t>
      </w:r>
      <w:r w:rsidR="005C2E8B">
        <w:t>au processus de demande d’octroi de subvention,</w:t>
      </w:r>
      <w:r>
        <w:t xml:space="preserve"> à l’établissement du plan financier et du décompte FI</w:t>
      </w:r>
      <w:r w:rsidR="007A3AF8">
        <w:t>E.</w:t>
      </w:r>
    </w:p>
    <w:p w14:paraId="6B753419" w14:textId="6D5A8A33" w:rsidR="00D84EDF" w:rsidRDefault="00D84EDF" w:rsidP="00D84EDF">
      <w:r>
        <w:t xml:space="preserve">La soumission pour les travaux </w:t>
      </w:r>
      <w:r w:rsidR="00804DB9">
        <w:t>distinguera</w:t>
      </w:r>
      <w:r>
        <w:t xml:space="preserve"> clairement les coûts d</w:t>
      </w:r>
      <w:r w:rsidR="00804DB9">
        <w:t xml:space="preserve">es travaux remboursés par le FIE dans le cadre d’une réaffectation de l’espace routier en zone </w:t>
      </w:r>
      <w:r w:rsidR="00FB24BE">
        <w:t xml:space="preserve">de rencontre et la création de l’espace mixte cycles piétons au droit du projet </w:t>
      </w:r>
      <w:proofErr w:type="spellStart"/>
      <w:r w:rsidR="00FB24BE">
        <w:t>Actaris</w:t>
      </w:r>
      <w:proofErr w:type="spellEnd"/>
      <w:r w:rsidR="00804DB9">
        <w:t>.</w:t>
      </w:r>
    </w:p>
    <w:p w14:paraId="4E9FF780" w14:textId="02375270" w:rsidR="00FB24BE" w:rsidRDefault="00FB24BE" w:rsidP="00FB24BE">
      <w:pPr>
        <w:pStyle w:val="Titre3"/>
      </w:pPr>
      <w:bookmarkStart w:id="58" w:name="_Toc92445150"/>
      <w:r>
        <w:t>Plan financier et décompte Fond de compensation des arbres</w:t>
      </w:r>
      <w:bookmarkEnd w:id="58"/>
    </w:p>
    <w:p w14:paraId="69E6CFA0" w14:textId="0AE7481F" w:rsidR="00FB24BE" w:rsidRDefault="00FB24BE" w:rsidP="00FB24BE">
      <w:r>
        <w:t xml:space="preserve">L’offre financière doit intégrer la coordination avec le Fond </w:t>
      </w:r>
      <w:r w:rsidRPr="00FB24BE">
        <w:t xml:space="preserve">de compensation des arbres </w:t>
      </w:r>
      <w:r>
        <w:t>et les prestations relatives</w:t>
      </w:r>
      <w:r w:rsidRPr="005C2E8B">
        <w:t xml:space="preserve"> </w:t>
      </w:r>
      <w:r>
        <w:t>au processus de demande d’octroi de subvention, à l’établissement du plan financier et du décompte (y compris suivi de la période de garantie).</w:t>
      </w:r>
    </w:p>
    <w:p w14:paraId="56B81D11" w14:textId="43A0BA7F" w:rsidR="00FB24BE" w:rsidRDefault="00FB24BE" w:rsidP="00FB24BE">
      <w:r>
        <w:t>La soumission pour les travaux distinguera clairement les coûts des travaux remboursés par le Fond.</w:t>
      </w:r>
    </w:p>
    <w:p w14:paraId="0A5C81CC" w14:textId="77777777" w:rsidR="00E13A5C" w:rsidRDefault="00E13A5C" w:rsidP="007A2879">
      <w:pPr>
        <w:pStyle w:val="Titre3"/>
      </w:pPr>
      <w:bookmarkStart w:id="59" w:name="_Toc92445151"/>
      <w:r>
        <w:t>Projets contigus</w:t>
      </w:r>
      <w:bookmarkEnd w:id="59"/>
    </w:p>
    <w:p w14:paraId="19EC1301" w14:textId="164A4099" w:rsidR="00E13A5C" w:rsidRPr="00E13A5C" w:rsidRDefault="00E13A5C" w:rsidP="00E13A5C">
      <w:r w:rsidRPr="00E13A5C">
        <w:t xml:space="preserve">L’adjudicataire devra activement collaborer avec différents services ou entités liés avec des projets </w:t>
      </w:r>
      <w:r>
        <w:t>contigus</w:t>
      </w:r>
      <w:r w:rsidRPr="00E13A5C">
        <w:t xml:space="preserve"> (notamment les mandataires du projet </w:t>
      </w:r>
      <w:proofErr w:type="spellStart"/>
      <w:r w:rsidR="00FB24BE" w:rsidRPr="00FB24BE">
        <w:rPr>
          <w:iCs/>
        </w:rPr>
        <w:t>Actaris</w:t>
      </w:r>
      <w:proofErr w:type="spellEnd"/>
      <w:r w:rsidRPr="00E13A5C">
        <w:t>, …)</w:t>
      </w:r>
    </w:p>
    <w:p w14:paraId="10A1C111" w14:textId="0EBD111F" w:rsidR="00E13A5C" w:rsidRDefault="00E13A5C" w:rsidP="00E13A5C">
      <w:r w:rsidRPr="00E13A5C">
        <w:t>La charge de travail supplémentaire liée à la coactivité</w:t>
      </w:r>
      <w:r>
        <w:t xml:space="preserve"> du chantier </w:t>
      </w:r>
      <w:r w:rsidRPr="00E13A5C">
        <w:t xml:space="preserve">avec le projet </w:t>
      </w:r>
      <w:proofErr w:type="spellStart"/>
      <w:r w:rsidR="00FB24BE">
        <w:t>Actaris</w:t>
      </w:r>
      <w:proofErr w:type="spellEnd"/>
      <w:r w:rsidR="00FB24BE" w:rsidRPr="00E13A5C">
        <w:t xml:space="preserve"> </w:t>
      </w:r>
      <w:r w:rsidR="00FB24BE">
        <w:t>doit</w:t>
      </w:r>
      <w:r w:rsidRPr="00E13A5C">
        <w:t xml:space="preserve"> être intégrée à l’offre financière. Le planning intentionnel et un plan général du projet est en annexe du présent appel d’offres.</w:t>
      </w:r>
    </w:p>
    <w:p w14:paraId="28786964" w14:textId="77777777" w:rsidR="00E13A5C" w:rsidRDefault="00E13A5C" w:rsidP="007A2879">
      <w:pPr>
        <w:pStyle w:val="Titre3"/>
      </w:pPr>
      <w:bookmarkStart w:id="60" w:name="_Toc92445152"/>
      <w:r>
        <w:t>Coordination</w:t>
      </w:r>
      <w:bookmarkEnd w:id="60"/>
    </w:p>
    <w:p w14:paraId="2E6FEE5B" w14:textId="267AEBC4" w:rsidR="00E13A5C" w:rsidRPr="00E13A5C" w:rsidRDefault="00E13A5C" w:rsidP="00E13A5C">
      <w:r w:rsidRPr="00E13A5C">
        <w:t xml:space="preserve">Le mandat implique la participation à un certain nombre de séance de coordination avec le Maître d’Ouvrage, </w:t>
      </w:r>
      <w:r w:rsidR="00E90333">
        <w:t xml:space="preserve">les </w:t>
      </w:r>
      <w:r w:rsidRPr="00E13A5C">
        <w:t>différents services concernés du Canton de Genève (</w:t>
      </w:r>
      <w:r w:rsidR="00E90333">
        <w:t xml:space="preserve">FIE, </w:t>
      </w:r>
      <w:r w:rsidRPr="00E13A5C">
        <w:t>OCAN, OCT), des TPG et des SIG</w:t>
      </w:r>
      <w:r w:rsidR="00E90333">
        <w:t xml:space="preserve"> ainsi qu’avec les mandataires et entreprises des projets contigus</w:t>
      </w:r>
      <w:r w:rsidRPr="00E13A5C">
        <w:t>. L’offre financière doit inclure ces prestations.</w:t>
      </w:r>
    </w:p>
    <w:p w14:paraId="678CFFED" w14:textId="77777777" w:rsidR="00EB46EE" w:rsidRDefault="00EB46EE">
      <w:pPr>
        <w:widowControl/>
        <w:overflowPunct/>
        <w:autoSpaceDE/>
        <w:autoSpaceDN/>
        <w:adjustRightInd/>
        <w:spacing w:after="0"/>
        <w:jc w:val="left"/>
        <w:textAlignment w:val="auto"/>
        <w:rPr>
          <w:b/>
          <w:i/>
          <w:sz w:val="20"/>
        </w:rPr>
      </w:pPr>
      <w:bookmarkStart w:id="61" w:name="_Toc92445153"/>
      <w:r>
        <w:br w:type="page"/>
      </w:r>
    </w:p>
    <w:p w14:paraId="1717E869" w14:textId="31F38DA0" w:rsidR="004B0559" w:rsidRPr="00DB2D17" w:rsidRDefault="004B0559" w:rsidP="007A2879">
      <w:pPr>
        <w:pStyle w:val="Titre3"/>
      </w:pPr>
      <w:r w:rsidRPr="00DB2D17">
        <w:lastRenderedPageBreak/>
        <w:t>Pièces techniques à établir</w:t>
      </w:r>
      <w:bookmarkEnd w:id="61"/>
    </w:p>
    <w:p w14:paraId="0B3BC556" w14:textId="77777777" w:rsidR="00A75F5B" w:rsidRPr="00DB2D17" w:rsidRDefault="00A75F5B" w:rsidP="00A75F5B">
      <w:r w:rsidRPr="00DB2D17">
        <w:t>Les pièces techniques à établir pour les différentes phases du projet sont les suivantes :</w:t>
      </w:r>
    </w:p>
    <w:p w14:paraId="0F0E28C5" w14:textId="77777777" w:rsidR="00A75F5B" w:rsidRPr="00DB2D17" w:rsidRDefault="00A75F5B" w:rsidP="00DB2D17">
      <w:pPr>
        <w:pStyle w:val="puces"/>
        <w:rPr>
          <w:sz w:val="22"/>
          <w:szCs w:val="22"/>
        </w:rPr>
      </w:pPr>
      <w:r w:rsidRPr="00DB2D17">
        <w:rPr>
          <w:sz w:val="22"/>
          <w:szCs w:val="22"/>
        </w:rPr>
        <w:t xml:space="preserve">Phase Avant-Projet : </w:t>
      </w:r>
    </w:p>
    <w:p w14:paraId="2D3ECDB5" w14:textId="77777777" w:rsidR="003C0D22" w:rsidRDefault="003C0D22" w:rsidP="00C02F5A">
      <w:pPr>
        <w:pStyle w:val="puces"/>
        <w:numPr>
          <w:ilvl w:val="1"/>
          <w:numId w:val="4"/>
        </w:numPr>
        <w:rPr>
          <w:sz w:val="22"/>
          <w:szCs w:val="22"/>
        </w:rPr>
      </w:pPr>
      <w:r>
        <w:rPr>
          <w:sz w:val="22"/>
          <w:szCs w:val="22"/>
        </w:rPr>
        <w:t>Plan</w:t>
      </w:r>
      <w:r w:rsidR="007679D1">
        <w:rPr>
          <w:sz w:val="22"/>
          <w:szCs w:val="22"/>
        </w:rPr>
        <w:t>s</w:t>
      </w:r>
      <w:r>
        <w:rPr>
          <w:sz w:val="22"/>
          <w:szCs w:val="22"/>
        </w:rPr>
        <w:t xml:space="preserve"> des aménagements routiers avec points caractéristiques de rupture de pente, vue des bordures, pentes en travers et longitudinales entre points caractéristiques</w:t>
      </w:r>
      <w:r w:rsidR="00D94828">
        <w:rPr>
          <w:sz w:val="22"/>
          <w:szCs w:val="22"/>
        </w:rPr>
        <w:t>.</w:t>
      </w:r>
    </w:p>
    <w:p w14:paraId="5D665ECF" w14:textId="3ADEE1EA" w:rsidR="003C0D22" w:rsidRDefault="003C0D22" w:rsidP="00C02F5A">
      <w:pPr>
        <w:pStyle w:val="puces"/>
        <w:numPr>
          <w:ilvl w:val="1"/>
          <w:numId w:val="4"/>
        </w:numPr>
        <w:rPr>
          <w:sz w:val="22"/>
          <w:szCs w:val="22"/>
        </w:rPr>
      </w:pPr>
      <w:r>
        <w:rPr>
          <w:sz w:val="22"/>
          <w:szCs w:val="22"/>
        </w:rPr>
        <w:t>Note technique de dimensionnement de l’infrastructure de chaussée</w:t>
      </w:r>
      <w:r w:rsidR="000C1820">
        <w:rPr>
          <w:sz w:val="22"/>
          <w:szCs w:val="22"/>
        </w:rPr>
        <w:t xml:space="preserve"> (établissement de variantes, </w:t>
      </w:r>
      <w:r w:rsidR="00FB24BE">
        <w:rPr>
          <w:sz w:val="22"/>
          <w:szCs w:val="22"/>
        </w:rPr>
        <w:t>analyse multicritère</w:t>
      </w:r>
      <w:r w:rsidR="000C1820">
        <w:rPr>
          <w:sz w:val="22"/>
          <w:szCs w:val="22"/>
        </w:rPr>
        <w:t xml:space="preserve"> des variantes)</w:t>
      </w:r>
      <w:r w:rsidR="00D94828">
        <w:rPr>
          <w:sz w:val="22"/>
          <w:szCs w:val="22"/>
        </w:rPr>
        <w:t>.</w:t>
      </w:r>
    </w:p>
    <w:p w14:paraId="3B502509" w14:textId="77777777" w:rsidR="00CB55D5" w:rsidRDefault="00CB55D5" w:rsidP="00C02F5A">
      <w:pPr>
        <w:pStyle w:val="puces"/>
        <w:numPr>
          <w:ilvl w:val="1"/>
          <w:numId w:val="4"/>
        </w:numPr>
        <w:rPr>
          <w:sz w:val="22"/>
          <w:szCs w:val="22"/>
        </w:rPr>
      </w:pPr>
      <w:r>
        <w:rPr>
          <w:sz w:val="22"/>
          <w:szCs w:val="22"/>
        </w:rPr>
        <w:t>Note technique et prescriptions sur les équipements des fosses</w:t>
      </w:r>
      <w:r w:rsidR="00D94828">
        <w:rPr>
          <w:sz w:val="22"/>
          <w:szCs w:val="22"/>
        </w:rPr>
        <w:t>.</w:t>
      </w:r>
    </w:p>
    <w:p w14:paraId="5F498309" w14:textId="77777777" w:rsidR="00A75F5B" w:rsidRPr="00DB2D17" w:rsidRDefault="00A75F5B" w:rsidP="00C02F5A">
      <w:pPr>
        <w:pStyle w:val="puces"/>
        <w:numPr>
          <w:ilvl w:val="1"/>
          <w:numId w:val="4"/>
        </w:numPr>
        <w:rPr>
          <w:sz w:val="22"/>
          <w:szCs w:val="22"/>
        </w:rPr>
      </w:pPr>
      <w:r w:rsidRPr="00DB2D17">
        <w:rPr>
          <w:sz w:val="22"/>
          <w:szCs w:val="22"/>
        </w:rPr>
        <w:t>Détermination des bassins versant</w:t>
      </w:r>
      <w:r w:rsidR="000C1820">
        <w:rPr>
          <w:sz w:val="22"/>
          <w:szCs w:val="22"/>
        </w:rPr>
        <w:t>s</w:t>
      </w:r>
      <w:r w:rsidRPr="00DB2D17">
        <w:rPr>
          <w:sz w:val="22"/>
          <w:szCs w:val="22"/>
        </w:rPr>
        <w:t xml:space="preserve"> et </w:t>
      </w:r>
      <w:r w:rsidR="00C5329C" w:rsidRPr="00DB2D17">
        <w:rPr>
          <w:sz w:val="22"/>
          <w:szCs w:val="22"/>
        </w:rPr>
        <w:t>n</w:t>
      </w:r>
      <w:r w:rsidRPr="00DB2D17">
        <w:rPr>
          <w:sz w:val="22"/>
          <w:szCs w:val="22"/>
        </w:rPr>
        <w:t xml:space="preserve">ote de dimensionnement </w:t>
      </w:r>
      <w:r w:rsidR="008D4DD9">
        <w:rPr>
          <w:sz w:val="22"/>
          <w:szCs w:val="22"/>
        </w:rPr>
        <w:t>hydraulique du réseau</w:t>
      </w:r>
      <w:r w:rsidR="00D94828">
        <w:rPr>
          <w:sz w:val="22"/>
          <w:szCs w:val="22"/>
        </w:rPr>
        <w:t>.</w:t>
      </w:r>
    </w:p>
    <w:p w14:paraId="2234EB61" w14:textId="77777777" w:rsidR="00A75F5B" w:rsidRPr="00DB2D17" w:rsidRDefault="008D4DD9" w:rsidP="00C02F5A">
      <w:pPr>
        <w:pStyle w:val="puces"/>
        <w:numPr>
          <w:ilvl w:val="1"/>
          <w:numId w:val="4"/>
        </w:numPr>
        <w:rPr>
          <w:sz w:val="22"/>
          <w:szCs w:val="22"/>
        </w:rPr>
      </w:pPr>
      <w:r>
        <w:rPr>
          <w:sz w:val="22"/>
          <w:szCs w:val="22"/>
        </w:rPr>
        <w:t>Plans d’implantation des</w:t>
      </w:r>
      <w:r w:rsidR="00A75F5B" w:rsidRPr="00DB2D17">
        <w:rPr>
          <w:sz w:val="22"/>
          <w:szCs w:val="22"/>
        </w:rPr>
        <w:t xml:space="preserve"> collecteur</w:t>
      </w:r>
      <w:r>
        <w:rPr>
          <w:sz w:val="22"/>
          <w:szCs w:val="22"/>
        </w:rPr>
        <w:t>s</w:t>
      </w:r>
      <w:r w:rsidR="00A75F5B" w:rsidRPr="00DB2D17">
        <w:rPr>
          <w:sz w:val="22"/>
          <w:szCs w:val="22"/>
        </w:rPr>
        <w:t xml:space="preserve"> en x y z (situation et profil en long) avec indication des réseaux existants aux échelles appropriées</w:t>
      </w:r>
      <w:r w:rsidR="00D94828">
        <w:rPr>
          <w:sz w:val="22"/>
          <w:szCs w:val="22"/>
        </w:rPr>
        <w:t>.</w:t>
      </w:r>
    </w:p>
    <w:p w14:paraId="6336AC6C" w14:textId="77777777" w:rsidR="00A75F5B" w:rsidRPr="00DB2D17" w:rsidRDefault="00A75F5B" w:rsidP="00C02F5A">
      <w:pPr>
        <w:pStyle w:val="puces"/>
        <w:numPr>
          <w:ilvl w:val="1"/>
          <w:numId w:val="4"/>
        </w:numPr>
        <w:rPr>
          <w:sz w:val="22"/>
          <w:szCs w:val="22"/>
        </w:rPr>
      </w:pPr>
      <w:r w:rsidRPr="00DB2D17">
        <w:rPr>
          <w:sz w:val="22"/>
          <w:szCs w:val="22"/>
        </w:rPr>
        <w:t>Coupes-types (tous les 50 m min) avec indication des réseaux existants</w:t>
      </w:r>
      <w:r w:rsidR="00D94828">
        <w:rPr>
          <w:sz w:val="22"/>
          <w:szCs w:val="22"/>
        </w:rPr>
        <w:t>.</w:t>
      </w:r>
    </w:p>
    <w:p w14:paraId="43819050" w14:textId="77777777" w:rsidR="00A75F5B" w:rsidRPr="00DB2D17" w:rsidRDefault="00A75F5B" w:rsidP="00C02F5A">
      <w:pPr>
        <w:pStyle w:val="puces"/>
        <w:numPr>
          <w:ilvl w:val="1"/>
          <w:numId w:val="4"/>
        </w:numPr>
        <w:rPr>
          <w:sz w:val="22"/>
          <w:szCs w:val="22"/>
        </w:rPr>
      </w:pPr>
      <w:r w:rsidRPr="00DB2D17">
        <w:rPr>
          <w:sz w:val="22"/>
          <w:szCs w:val="22"/>
        </w:rPr>
        <w:t>Devis estimatif</w:t>
      </w:r>
      <w:r w:rsidR="00DB2D17">
        <w:rPr>
          <w:sz w:val="22"/>
          <w:szCs w:val="22"/>
        </w:rPr>
        <w:t xml:space="preserve"> sommaire</w:t>
      </w:r>
      <w:r w:rsidR="00D94828">
        <w:rPr>
          <w:sz w:val="22"/>
          <w:szCs w:val="22"/>
        </w:rPr>
        <w:t>.</w:t>
      </w:r>
    </w:p>
    <w:p w14:paraId="5C8A282D" w14:textId="77777777" w:rsidR="00A75F5B" w:rsidRPr="00DB2D17" w:rsidRDefault="00A75F5B" w:rsidP="00DB2D17">
      <w:pPr>
        <w:pStyle w:val="puces"/>
        <w:rPr>
          <w:sz w:val="22"/>
          <w:szCs w:val="22"/>
        </w:rPr>
      </w:pPr>
      <w:r w:rsidRPr="00DB2D17">
        <w:rPr>
          <w:sz w:val="22"/>
          <w:szCs w:val="22"/>
        </w:rPr>
        <w:t>Projet d’ouvrage :</w:t>
      </w:r>
    </w:p>
    <w:p w14:paraId="33740ED7" w14:textId="77777777" w:rsidR="00E37B82" w:rsidRDefault="00E37B82" w:rsidP="00E37B82">
      <w:pPr>
        <w:pStyle w:val="puces"/>
        <w:numPr>
          <w:ilvl w:val="1"/>
          <w:numId w:val="4"/>
        </w:numPr>
        <w:rPr>
          <w:sz w:val="22"/>
          <w:szCs w:val="22"/>
        </w:rPr>
      </w:pPr>
      <w:r>
        <w:rPr>
          <w:sz w:val="22"/>
          <w:szCs w:val="22"/>
        </w:rPr>
        <w:t>Plan de nivellement des aménagements routiers.</w:t>
      </w:r>
    </w:p>
    <w:p w14:paraId="3B341B64" w14:textId="77777777" w:rsidR="003C0D22" w:rsidRDefault="003C0D22" w:rsidP="00C02F5A">
      <w:pPr>
        <w:pStyle w:val="puces"/>
        <w:numPr>
          <w:ilvl w:val="1"/>
          <w:numId w:val="4"/>
        </w:numPr>
        <w:rPr>
          <w:sz w:val="22"/>
          <w:szCs w:val="22"/>
        </w:rPr>
      </w:pPr>
      <w:r>
        <w:rPr>
          <w:sz w:val="22"/>
          <w:szCs w:val="22"/>
        </w:rPr>
        <w:t>Profils en travers</w:t>
      </w:r>
      <w:r w:rsidR="008D4DD9">
        <w:rPr>
          <w:sz w:val="22"/>
          <w:szCs w:val="22"/>
        </w:rPr>
        <w:t xml:space="preserve"> routiers</w:t>
      </w:r>
      <w:r>
        <w:rPr>
          <w:sz w:val="22"/>
          <w:szCs w:val="22"/>
        </w:rPr>
        <w:t xml:space="preserve"> tous les 20 m min et au droit des points caractéristiques de rupture de pente</w:t>
      </w:r>
      <w:r w:rsidR="00D94828">
        <w:rPr>
          <w:sz w:val="22"/>
          <w:szCs w:val="22"/>
        </w:rPr>
        <w:t>.</w:t>
      </w:r>
    </w:p>
    <w:p w14:paraId="590BAB63" w14:textId="2D275327" w:rsidR="008D4DD9" w:rsidRDefault="008D4DD9" w:rsidP="008D4DD9">
      <w:pPr>
        <w:pStyle w:val="puces"/>
        <w:numPr>
          <w:ilvl w:val="1"/>
          <w:numId w:val="4"/>
        </w:numPr>
        <w:rPr>
          <w:sz w:val="22"/>
          <w:szCs w:val="22"/>
        </w:rPr>
      </w:pPr>
      <w:r>
        <w:rPr>
          <w:sz w:val="22"/>
          <w:szCs w:val="22"/>
        </w:rPr>
        <w:t>Carnet de détails constructifs du projet d’aménagement (types de bordures, trottoirs traversants, dalles de transition, coupes sur revêtements)</w:t>
      </w:r>
      <w:r w:rsidR="00D94828">
        <w:rPr>
          <w:sz w:val="22"/>
          <w:szCs w:val="22"/>
        </w:rPr>
        <w:t>.</w:t>
      </w:r>
    </w:p>
    <w:p w14:paraId="2BD34F90" w14:textId="77777777" w:rsidR="00A75F5B" w:rsidRPr="00DB2D17" w:rsidRDefault="00A75F5B" w:rsidP="00C02F5A">
      <w:pPr>
        <w:pStyle w:val="puces"/>
        <w:numPr>
          <w:ilvl w:val="1"/>
          <w:numId w:val="4"/>
        </w:numPr>
        <w:rPr>
          <w:sz w:val="22"/>
          <w:szCs w:val="22"/>
        </w:rPr>
      </w:pPr>
      <w:r w:rsidRPr="00DB2D17">
        <w:rPr>
          <w:sz w:val="22"/>
          <w:szCs w:val="22"/>
        </w:rPr>
        <w:t>Plans d’implantation d</w:t>
      </w:r>
      <w:r w:rsidR="008D4DD9">
        <w:rPr>
          <w:sz w:val="22"/>
          <w:szCs w:val="22"/>
        </w:rPr>
        <w:t>es</w:t>
      </w:r>
      <w:r w:rsidRPr="00DB2D17">
        <w:rPr>
          <w:sz w:val="22"/>
          <w:szCs w:val="22"/>
        </w:rPr>
        <w:t xml:space="preserve"> collecteur</w:t>
      </w:r>
      <w:r w:rsidR="008D4DD9">
        <w:rPr>
          <w:sz w:val="22"/>
          <w:szCs w:val="22"/>
        </w:rPr>
        <w:t>s</w:t>
      </w:r>
      <w:r w:rsidRPr="00DB2D17">
        <w:rPr>
          <w:sz w:val="22"/>
          <w:szCs w:val="22"/>
        </w:rPr>
        <w:t xml:space="preserve"> en x y z (situation et profil en long) avec indication des réseaux existants aux échelles appropriées</w:t>
      </w:r>
      <w:r w:rsidR="00D94828">
        <w:rPr>
          <w:sz w:val="22"/>
          <w:szCs w:val="22"/>
        </w:rPr>
        <w:t>.</w:t>
      </w:r>
    </w:p>
    <w:p w14:paraId="64A00E45" w14:textId="77777777" w:rsidR="00A75F5B" w:rsidRPr="00DB2D17" w:rsidRDefault="00A75F5B" w:rsidP="00C02F5A">
      <w:pPr>
        <w:pStyle w:val="puces"/>
        <w:numPr>
          <w:ilvl w:val="1"/>
          <w:numId w:val="4"/>
        </w:numPr>
        <w:rPr>
          <w:sz w:val="22"/>
          <w:szCs w:val="22"/>
        </w:rPr>
      </w:pPr>
      <w:r w:rsidRPr="00DB2D17">
        <w:rPr>
          <w:sz w:val="22"/>
          <w:szCs w:val="22"/>
        </w:rPr>
        <w:t>Coupes-types (tous les 50 m min) avec indication des réseaux existants et des lignes aériennes et prise en compte des bli</w:t>
      </w:r>
      <w:r w:rsidR="00DB2D17">
        <w:rPr>
          <w:sz w:val="22"/>
          <w:szCs w:val="22"/>
        </w:rPr>
        <w:t>ndages aux échelles appropriées</w:t>
      </w:r>
      <w:r w:rsidR="00D94828">
        <w:rPr>
          <w:sz w:val="22"/>
          <w:szCs w:val="22"/>
        </w:rPr>
        <w:t>.</w:t>
      </w:r>
    </w:p>
    <w:p w14:paraId="6B50476D" w14:textId="5635D5A0" w:rsidR="00A75F5B" w:rsidRPr="00DB2D17" w:rsidRDefault="00A75F5B" w:rsidP="00C02F5A">
      <w:pPr>
        <w:pStyle w:val="puces"/>
        <w:numPr>
          <w:ilvl w:val="1"/>
          <w:numId w:val="4"/>
        </w:numPr>
        <w:rPr>
          <w:sz w:val="22"/>
          <w:szCs w:val="22"/>
        </w:rPr>
      </w:pPr>
      <w:r w:rsidRPr="00DB2D17">
        <w:rPr>
          <w:sz w:val="22"/>
          <w:szCs w:val="22"/>
        </w:rPr>
        <w:t xml:space="preserve">Cahier des nouveaux raccords (privés, collecteur </w:t>
      </w:r>
      <w:r w:rsidR="00E37B82">
        <w:rPr>
          <w:sz w:val="22"/>
          <w:szCs w:val="22"/>
        </w:rPr>
        <w:t>EP, drainages</w:t>
      </w:r>
      <w:r w:rsidR="008D4DD9">
        <w:rPr>
          <w:sz w:val="22"/>
          <w:szCs w:val="22"/>
        </w:rPr>
        <w:t xml:space="preserve">, sacs de route) sur les </w:t>
      </w:r>
      <w:r w:rsidR="00DB2D17">
        <w:rPr>
          <w:sz w:val="22"/>
          <w:szCs w:val="22"/>
        </w:rPr>
        <w:t>ancien</w:t>
      </w:r>
      <w:r w:rsidR="008D4DD9">
        <w:rPr>
          <w:sz w:val="22"/>
          <w:szCs w:val="22"/>
        </w:rPr>
        <w:t>s</w:t>
      </w:r>
      <w:r w:rsidR="00DB2D17">
        <w:rPr>
          <w:sz w:val="22"/>
          <w:szCs w:val="22"/>
        </w:rPr>
        <w:t xml:space="preserve"> collecteur</w:t>
      </w:r>
      <w:r w:rsidR="008D4DD9">
        <w:rPr>
          <w:sz w:val="22"/>
          <w:szCs w:val="22"/>
        </w:rPr>
        <w:t>s</w:t>
      </w:r>
      <w:r w:rsidR="00DB2D17">
        <w:rPr>
          <w:sz w:val="22"/>
          <w:szCs w:val="22"/>
        </w:rPr>
        <w:t xml:space="preserve"> réaffecté</w:t>
      </w:r>
      <w:r w:rsidR="008D4DD9">
        <w:rPr>
          <w:sz w:val="22"/>
          <w:szCs w:val="22"/>
        </w:rPr>
        <w:t>s</w:t>
      </w:r>
      <w:r w:rsidR="00DB2D17">
        <w:rPr>
          <w:sz w:val="22"/>
          <w:szCs w:val="22"/>
        </w:rPr>
        <w:t xml:space="preserve"> et les nouveaux collecteurs</w:t>
      </w:r>
      <w:r w:rsidR="00D94828">
        <w:rPr>
          <w:sz w:val="22"/>
          <w:szCs w:val="22"/>
        </w:rPr>
        <w:t>.</w:t>
      </w:r>
    </w:p>
    <w:p w14:paraId="01D1230D" w14:textId="77777777" w:rsidR="00A75F5B" w:rsidRDefault="00A75F5B" w:rsidP="00C02F5A">
      <w:pPr>
        <w:pStyle w:val="puces"/>
        <w:numPr>
          <w:ilvl w:val="1"/>
          <w:numId w:val="4"/>
        </w:numPr>
        <w:rPr>
          <w:sz w:val="22"/>
          <w:szCs w:val="22"/>
        </w:rPr>
      </w:pPr>
      <w:r w:rsidRPr="00DB2D17">
        <w:rPr>
          <w:sz w:val="22"/>
          <w:szCs w:val="22"/>
        </w:rPr>
        <w:t xml:space="preserve">Cahier des chambres de visite </w:t>
      </w:r>
      <w:r w:rsidR="00DB2D17">
        <w:rPr>
          <w:sz w:val="22"/>
          <w:szCs w:val="22"/>
        </w:rPr>
        <w:t>des nouveaux collecteurs</w:t>
      </w:r>
      <w:r w:rsidR="00D94828">
        <w:rPr>
          <w:sz w:val="22"/>
          <w:szCs w:val="22"/>
        </w:rPr>
        <w:t>.</w:t>
      </w:r>
    </w:p>
    <w:p w14:paraId="4F3A6657" w14:textId="77777777" w:rsidR="00E90333" w:rsidRPr="00E90333" w:rsidRDefault="000D7E26" w:rsidP="00E90333">
      <w:pPr>
        <w:pStyle w:val="puces"/>
        <w:numPr>
          <w:ilvl w:val="1"/>
          <w:numId w:val="4"/>
        </w:numPr>
        <w:rPr>
          <w:sz w:val="22"/>
          <w:szCs w:val="22"/>
        </w:rPr>
      </w:pPr>
      <w:r>
        <w:rPr>
          <w:sz w:val="22"/>
          <w:szCs w:val="22"/>
        </w:rPr>
        <w:t>Plan des nouveaux réseaux (éclairage public)</w:t>
      </w:r>
      <w:r w:rsidR="00D94828">
        <w:rPr>
          <w:sz w:val="22"/>
          <w:szCs w:val="22"/>
        </w:rPr>
        <w:t>.</w:t>
      </w:r>
    </w:p>
    <w:p w14:paraId="0E74EF6D" w14:textId="77777777" w:rsidR="00A75F5B" w:rsidRPr="00DB2D17" w:rsidRDefault="00A75F5B" w:rsidP="00C02F5A">
      <w:pPr>
        <w:pStyle w:val="puces"/>
        <w:numPr>
          <w:ilvl w:val="1"/>
          <w:numId w:val="4"/>
        </w:numPr>
        <w:rPr>
          <w:sz w:val="22"/>
          <w:szCs w:val="22"/>
        </w:rPr>
      </w:pPr>
      <w:r w:rsidRPr="00DB2D17">
        <w:rPr>
          <w:sz w:val="22"/>
          <w:szCs w:val="22"/>
        </w:rPr>
        <w:t>Devis estimatif</w:t>
      </w:r>
      <w:r w:rsidR="00DB2D17">
        <w:rPr>
          <w:sz w:val="22"/>
          <w:szCs w:val="22"/>
        </w:rPr>
        <w:t xml:space="preserve"> détaillé</w:t>
      </w:r>
      <w:r w:rsidR="00D94828">
        <w:rPr>
          <w:sz w:val="22"/>
          <w:szCs w:val="22"/>
        </w:rPr>
        <w:t>.</w:t>
      </w:r>
    </w:p>
    <w:p w14:paraId="3711EE95" w14:textId="77777777" w:rsidR="00A75F5B" w:rsidRDefault="00A75F5B" w:rsidP="00DB2D17">
      <w:pPr>
        <w:pStyle w:val="puces"/>
        <w:rPr>
          <w:sz w:val="22"/>
          <w:szCs w:val="22"/>
        </w:rPr>
      </w:pPr>
      <w:r w:rsidRPr="00DB2D17">
        <w:rPr>
          <w:sz w:val="22"/>
          <w:szCs w:val="22"/>
        </w:rPr>
        <w:t>Autorisation de construire : conformément aux exigences</w:t>
      </w:r>
    </w:p>
    <w:p w14:paraId="45FA96A1" w14:textId="77777777" w:rsidR="008D4DD9" w:rsidRDefault="009854C4" w:rsidP="00825EB2">
      <w:pPr>
        <w:pStyle w:val="puces"/>
        <w:rPr>
          <w:sz w:val="22"/>
          <w:szCs w:val="22"/>
        </w:rPr>
      </w:pPr>
      <w:r w:rsidRPr="00825EB2">
        <w:rPr>
          <w:sz w:val="22"/>
          <w:szCs w:val="22"/>
        </w:rPr>
        <w:t>Appel d’offres</w:t>
      </w:r>
      <w:r w:rsidR="008D4DD9">
        <w:rPr>
          <w:sz w:val="22"/>
          <w:szCs w:val="22"/>
        </w:rPr>
        <w:t> :</w:t>
      </w:r>
    </w:p>
    <w:p w14:paraId="397189C9" w14:textId="77777777" w:rsidR="000D7E26" w:rsidRDefault="000D7E26" w:rsidP="008D4DD9">
      <w:pPr>
        <w:pStyle w:val="puces"/>
        <w:numPr>
          <w:ilvl w:val="1"/>
          <w:numId w:val="4"/>
        </w:numPr>
        <w:rPr>
          <w:sz w:val="22"/>
          <w:szCs w:val="22"/>
        </w:rPr>
      </w:pPr>
      <w:r>
        <w:rPr>
          <w:sz w:val="22"/>
          <w:szCs w:val="22"/>
        </w:rPr>
        <w:t>D</w:t>
      </w:r>
      <w:r w:rsidR="008D4DD9">
        <w:rPr>
          <w:sz w:val="22"/>
          <w:szCs w:val="22"/>
        </w:rPr>
        <w:t>ossier d’appel d’offres avec l’ensemble des pièces du projet d’</w:t>
      </w:r>
      <w:r>
        <w:rPr>
          <w:sz w:val="22"/>
          <w:szCs w:val="22"/>
        </w:rPr>
        <w:t>ouvrage</w:t>
      </w:r>
      <w:r w:rsidR="00D94828">
        <w:rPr>
          <w:sz w:val="22"/>
          <w:szCs w:val="22"/>
        </w:rPr>
        <w:t>.</w:t>
      </w:r>
    </w:p>
    <w:p w14:paraId="53BFC20E" w14:textId="77777777" w:rsidR="000D7E26" w:rsidRDefault="000D7E26" w:rsidP="008D4DD9">
      <w:pPr>
        <w:pStyle w:val="puces"/>
        <w:numPr>
          <w:ilvl w:val="1"/>
          <w:numId w:val="4"/>
        </w:numPr>
        <w:rPr>
          <w:sz w:val="22"/>
          <w:szCs w:val="22"/>
        </w:rPr>
      </w:pPr>
      <w:r>
        <w:rPr>
          <w:sz w:val="22"/>
          <w:szCs w:val="22"/>
        </w:rPr>
        <w:t>R</w:t>
      </w:r>
      <w:r w:rsidR="009854C4" w:rsidRPr="00825EB2">
        <w:rPr>
          <w:sz w:val="22"/>
          <w:szCs w:val="22"/>
        </w:rPr>
        <w:t>apport dé</w:t>
      </w:r>
      <w:r>
        <w:rPr>
          <w:sz w:val="22"/>
          <w:szCs w:val="22"/>
        </w:rPr>
        <w:t>taillé d’analyse des offres</w:t>
      </w:r>
      <w:r w:rsidR="00D94828">
        <w:rPr>
          <w:sz w:val="22"/>
          <w:szCs w:val="22"/>
        </w:rPr>
        <w:t>.</w:t>
      </w:r>
    </w:p>
    <w:p w14:paraId="7E846B59" w14:textId="77777777" w:rsidR="009854C4" w:rsidRPr="00825EB2" w:rsidRDefault="000D7E26" w:rsidP="008D4DD9">
      <w:pPr>
        <w:pStyle w:val="puces"/>
        <w:numPr>
          <w:ilvl w:val="1"/>
          <w:numId w:val="4"/>
        </w:numPr>
        <w:rPr>
          <w:sz w:val="22"/>
          <w:szCs w:val="22"/>
        </w:rPr>
      </w:pPr>
      <w:r>
        <w:rPr>
          <w:sz w:val="22"/>
          <w:szCs w:val="22"/>
        </w:rPr>
        <w:t>P</w:t>
      </w:r>
      <w:r w:rsidR="009854C4" w:rsidRPr="00825EB2">
        <w:rPr>
          <w:sz w:val="22"/>
          <w:szCs w:val="22"/>
        </w:rPr>
        <w:t>roposition d’adjudication</w:t>
      </w:r>
      <w:r w:rsidR="00D94828">
        <w:rPr>
          <w:sz w:val="22"/>
          <w:szCs w:val="22"/>
        </w:rPr>
        <w:t>.</w:t>
      </w:r>
    </w:p>
    <w:p w14:paraId="3917347C" w14:textId="77777777" w:rsidR="00A75F5B" w:rsidRPr="00DB2D17" w:rsidRDefault="00A75F5B" w:rsidP="00DB2D17">
      <w:pPr>
        <w:pStyle w:val="puces"/>
        <w:rPr>
          <w:sz w:val="22"/>
          <w:szCs w:val="22"/>
        </w:rPr>
      </w:pPr>
      <w:r w:rsidRPr="00DB2D17">
        <w:rPr>
          <w:sz w:val="22"/>
          <w:szCs w:val="22"/>
        </w:rPr>
        <w:t xml:space="preserve">Projet d’exécution : </w:t>
      </w:r>
    </w:p>
    <w:p w14:paraId="4A455C54" w14:textId="77777777" w:rsidR="009854C4" w:rsidRDefault="009854C4" w:rsidP="00C02F5A">
      <w:pPr>
        <w:pStyle w:val="puces"/>
        <w:numPr>
          <w:ilvl w:val="1"/>
          <w:numId w:val="4"/>
        </w:numPr>
        <w:rPr>
          <w:sz w:val="22"/>
          <w:szCs w:val="22"/>
        </w:rPr>
      </w:pPr>
      <w:r>
        <w:rPr>
          <w:sz w:val="22"/>
          <w:szCs w:val="22"/>
        </w:rPr>
        <w:t>Plan des aménagements routiers avec points caractéristiques de rupture de pente, vue des bordures, pentes en travers et longitudinales entre points caractéristiques</w:t>
      </w:r>
      <w:r w:rsidR="005F5F9A">
        <w:rPr>
          <w:sz w:val="22"/>
          <w:szCs w:val="22"/>
        </w:rPr>
        <w:t>, coupes des structures de chaussée et de trottoir</w:t>
      </w:r>
      <w:r w:rsidR="00D94828">
        <w:rPr>
          <w:sz w:val="22"/>
          <w:szCs w:val="22"/>
        </w:rPr>
        <w:t>.</w:t>
      </w:r>
    </w:p>
    <w:p w14:paraId="61F3CFD7" w14:textId="77777777" w:rsidR="009854C4" w:rsidRDefault="009854C4" w:rsidP="00C02F5A">
      <w:pPr>
        <w:pStyle w:val="puces"/>
        <w:numPr>
          <w:ilvl w:val="1"/>
          <w:numId w:val="4"/>
        </w:numPr>
        <w:rPr>
          <w:sz w:val="22"/>
          <w:szCs w:val="22"/>
        </w:rPr>
      </w:pPr>
      <w:r>
        <w:rPr>
          <w:sz w:val="22"/>
          <w:szCs w:val="22"/>
        </w:rPr>
        <w:t>Profils en travers tous les 20 m min et au droit des points caractéristiques de rupture de pente</w:t>
      </w:r>
      <w:r w:rsidR="00D94828">
        <w:rPr>
          <w:sz w:val="22"/>
          <w:szCs w:val="22"/>
        </w:rPr>
        <w:t>.</w:t>
      </w:r>
    </w:p>
    <w:p w14:paraId="61795653" w14:textId="77777777" w:rsidR="009854C4" w:rsidRDefault="009854C4" w:rsidP="00C02F5A">
      <w:pPr>
        <w:pStyle w:val="puces"/>
        <w:numPr>
          <w:ilvl w:val="1"/>
          <w:numId w:val="4"/>
        </w:numPr>
        <w:rPr>
          <w:sz w:val="22"/>
          <w:szCs w:val="22"/>
        </w:rPr>
      </w:pPr>
      <w:r>
        <w:rPr>
          <w:sz w:val="22"/>
          <w:szCs w:val="22"/>
        </w:rPr>
        <w:t>Carnet de détails constructifs du projet d’aménagement</w:t>
      </w:r>
      <w:r w:rsidR="005F5F9A">
        <w:rPr>
          <w:sz w:val="22"/>
          <w:szCs w:val="22"/>
        </w:rPr>
        <w:t xml:space="preserve"> (bordures et fondations, ferraillage des dallages, liste de fer, coupe sur trottoirs traversants, coupe sur giratoire, raccordements à l’existant)</w:t>
      </w:r>
      <w:r w:rsidR="00D94828">
        <w:rPr>
          <w:sz w:val="22"/>
          <w:szCs w:val="22"/>
        </w:rPr>
        <w:t>.</w:t>
      </w:r>
    </w:p>
    <w:p w14:paraId="5C242773" w14:textId="77777777" w:rsidR="00CD11E6" w:rsidRPr="00DB2D17" w:rsidRDefault="00CD11E6" w:rsidP="00CD11E6">
      <w:pPr>
        <w:pStyle w:val="puces"/>
        <w:numPr>
          <w:ilvl w:val="1"/>
          <w:numId w:val="4"/>
        </w:numPr>
        <w:rPr>
          <w:sz w:val="22"/>
          <w:szCs w:val="22"/>
        </w:rPr>
      </w:pPr>
      <w:r w:rsidRPr="00DB2D17">
        <w:rPr>
          <w:sz w:val="22"/>
          <w:szCs w:val="22"/>
        </w:rPr>
        <w:lastRenderedPageBreak/>
        <w:t>Plans d’implantation d</w:t>
      </w:r>
      <w:r>
        <w:rPr>
          <w:sz w:val="22"/>
          <w:szCs w:val="22"/>
        </w:rPr>
        <w:t>es</w:t>
      </w:r>
      <w:r w:rsidRPr="00DB2D17">
        <w:rPr>
          <w:sz w:val="22"/>
          <w:szCs w:val="22"/>
        </w:rPr>
        <w:t xml:space="preserve"> collecteur</w:t>
      </w:r>
      <w:r>
        <w:rPr>
          <w:sz w:val="22"/>
          <w:szCs w:val="22"/>
        </w:rPr>
        <w:t>s</w:t>
      </w:r>
      <w:r w:rsidRPr="00DB2D17">
        <w:rPr>
          <w:sz w:val="22"/>
          <w:szCs w:val="22"/>
        </w:rPr>
        <w:t xml:space="preserve"> en x y z (situation et profil en long) avec indication des réseaux existants aux échelles appropriées</w:t>
      </w:r>
      <w:r>
        <w:rPr>
          <w:sz w:val="22"/>
          <w:szCs w:val="22"/>
        </w:rPr>
        <w:t>.</w:t>
      </w:r>
    </w:p>
    <w:p w14:paraId="720A4D47" w14:textId="77777777" w:rsidR="00CD11E6" w:rsidRPr="00DB2D17" w:rsidRDefault="00CD11E6" w:rsidP="00CD11E6">
      <w:pPr>
        <w:pStyle w:val="puces"/>
        <w:numPr>
          <w:ilvl w:val="1"/>
          <w:numId w:val="4"/>
        </w:numPr>
        <w:rPr>
          <w:sz w:val="22"/>
          <w:szCs w:val="22"/>
        </w:rPr>
      </w:pPr>
      <w:r w:rsidRPr="00DB2D17">
        <w:rPr>
          <w:sz w:val="22"/>
          <w:szCs w:val="22"/>
        </w:rPr>
        <w:t>Cahier des nouveaux raccords (privés, collecteur sec</w:t>
      </w:r>
      <w:r>
        <w:rPr>
          <w:sz w:val="22"/>
          <w:szCs w:val="22"/>
        </w:rPr>
        <w:t>ondaires, sacs de route) sur les anciens collecteurs réaffectés et les nouveaux collecteurs.</w:t>
      </w:r>
    </w:p>
    <w:p w14:paraId="06F1AB96" w14:textId="518AE403" w:rsidR="009854C4" w:rsidRDefault="000D7E26" w:rsidP="00C02F5A">
      <w:pPr>
        <w:pStyle w:val="puces"/>
        <w:numPr>
          <w:ilvl w:val="1"/>
          <w:numId w:val="4"/>
        </w:numPr>
        <w:rPr>
          <w:sz w:val="22"/>
          <w:szCs w:val="22"/>
        </w:rPr>
      </w:pPr>
      <w:r>
        <w:rPr>
          <w:sz w:val="22"/>
          <w:szCs w:val="22"/>
        </w:rPr>
        <w:t>Plan des nouv</w:t>
      </w:r>
      <w:r w:rsidR="00D94828">
        <w:rPr>
          <w:sz w:val="22"/>
          <w:szCs w:val="22"/>
        </w:rPr>
        <w:t>eaux réseaux (éclairage public)</w:t>
      </w:r>
      <w:r w:rsidR="00F708DD">
        <w:rPr>
          <w:sz w:val="22"/>
          <w:szCs w:val="22"/>
        </w:rPr>
        <w:t xml:space="preserve"> en collaboration avec le spécialiste en éclairage public.</w:t>
      </w:r>
    </w:p>
    <w:p w14:paraId="00504F85" w14:textId="77777777" w:rsidR="009854C4" w:rsidRDefault="009854C4" w:rsidP="00C02F5A">
      <w:pPr>
        <w:pStyle w:val="puces"/>
        <w:numPr>
          <w:ilvl w:val="1"/>
          <w:numId w:val="4"/>
        </w:numPr>
        <w:rPr>
          <w:sz w:val="22"/>
          <w:szCs w:val="22"/>
        </w:rPr>
      </w:pPr>
      <w:r>
        <w:rPr>
          <w:sz w:val="22"/>
          <w:szCs w:val="22"/>
        </w:rPr>
        <w:t>Plan d’implantation de bordures et autres éléments constructifs</w:t>
      </w:r>
      <w:r w:rsidR="00D94828">
        <w:rPr>
          <w:sz w:val="22"/>
          <w:szCs w:val="22"/>
        </w:rPr>
        <w:t>.</w:t>
      </w:r>
    </w:p>
    <w:p w14:paraId="146B31BA" w14:textId="77777777" w:rsidR="00A75F5B" w:rsidRPr="00DB2D17" w:rsidRDefault="00CB55D5" w:rsidP="00C02F5A">
      <w:pPr>
        <w:pStyle w:val="puces"/>
        <w:numPr>
          <w:ilvl w:val="1"/>
          <w:numId w:val="4"/>
        </w:numPr>
        <w:rPr>
          <w:sz w:val="22"/>
          <w:szCs w:val="22"/>
        </w:rPr>
      </w:pPr>
      <w:r>
        <w:rPr>
          <w:sz w:val="22"/>
          <w:szCs w:val="22"/>
        </w:rPr>
        <w:t>Cahier des nouvelles chambres de visite</w:t>
      </w:r>
      <w:r w:rsidR="00D94828">
        <w:rPr>
          <w:sz w:val="22"/>
          <w:szCs w:val="22"/>
        </w:rPr>
        <w:t>.</w:t>
      </w:r>
    </w:p>
    <w:p w14:paraId="6F5F6EE1" w14:textId="77777777" w:rsidR="00A75F5B" w:rsidRPr="00DB2D17" w:rsidRDefault="00A75F5B" w:rsidP="00C02F5A">
      <w:pPr>
        <w:pStyle w:val="puces"/>
        <w:numPr>
          <w:ilvl w:val="1"/>
          <w:numId w:val="4"/>
        </w:numPr>
        <w:rPr>
          <w:sz w:val="22"/>
          <w:szCs w:val="22"/>
        </w:rPr>
      </w:pPr>
      <w:r w:rsidRPr="00DB2D17">
        <w:rPr>
          <w:sz w:val="22"/>
          <w:szCs w:val="22"/>
        </w:rPr>
        <w:t>Plans particuliers éventuels pour traversées de réseaux ou passages d’obstacles</w:t>
      </w:r>
      <w:r w:rsidR="00D94828">
        <w:rPr>
          <w:sz w:val="22"/>
          <w:szCs w:val="22"/>
        </w:rPr>
        <w:t>.</w:t>
      </w:r>
    </w:p>
    <w:p w14:paraId="3B2DA46D" w14:textId="77777777" w:rsidR="009854C4" w:rsidRDefault="009854C4" w:rsidP="00C02F5A">
      <w:pPr>
        <w:pStyle w:val="puces"/>
        <w:numPr>
          <w:ilvl w:val="1"/>
          <w:numId w:val="4"/>
        </w:numPr>
        <w:rPr>
          <w:sz w:val="22"/>
          <w:szCs w:val="22"/>
        </w:rPr>
      </w:pPr>
      <w:r w:rsidRPr="00DB2D17">
        <w:rPr>
          <w:sz w:val="22"/>
          <w:szCs w:val="22"/>
        </w:rPr>
        <w:t xml:space="preserve">Plan de recollement </w:t>
      </w:r>
      <w:r>
        <w:rPr>
          <w:sz w:val="22"/>
          <w:szCs w:val="22"/>
        </w:rPr>
        <w:t>de l’aménagement routier</w:t>
      </w:r>
      <w:r w:rsidRPr="00DB2D17">
        <w:rPr>
          <w:sz w:val="22"/>
          <w:szCs w:val="22"/>
        </w:rPr>
        <w:t xml:space="preserve"> pour intégration dans le cadastre selon directives en vigueur</w:t>
      </w:r>
      <w:r w:rsidR="00D94828">
        <w:rPr>
          <w:sz w:val="22"/>
          <w:szCs w:val="22"/>
        </w:rPr>
        <w:t>.</w:t>
      </w:r>
    </w:p>
    <w:p w14:paraId="6109B8A5" w14:textId="77777777" w:rsidR="00A75F5B" w:rsidRDefault="00A75F5B" w:rsidP="00C02F5A">
      <w:pPr>
        <w:pStyle w:val="puces"/>
        <w:numPr>
          <w:ilvl w:val="1"/>
          <w:numId w:val="4"/>
        </w:numPr>
        <w:rPr>
          <w:sz w:val="22"/>
          <w:szCs w:val="22"/>
        </w:rPr>
      </w:pPr>
      <w:r w:rsidRPr="00DB2D17">
        <w:rPr>
          <w:sz w:val="22"/>
          <w:szCs w:val="22"/>
        </w:rPr>
        <w:t>Plan de recollement du réseau d’assainissement pour intégration dans le cadastre du rés</w:t>
      </w:r>
      <w:r w:rsidR="009854C4">
        <w:rPr>
          <w:sz w:val="22"/>
          <w:szCs w:val="22"/>
        </w:rPr>
        <w:t>eau selon directives en vigueur</w:t>
      </w:r>
      <w:r w:rsidR="00D94828">
        <w:rPr>
          <w:sz w:val="22"/>
          <w:szCs w:val="22"/>
        </w:rPr>
        <w:t>.</w:t>
      </w:r>
    </w:p>
    <w:p w14:paraId="4CFD83FB" w14:textId="77777777" w:rsidR="009854C4" w:rsidRPr="00DB2D17" w:rsidRDefault="009854C4" w:rsidP="00C02F5A">
      <w:pPr>
        <w:pStyle w:val="puces"/>
        <w:numPr>
          <w:ilvl w:val="1"/>
          <w:numId w:val="4"/>
        </w:numPr>
        <w:rPr>
          <w:sz w:val="22"/>
          <w:szCs w:val="22"/>
        </w:rPr>
      </w:pPr>
      <w:r>
        <w:rPr>
          <w:sz w:val="22"/>
          <w:szCs w:val="22"/>
        </w:rPr>
        <w:t>Projection financière de fin de chantier trimestrielle</w:t>
      </w:r>
      <w:r w:rsidR="000D7E26">
        <w:rPr>
          <w:sz w:val="22"/>
          <w:szCs w:val="22"/>
        </w:rPr>
        <w:t>.</w:t>
      </w:r>
    </w:p>
    <w:p w14:paraId="34BD1F8F" w14:textId="29EA303F" w:rsidR="004B0559" w:rsidRPr="004B0559" w:rsidRDefault="00A75F5B" w:rsidP="00A75F5B">
      <w:r w:rsidRPr="009854C4">
        <w:t>Les pièces devront être transmises en version papier en 1 exemplaire à la Ville de Vernier et à l’entreprise (</w:t>
      </w:r>
      <w:r w:rsidR="000D7E26">
        <w:t xml:space="preserve">4 exemplaires </w:t>
      </w:r>
      <w:r w:rsidRPr="009854C4">
        <w:t>pour la phase exécution) ainsi qu’en version PDF (y.c</w:t>
      </w:r>
      <w:r w:rsidR="00DB2D17" w:rsidRPr="009854C4">
        <w:t>.</w:t>
      </w:r>
      <w:r w:rsidRPr="009854C4">
        <w:t xml:space="preserve"> les versions provisoire</w:t>
      </w:r>
      <w:r w:rsidR="00CD11E6">
        <w:t xml:space="preserve"> et intermédiaire</w:t>
      </w:r>
      <w:r w:rsidRPr="009854C4">
        <w:t>s).</w:t>
      </w:r>
    </w:p>
    <w:p w14:paraId="56706F97" w14:textId="77777777" w:rsidR="00782A90" w:rsidRDefault="00782A90" w:rsidP="007A2879">
      <w:pPr>
        <w:pStyle w:val="Titre3"/>
      </w:pPr>
      <w:bookmarkStart w:id="62" w:name="_Toc92445154"/>
      <w:r>
        <w:t>Prestations supplémentaires</w:t>
      </w:r>
      <w:bookmarkEnd w:id="62"/>
    </w:p>
    <w:p w14:paraId="3275C800" w14:textId="77777777" w:rsidR="00782A90" w:rsidRDefault="00782A90" w:rsidP="00782A90">
      <w:r>
        <w:t xml:space="preserve">L’adjudicataire ne pourra revendiquer aucune prestation supplémentaire. Toutes prestations prévisibles devront être ventilées dans les </w:t>
      </w:r>
      <w:r w:rsidR="000A64CE">
        <w:t>objets</w:t>
      </w:r>
      <w:r>
        <w:t xml:space="preserve"> spécifiés dans le présent appel d’offres.</w:t>
      </w:r>
    </w:p>
    <w:p w14:paraId="6B86812A" w14:textId="77777777" w:rsidR="00782A90" w:rsidRDefault="00782A90" w:rsidP="00782A90">
      <w:r>
        <w:t xml:space="preserve">Exceptionnellement, mais uniquement s’il s’agit de prestations imprévisibles à la demande du Maître d’Ouvrage, une rétribution </w:t>
      </w:r>
      <w:r w:rsidR="000A64CE">
        <w:t>pourra être négociée sur la base des tarifs horaires indiqués et des coefficients utilisés lors du remplissage de l’offre financière. Toutefois, tout avenant devra être conclu préalablement à l’exécution de la prestation. Aucune indemnité ne sera accordée à l’adjudicataire pour les prestations supplémentaires que celui-ci aura effectuées sans l’accord préalable du Maître d’Ouvrage.</w:t>
      </w:r>
    </w:p>
    <w:p w14:paraId="221607F2" w14:textId="77777777" w:rsidR="000A64CE" w:rsidRPr="00782A90" w:rsidRDefault="000A64CE" w:rsidP="00782A90">
      <w:r>
        <w:t>D’éventuelles prestations réalisées en soirée, le samedi ou le dimanche ne feront pas l’objet d’une rémunération spéciale ; il devra en être tenu compte dans l’offre du candidat.</w:t>
      </w:r>
    </w:p>
    <w:p w14:paraId="423B80BE" w14:textId="77777777" w:rsidR="00065103" w:rsidRDefault="00782A90" w:rsidP="007A2879">
      <w:pPr>
        <w:pStyle w:val="Titre3"/>
      </w:pPr>
      <w:bookmarkStart w:id="63" w:name="_Toc92445155"/>
      <w:r>
        <w:t>M</w:t>
      </w:r>
      <w:r w:rsidR="00065103">
        <w:t>odifications</w:t>
      </w:r>
      <w:r>
        <w:t xml:space="preserve"> des travaux</w:t>
      </w:r>
      <w:bookmarkEnd w:id="63"/>
    </w:p>
    <w:p w14:paraId="7FC6CAD7" w14:textId="77777777" w:rsidR="00136528" w:rsidRDefault="00A17C74" w:rsidP="00A17C74">
      <w:r>
        <w:t xml:space="preserve">Les </w:t>
      </w:r>
      <w:r w:rsidR="009A5F9D">
        <w:t>prestations</w:t>
      </w:r>
      <w:r>
        <w:t xml:space="preserve"> présenté</w:t>
      </w:r>
      <w:r w:rsidR="009A5F9D">
        <w:t>e</w:t>
      </w:r>
      <w:r>
        <w:t xml:space="preserve">s ci-avant sont susceptibles </w:t>
      </w:r>
      <w:r w:rsidR="00243DEE">
        <w:t>d’être modifié</w:t>
      </w:r>
      <w:r w:rsidR="009A5F9D">
        <w:t>e</w:t>
      </w:r>
      <w:r w:rsidR="00243DEE">
        <w:t>s</w:t>
      </w:r>
      <w:r w:rsidR="00CF55BB">
        <w:t xml:space="preserve"> et/ou complété</w:t>
      </w:r>
      <w:r w:rsidR="009A5F9D">
        <w:t>e</w:t>
      </w:r>
      <w:r w:rsidR="00CF55BB">
        <w:t>s</w:t>
      </w:r>
      <w:r w:rsidR="00136528">
        <w:t> :</w:t>
      </w:r>
    </w:p>
    <w:p w14:paraId="0860A7CC" w14:textId="4A4E760B" w:rsidR="004B1E1C" w:rsidRDefault="004B1E1C" w:rsidP="00136528">
      <w:pPr>
        <w:pStyle w:val="puces"/>
        <w:rPr>
          <w:sz w:val="22"/>
          <w:szCs w:val="22"/>
        </w:rPr>
      </w:pPr>
      <w:proofErr w:type="gramStart"/>
      <w:r>
        <w:rPr>
          <w:sz w:val="22"/>
          <w:szCs w:val="22"/>
        </w:rPr>
        <w:t>lors</w:t>
      </w:r>
      <w:proofErr w:type="gramEnd"/>
      <w:r>
        <w:rPr>
          <w:sz w:val="22"/>
          <w:szCs w:val="22"/>
        </w:rPr>
        <w:t xml:space="preserve"> de séances</w:t>
      </w:r>
      <w:r w:rsidR="000D7E26">
        <w:rPr>
          <w:sz w:val="22"/>
          <w:szCs w:val="22"/>
        </w:rPr>
        <w:t xml:space="preserve"> de</w:t>
      </w:r>
      <w:r>
        <w:rPr>
          <w:sz w:val="22"/>
          <w:szCs w:val="22"/>
        </w:rPr>
        <w:t xml:space="preserve"> coordination en lien avec les différents projets contigus</w:t>
      </w:r>
      <w:r w:rsidR="00CD11E6">
        <w:rPr>
          <w:sz w:val="22"/>
          <w:szCs w:val="22"/>
        </w:rPr>
        <w:t> ;</w:t>
      </w:r>
    </w:p>
    <w:p w14:paraId="7F12032A" w14:textId="77777777" w:rsidR="00136528" w:rsidRDefault="00243DEE" w:rsidP="00136528">
      <w:pPr>
        <w:pStyle w:val="puces"/>
        <w:rPr>
          <w:sz w:val="22"/>
          <w:szCs w:val="22"/>
        </w:rPr>
      </w:pPr>
      <w:proofErr w:type="gramStart"/>
      <w:r w:rsidRPr="00136528">
        <w:rPr>
          <w:sz w:val="22"/>
          <w:szCs w:val="22"/>
        </w:rPr>
        <w:t>lors</w:t>
      </w:r>
      <w:proofErr w:type="gramEnd"/>
      <w:r w:rsidRPr="00136528">
        <w:rPr>
          <w:sz w:val="22"/>
          <w:szCs w:val="22"/>
        </w:rPr>
        <w:t xml:space="preserve"> de l’exécution du</w:t>
      </w:r>
      <w:r w:rsidR="00A17C74" w:rsidRPr="00136528">
        <w:rPr>
          <w:sz w:val="22"/>
          <w:szCs w:val="22"/>
        </w:rPr>
        <w:t xml:space="preserve"> projet de l’ouvrage</w:t>
      </w:r>
      <w:r w:rsidRPr="00136528">
        <w:rPr>
          <w:sz w:val="22"/>
          <w:szCs w:val="22"/>
        </w:rPr>
        <w:t xml:space="preserve"> en fonction des remarques émises par les autorités compétentes sur la demande d’autorisation de construire</w:t>
      </w:r>
      <w:r w:rsidR="000D7E26">
        <w:rPr>
          <w:sz w:val="22"/>
          <w:szCs w:val="22"/>
        </w:rPr>
        <w:t> ;</w:t>
      </w:r>
    </w:p>
    <w:p w14:paraId="71105C17" w14:textId="77777777" w:rsidR="00371348" w:rsidRDefault="00136528" w:rsidP="00371348">
      <w:pPr>
        <w:pStyle w:val="puces"/>
        <w:rPr>
          <w:sz w:val="22"/>
          <w:szCs w:val="22"/>
        </w:rPr>
      </w:pPr>
      <w:proofErr w:type="gramStart"/>
      <w:r>
        <w:rPr>
          <w:sz w:val="22"/>
          <w:szCs w:val="22"/>
        </w:rPr>
        <w:t>en</w:t>
      </w:r>
      <w:proofErr w:type="gramEnd"/>
      <w:r>
        <w:rPr>
          <w:sz w:val="22"/>
          <w:szCs w:val="22"/>
        </w:rPr>
        <w:t xml:space="preserve"> relation avec les </w:t>
      </w:r>
      <w:r w:rsidRPr="00136528">
        <w:rPr>
          <w:sz w:val="22"/>
          <w:szCs w:val="22"/>
        </w:rPr>
        <w:t xml:space="preserve">observations émises par </w:t>
      </w:r>
      <w:r w:rsidR="000D7E26">
        <w:rPr>
          <w:sz w:val="22"/>
          <w:szCs w:val="22"/>
        </w:rPr>
        <w:t>les mandataires</w:t>
      </w:r>
      <w:r w:rsidRPr="00136528">
        <w:rPr>
          <w:sz w:val="22"/>
          <w:szCs w:val="22"/>
        </w:rPr>
        <w:t xml:space="preserve"> </w:t>
      </w:r>
      <w:r>
        <w:rPr>
          <w:sz w:val="22"/>
          <w:szCs w:val="22"/>
        </w:rPr>
        <w:t xml:space="preserve">durant le </w:t>
      </w:r>
      <w:r w:rsidRPr="00136528">
        <w:rPr>
          <w:sz w:val="22"/>
          <w:szCs w:val="22"/>
        </w:rPr>
        <w:t>cont</w:t>
      </w:r>
      <w:r>
        <w:rPr>
          <w:sz w:val="22"/>
          <w:szCs w:val="22"/>
        </w:rPr>
        <w:t>rô</w:t>
      </w:r>
      <w:r w:rsidRPr="00136528">
        <w:rPr>
          <w:sz w:val="22"/>
          <w:szCs w:val="22"/>
        </w:rPr>
        <w:t>le et la vérification des documents existants</w:t>
      </w:r>
      <w:r w:rsidR="007E28E5">
        <w:rPr>
          <w:sz w:val="22"/>
          <w:szCs w:val="22"/>
        </w:rPr>
        <w:t> ;</w:t>
      </w:r>
    </w:p>
    <w:p w14:paraId="1BA9C5AF" w14:textId="77777777" w:rsidR="00371348" w:rsidRDefault="00371348" w:rsidP="00371348">
      <w:pPr>
        <w:pStyle w:val="puces"/>
        <w:rPr>
          <w:sz w:val="22"/>
          <w:szCs w:val="22"/>
        </w:rPr>
      </w:pPr>
      <w:proofErr w:type="gramStart"/>
      <w:r>
        <w:rPr>
          <w:sz w:val="22"/>
          <w:szCs w:val="22"/>
        </w:rPr>
        <w:t>selon</w:t>
      </w:r>
      <w:proofErr w:type="gramEnd"/>
      <w:r>
        <w:rPr>
          <w:sz w:val="22"/>
          <w:szCs w:val="22"/>
        </w:rPr>
        <w:t xml:space="preserve"> les résultats des investigations complémentaires (géotechniques par exemple)</w:t>
      </w:r>
      <w:r w:rsidR="00136528" w:rsidRPr="00371348">
        <w:rPr>
          <w:sz w:val="22"/>
          <w:szCs w:val="22"/>
        </w:rPr>
        <w:t xml:space="preserve"> </w:t>
      </w:r>
      <w:r>
        <w:rPr>
          <w:sz w:val="22"/>
          <w:szCs w:val="22"/>
        </w:rPr>
        <w:t>qui seront menée</w:t>
      </w:r>
      <w:r w:rsidR="007E28E5">
        <w:rPr>
          <w:sz w:val="22"/>
          <w:szCs w:val="22"/>
        </w:rPr>
        <w:t>s</w:t>
      </w:r>
      <w:r w:rsidR="003F408F">
        <w:rPr>
          <w:sz w:val="22"/>
          <w:szCs w:val="22"/>
        </w:rPr>
        <w:t xml:space="preserve"> durant le projet de l’ouvrage.</w:t>
      </w:r>
    </w:p>
    <w:p w14:paraId="5B1190A1" w14:textId="77777777" w:rsidR="00E10941" w:rsidRDefault="000D7E26" w:rsidP="007A2879">
      <w:pPr>
        <w:pStyle w:val="Titre3"/>
      </w:pPr>
      <w:bookmarkStart w:id="64" w:name="_Toc92445156"/>
      <w:bookmarkEnd w:id="3"/>
      <w:r>
        <w:t>Tâches</w:t>
      </w:r>
      <w:r w:rsidR="00E10941">
        <w:t xml:space="preserve"> générales</w:t>
      </w:r>
      <w:r>
        <w:t xml:space="preserve"> </w:t>
      </w:r>
      <w:r w:rsidR="00AD4898">
        <w:t>de l’ingénieur civil</w:t>
      </w:r>
      <w:bookmarkEnd w:id="64"/>
    </w:p>
    <w:p w14:paraId="4BE66A52" w14:textId="77777777" w:rsidR="00336BAC" w:rsidRDefault="00C026F8" w:rsidP="00C026F8">
      <w:r>
        <w:t>Par ailleurs, la Ville de Vernier tient à préciser que feront également parties intégrantes des tâches de l’ingénieur civil, les actions suivantes</w:t>
      </w:r>
      <w:r w:rsidR="00B746A9">
        <w:t xml:space="preserve"> (non exhaustives)</w:t>
      </w:r>
      <w:r>
        <w:t> :</w:t>
      </w:r>
    </w:p>
    <w:p w14:paraId="6189B2F7" w14:textId="77777777" w:rsidR="00E10082" w:rsidRDefault="00EB479D" w:rsidP="00C026F8">
      <w:pPr>
        <w:pStyle w:val="puces"/>
        <w:rPr>
          <w:sz w:val="22"/>
          <w:szCs w:val="22"/>
        </w:rPr>
      </w:pPr>
      <w:proofErr w:type="gramStart"/>
      <w:r w:rsidRPr="00A2796C">
        <w:rPr>
          <w:sz w:val="22"/>
          <w:szCs w:val="22"/>
        </w:rPr>
        <w:t>veiller</w:t>
      </w:r>
      <w:proofErr w:type="gramEnd"/>
      <w:r w:rsidRPr="00A2796C">
        <w:rPr>
          <w:sz w:val="22"/>
          <w:szCs w:val="22"/>
        </w:rPr>
        <w:t xml:space="preserve"> à ce </w:t>
      </w:r>
      <w:r w:rsidR="00A2796C" w:rsidRPr="00A2796C">
        <w:rPr>
          <w:sz w:val="22"/>
          <w:szCs w:val="22"/>
        </w:rPr>
        <w:t>que le projet soit exécuté dans les délais impart</w:t>
      </w:r>
      <w:r w:rsidR="00E10082">
        <w:rPr>
          <w:sz w:val="22"/>
          <w:szCs w:val="22"/>
        </w:rPr>
        <w:t xml:space="preserve">is </w:t>
      </w:r>
      <w:r w:rsidR="00D91922">
        <w:rPr>
          <w:sz w:val="22"/>
          <w:szCs w:val="22"/>
        </w:rPr>
        <w:t>et dans le respec</w:t>
      </w:r>
      <w:r w:rsidR="007E28E5">
        <w:rPr>
          <w:sz w:val="22"/>
          <w:szCs w:val="22"/>
        </w:rPr>
        <w:t>t du montant adjugé des travaux ;</w:t>
      </w:r>
    </w:p>
    <w:p w14:paraId="7AA38C23" w14:textId="77777777" w:rsidR="00EB479D" w:rsidRPr="00A2796C" w:rsidRDefault="000B119A" w:rsidP="00C026F8">
      <w:pPr>
        <w:pStyle w:val="puces"/>
        <w:rPr>
          <w:sz w:val="22"/>
          <w:szCs w:val="22"/>
        </w:rPr>
      </w:pPr>
      <w:proofErr w:type="gramStart"/>
      <w:r>
        <w:rPr>
          <w:sz w:val="22"/>
          <w:szCs w:val="22"/>
        </w:rPr>
        <w:t>valider</w:t>
      </w:r>
      <w:proofErr w:type="gramEnd"/>
      <w:r>
        <w:rPr>
          <w:sz w:val="22"/>
          <w:szCs w:val="22"/>
        </w:rPr>
        <w:t xml:space="preserve"> la solution de base choisie au niveau de la structure routière ou </w:t>
      </w:r>
      <w:r w:rsidR="00E10082">
        <w:rPr>
          <w:sz w:val="22"/>
          <w:szCs w:val="22"/>
        </w:rPr>
        <w:t xml:space="preserve">proposer les solutions technico-économiques les plus pertinentes et </w:t>
      </w:r>
      <w:r w:rsidR="00626BB4">
        <w:rPr>
          <w:sz w:val="22"/>
          <w:szCs w:val="22"/>
        </w:rPr>
        <w:t>pou</w:t>
      </w:r>
      <w:r>
        <w:rPr>
          <w:sz w:val="22"/>
          <w:szCs w:val="22"/>
        </w:rPr>
        <w:t xml:space="preserve">voir </w:t>
      </w:r>
      <w:r w:rsidR="00E10082">
        <w:rPr>
          <w:sz w:val="22"/>
          <w:szCs w:val="22"/>
        </w:rPr>
        <w:t xml:space="preserve">les </w:t>
      </w:r>
      <w:r w:rsidR="00E60DA0">
        <w:rPr>
          <w:sz w:val="22"/>
          <w:szCs w:val="22"/>
        </w:rPr>
        <w:t>justifier</w:t>
      </w:r>
      <w:r w:rsidR="007E28E5">
        <w:rPr>
          <w:sz w:val="22"/>
          <w:szCs w:val="22"/>
        </w:rPr>
        <w:t> ;</w:t>
      </w:r>
    </w:p>
    <w:p w14:paraId="6F4415D2" w14:textId="77777777" w:rsidR="00C026F8" w:rsidRPr="00C026F8" w:rsidRDefault="00C026F8" w:rsidP="00C026F8">
      <w:pPr>
        <w:pStyle w:val="puces"/>
      </w:pPr>
      <w:proofErr w:type="gramStart"/>
      <w:r>
        <w:rPr>
          <w:sz w:val="22"/>
          <w:szCs w:val="22"/>
        </w:rPr>
        <w:lastRenderedPageBreak/>
        <w:t>détermin</w:t>
      </w:r>
      <w:r w:rsidR="00B610D2">
        <w:rPr>
          <w:sz w:val="22"/>
          <w:szCs w:val="22"/>
        </w:rPr>
        <w:t>er</w:t>
      </w:r>
      <w:proofErr w:type="gramEnd"/>
      <w:r>
        <w:rPr>
          <w:sz w:val="22"/>
          <w:szCs w:val="22"/>
        </w:rPr>
        <w:t xml:space="preserve"> </w:t>
      </w:r>
      <w:r w:rsidR="00B610D2">
        <w:rPr>
          <w:sz w:val="22"/>
          <w:szCs w:val="22"/>
        </w:rPr>
        <w:t>l</w:t>
      </w:r>
      <w:r>
        <w:rPr>
          <w:sz w:val="22"/>
          <w:szCs w:val="22"/>
        </w:rPr>
        <w:t>es investigations supplémentaires à mener dans le cadre de la finalisation du projet (géotechniques, topographiques</w:t>
      </w:r>
      <w:r w:rsidR="00897A93">
        <w:rPr>
          <w:sz w:val="22"/>
          <w:szCs w:val="22"/>
        </w:rPr>
        <w:t>, reconnaissance des bien-fonds</w:t>
      </w:r>
      <w:r>
        <w:rPr>
          <w:sz w:val="22"/>
          <w:szCs w:val="22"/>
        </w:rPr>
        <w:t>)</w:t>
      </w:r>
      <w:r w:rsidR="000E7C6B">
        <w:rPr>
          <w:sz w:val="22"/>
          <w:szCs w:val="22"/>
        </w:rPr>
        <w:t xml:space="preserve"> afin d’optimiser le dimensionnement des ouvrages et des chaussées et d’assurer leur pérennité</w:t>
      </w:r>
      <w:r w:rsidR="009C1AB9">
        <w:rPr>
          <w:sz w:val="22"/>
          <w:szCs w:val="22"/>
        </w:rPr>
        <w:t xml:space="preserve"> (20 ans)</w:t>
      </w:r>
      <w:r w:rsidR="006546A1">
        <w:rPr>
          <w:sz w:val="22"/>
          <w:szCs w:val="22"/>
        </w:rPr>
        <w:t> ;</w:t>
      </w:r>
    </w:p>
    <w:p w14:paraId="220603EA" w14:textId="77777777" w:rsidR="00C026F8" w:rsidRPr="00443A47" w:rsidRDefault="00B610D2" w:rsidP="00C026F8">
      <w:pPr>
        <w:pStyle w:val="puces"/>
        <w:rPr>
          <w:sz w:val="22"/>
          <w:szCs w:val="22"/>
        </w:rPr>
      </w:pPr>
      <w:proofErr w:type="gramStart"/>
      <w:r w:rsidRPr="00443A47">
        <w:rPr>
          <w:sz w:val="22"/>
          <w:szCs w:val="22"/>
        </w:rPr>
        <w:t>vérifier</w:t>
      </w:r>
      <w:proofErr w:type="gramEnd"/>
      <w:r w:rsidRPr="00443A47">
        <w:rPr>
          <w:sz w:val="22"/>
          <w:szCs w:val="22"/>
        </w:rPr>
        <w:t xml:space="preserve"> et adapter si nécessaire le projet en conformité avec les normes </w:t>
      </w:r>
      <w:r w:rsidR="00443A47">
        <w:rPr>
          <w:sz w:val="22"/>
          <w:szCs w:val="22"/>
        </w:rPr>
        <w:t xml:space="preserve">de circulation </w:t>
      </w:r>
      <w:r w:rsidR="00357088">
        <w:rPr>
          <w:sz w:val="22"/>
          <w:szCs w:val="22"/>
        </w:rPr>
        <w:t xml:space="preserve">et de sécurité </w:t>
      </w:r>
      <w:r w:rsidR="006546A1">
        <w:rPr>
          <w:sz w:val="22"/>
          <w:szCs w:val="22"/>
        </w:rPr>
        <w:t>en vigueur ;</w:t>
      </w:r>
    </w:p>
    <w:p w14:paraId="5BD0EDC4" w14:textId="77777777" w:rsidR="00B07DDE" w:rsidRDefault="006546A1" w:rsidP="00A22B82">
      <w:pPr>
        <w:pStyle w:val="puces"/>
        <w:rPr>
          <w:sz w:val="22"/>
          <w:szCs w:val="22"/>
        </w:rPr>
      </w:pPr>
      <w:proofErr w:type="gramStart"/>
      <w:r>
        <w:rPr>
          <w:sz w:val="22"/>
          <w:szCs w:val="22"/>
        </w:rPr>
        <w:t>préciser</w:t>
      </w:r>
      <w:proofErr w:type="gramEnd"/>
      <w:r>
        <w:rPr>
          <w:sz w:val="22"/>
          <w:szCs w:val="22"/>
        </w:rPr>
        <w:t xml:space="preserve"> avec la V</w:t>
      </w:r>
      <w:r w:rsidR="00B07DDE">
        <w:rPr>
          <w:sz w:val="22"/>
          <w:szCs w:val="22"/>
        </w:rPr>
        <w:t xml:space="preserve">ille de Vernier certaines spécifications techniques ou normes auxquelles l’entreprise devra </w:t>
      </w:r>
      <w:r>
        <w:rPr>
          <w:sz w:val="22"/>
          <w:szCs w:val="22"/>
        </w:rPr>
        <w:t>se conformer</w:t>
      </w:r>
      <w:r w:rsidR="00B07DDE">
        <w:rPr>
          <w:sz w:val="22"/>
          <w:szCs w:val="22"/>
        </w:rPr>
        <w:t xml:space="preserve"> (matériaux, essais, m</w:t>
      </w:r>
      <w:r>
        <w:rPr>
          <w:sz w:val="22"/>
          <w:szCs w:val="22"/>
        </w:rPr>
        <w:t>ise en œuvre, etc.) ;</w:t>
      </w:r>
    </w:p>
    <w:p w14:paraId="793E5629" w14:textId="77777777" w:rsidR="00F95A38" w:rsidRDefault="006A76AB" w:rsidP="00A22B82">
      <w:pPr>
        <w:pStyle w:val="puces"/>
        <w:rPr>
          <w:sz w:val="22"/>
          <w:szCs w:val="22"/>
        </w:rPr>
      </w:pPr>
      <w:proofErr w:type="gramStart"/>
      <w:r>
        <w:rPr>
          <w:sz w:val="22"/>
          <w:szCs w:val="22"/>
        </w:rPr>
        <w:t>i</w:t>
      </w:r>
      <w:r w:rsidR="00F95A38">
        <w:rPr>
          <w:sz w:val="22"/>
          <w:szCs w:val="22"/>
        </w:rPr>
        <w:t>dentifier</w:t>
      </w:r>
      <w:proofErr w:type="gramEnd"/>
      <w:r w:rsidR="000E7C6B">
        <w:rPr>
          <w:sz w:val="22"/>
          <w:szCs w:val="22"/>
        </w:rPr>
        <w:t xml:space="preserve"> dans le cadre du projet de l’ouvrage</w:t>
      </w:r>
      <w:r w:rsidR="00F95A38">
        <w:rPr>
          <w:sz w:val="22"/>
          <w:szCs w:val="22"/>
        </w:rPr>
        <w:t xml:space="preserve"> des solutions techniques innovantes et environ</w:t>
      </w:r>
      <w:r w:rsidR="0059067C">
        <w:rPr>
          <w:sz w:val="22"/>
          <w:szCs w:val="22"/>
        </w:rPr>
        <w:t>ne</w:t>
      </w:r>
      <w:r w:rsidR="00F95A38">
        <w:rPr>
          <w:sz w:val="22"/>
          <w:szCs w:val="22"/>
        </w:rPr>
        <w:t>mentalement intéressante</w:t>
      </w:r>
      <w:r w:rsidR="000E7C6B">
        <w:rPr>
          <w:sz w:val="22"/>
          <w:szCs w:val="22"/>
        </w:rPr>
        <w:t>s</w:t>
      </w:r>
      <w:r w:rsidR="00F95A38">
        <w:rPr>
          <w:sz w:val="22"/>
          <w:szCs w:val="22"/>
        </w:rPr>
        <w:t xml:space="preserve"> au niveau du choi</w:t>
      </w:r>
      <w:r w:rsidR="000E7C6B">
        <w:rPr>
          <w:sz w:val="22"/>
          <w:szCs w:val="22"/>
        </w:rPr>
        <w:t>x des matériaux de construction et en estimer le</w:t>
      </w:r>
      <w:r w:rsidR="006546A1">
        <w:rPr>
          <w:sz w:val="22"/>
          <w:szCs w:val="22"/>
        </w:rPr>
        <w:t>s plus ou moins-values générées ;</w:t>
      </w:r>
    </w:p>
    <w:p w14:paraId="677C5A8E" w14:textId="77777777" w:rsidR="00A22B82" w:rsidRDefault="00443A47" w:rsidP="00A22B82">
      <w:pPr>
        <w:pStyle w:val="puces"/>
        <w:rPr>
          <w:sz w:val="22"/>
          <w:szCs w:val="22"/>
        </w:rPr>
      </w:pPr>
      <w:proofErr w:type="gramStart"/>
      <w:r w:rsidRPr="00443A47">
        <w:rPr>
          <w:sz w:val="22"/>
          <w:szCs w:val="22"/>
        </w:rPr>
        <w:t>élaborer</w:t>
      </w:r>
      <w:proofErr w:type="gramEnd"/>
      <w:r w:rsidRPr="00443A47">
        <w:rPr>
          <w:sz w:val="22"/>
          <w:szCs w:val="22"/>
        </w:rPr>
        <w:t xml:space="preserve"> précisém</w:t>
      </w:r>
      <w:r w:rsidR="006546A1">
        <w:rPr>
          <w:sz w:val="22"/>
          <w:szCs w:val="22"/>
        </w:rPr>
        <w:t>ent en collaboration avec le Maî</w:t>
      </w:r>
      <w:r w:rsidRPr="00443A47">
        <w:rPr>
          <w:sz w:val="22"/>
          <w:szCs w:val="22"/>
        </w:rPr>
        <w:t>tre d’Ouvrage le programme d’essais routiers</w:t>
      </w:r>
      <w:r w:rsidR="00876B1F">
        <w:rPr>
          <w:sz w:val="22"/>
          <w:szCs w:val="22"/>
        </w:rPr>
        <w:t xml:space="preserve"> (y.c. analyses)</w:t>
      </w:r>
      <w:r w:rsidRPr="00443A47">
        <w:rPr>
          <w:sz w:val="22"/>
          <w:szCs w:val="22"/>
        </w:rPr>
        <w:t xml:space="preserve"> et hydrauliques à réaliser avant</w:t>
      </w:r>
      <w:r w:rsidR="000E7C6B">
        <w:rPr>
          <w:sz w:val="22"/>
          <w:szCs w:val="22"/>
        </w:rPr>
        <w:t>,</w:t>
      </w:r>
      <w:r w:rsidRPr="00443A47">
        <w:rPr>
          <w:sz w:val="22"/>
          <w:szCs w:val="22"/>
        </w:rPr>
        <w:t xml:space="preserve"> pendant et après les travaux</w:t>
      </w:r>
      <w:r w:rsidR="006546A1">
        <w:rPr>
          <w:sz w:val="22"/>
          <w:szCs w:val="22"/>
        </w:rPr>
        <w:t xml:space="preserve"> et en estimer les coûts ;</w:t>
      </w:r>
    </w:p>
    <w:p w14:paraId="28AAD693" w14:textId="77777777" w:rsidR="00FA5EE2" w:rsidRDefault="00FA5EE2" w:rsidP="005E1824">
      <w:pPr>
        <w:pStyle w:val="puces"/>
        <w:rPr>
          <w:sz w:val="22"/>
          <w:szCs w:val="22"/>
        </w:rPr>
      </w:pPr>
      <w:proofErr w:type="gramStart"/>
      <w:r>
        <w:rPr>
          <w:sz w:val="22"/>
          <w:szCs w:val="22"/>
        </w:rPr>
        <w:t>vérifier</w:t>
      </w:r>
      <w:proofErr w:type="gramEnd"/>
      <w:r>
        <w:rPr>
          <w:sz w:val="22"/>
          <w:szCs w:val="22"/>
        </w:rPr>
        <w:t xml:space="preserve"> la bonne connexion des sacs de route avant et après les travaux</w:t>
      </w:r>
      <w:r w:rsidR="007D66A2">
        <w:rPr>
          <w:sz w:val="22"/>
          <w:szCs w:val="22"/>
        </w:rPr>
        <w:t> ;</w:t>
      </w:r>
    </w:p>
    <w:p w14:paraId="3CF688D7" w14:textId="77777777" w:rsidR="003E2B64" w:rsidRPr="005E1824" w:rsidRDefault="003E2B64" w:rsidP="005E1824">
      <w:pPr>
        <w:pStyle w:val="puces"/>
        <w:rPr>
          <w:sz w:val="22"/>
          <w:szCs w:val="22"/>
        </w:rPr>
      </w:pPr>
      <w:proofErr w:type="gramStart"/>
      <w:r>
        <w:rPr>
          <w:sz w:val="22"/>
          <w:szCs w:val="22"/>
        </w:rPr>
        <w:t>définir</w:t>
      </w:r>
      <w:proofErr w:type="gramEnd"/>
      <w:r>
        <w:rPr>
          <w:sz w:val="22"/>
          <w:szCs w:val="22"/>
        </w:rPr>
        <w:t xml:space="preserve"> le programme topographique </w:t>
      </w:r>
      <w:r w:rsidR="00A21D7A">
        <w:rPr>
          <w:sz w:val="22"/>
          <w:szCs w:val="22"/>
        </w:rPr>
        <w:t xml:space="preserve">requis </w:t>
      </w:r>
      <w:r>
        <w:rPr>
          <w:sz w:val="22"/>
          <w:szCs w:val="22"/>
        </w:rPr>
        <w:t>tant au niveau du projet de l’ouvrage du projet d’exécution que durant</w:t>
      </w:r>
      <w:r w:rsidR="00B62CE2">
        <w:rPr>
          <w:sz w:val="22"/>
          <w:szCs w:val="22"/>
        </w:rPr>
        <w:t xml:space="preserve"> et après</w:t>
      </w:r>
      <w:r w:rsidR="004938B6">
        <w:rPr>
          <w:sz w:val="22"/>
          <w:szCs w:val="22"/>
        </w:rPr>
        <w:t xml:space="preserve"> les travaux et en estimer les coûts afférents.</w:t>
      </w:r>
      <w:r w:rsidR="005E1824">
        <w:rPr>
          <w:sz w:val="22"/>
          <w:szCs w:val="22"/>
        </w:rPr>
        <w:t xml:space="preserve"> Assister le Maî</w:t>
      </w:r>
      <w:r w:rsidR="005E1824" w:rsidRPr="005E1824">
        <w:rPr>
          <w:sz w:val="22"/>
          <w:szCs w:val="22"/>
        </w:rPr>
        <w:t>tre d’Ouvrage dans les procédu</w:t>
      </w:r>
      <w:r w:rsidR="006546A1">
        <w:rPr>
          <w:sz w:val="22"/>
          <w:szCs w:val="22"/>
        </w:rPr>
        <w:t>res d’appel d’offres inhérentes ;</w:t>
      </w:r>
    </w:p>
    <w:p w14:paraId="58EC65DD" w14:textId="77777777" w:rsidR="00626BB4" w:rsidRDefault="007123F8" w:rsidP="00626BB4">
      <w:pPr>
        <w:pStyle w:val="puces"/>
        <w:rPr>
          <w:sz w:val="22"/>
          <w:szCs w:val="22"/>
        </w:rPr>
      </w:pPr>
      <w:proofErr w:type="gramStart"/>
      <w:r>
        <w:rPr>
          <w:sz w:val="22"/>
          <w:szCs w:val="22"/>
        </w:rPr>
        <w:t>d</w:t>
      </w:r>
      <w:r w:rsidR="00626BB4">
        <w:rPr>
          <w:sz w:val="22"/>
          <w:szCs w:val="22"/>
        </w:rPr>
        <w:t>éfinir</w:t>
      </w:r>
      <w:proofErr w:type="gramEnd"/>
      <w:r w:rsidR="00626BB4">
        <w:rPr>
          <w:sz w:val="22"/>
          <w:szCs w:val="22"/>
        </w:rPr>
        <w:t xml:space="preserve"> l</w:t>
      </w:r>
      <w:r w:rsidR="00626BB4" w:rsidRPr="006D1B22">
        <w:rPr>
          <w:sz w:val="22"/>
          <w:szCs w:val="22"/>
        </w:rPr>
        <w:t>e pha</w:t>
      </w:r>
      <w:r w:rsidR="00626BB4">
        <w:rPr>
          <w:sz w:val="22"/>
          <w:szCs w:val="22"/>
        </w:rPr>
        <w:t>sage définitif des travaux : l</w:t>
      </w:r>
      <w:r w:rsidR="00626BB4" w:rsidRPr="006D1B22">
        <w:rPr>
          <w:sz w:val="22"/>
          <w:szCs w:val="22"/>
        </w:rPr>
        <w:t>es choix proposés devront être clairement justifiés en tenant compte des conditions de circulation que cela va génére</w:t>
      </w:r>
      <w:r w:rsidR="001C180B">
        <w:rPr>
          <w:sz w:val="22"/>
          <w:szCs w:val="22"/>
        </w:rPr>
        <w:t>r et des spécificités du projet ;</w:t>
      </w:r>
    </w:p>
    <w:p w14:paraId="000CAD40" w14:textId="77777777" w:rsidR="00357088" w:rsidRDefault="00EB479D" w:rsidP="00A22B82">
      <w:pPr>
        <w:pStyle w:val="puces"/>
        <w:rPr>
          <w:sz w:val="22"/>
          <w:szCs w:val="22"/>
        </w:rPr>
      </w:pPr>
      <w:proofErr w:type="gramStart"/>
      <w:r>
        <w:rPr>
          <w:sz w:val="22"/>
          <w:szCs w:val="22"/>
        </w:rPr>
        <w:t>a</w:t>
      </w:r>
      <w:r w:rsidR="006546A1">
        <w:rPr>
          <w:sz w:val="22"/>
          <w:szCs w:val="22"/>
        </w:rPr>
        <w:t>ssister</w:t>
      </w:r>
      <w:proofErr w:type="gramEnd"/>
      <w:r w:rsidR="006546A1">
        <w:rPr>
          <w:sz w:val="22"/>
          <w:szCs w:val="22"/>
        </w:rPr>
        <w:t xml:space="preserve"> la V</w:t>
      </w:r>
      <w:r w:rsidR="00357088">
        <w:rPr>
          <w:sz w:val="22"/>
          <w:szCs w:val="22"/>
        </w:rPr>
        <w:t>ille de Vernier dans l’établissement des contrats avec les entreprises, en particulier au niveau de</w:t>
      </w:r>
      <w:r>
        <w:rPr>
          <w:sz w:val="22"/>
          <w:szCs w:val="22"/>
        </w:rPr>
        <w:t xml:space="preserve"> certaine</w:t>
      </w:r>
      <w:r w:rsidR="00357088">
        <w:rPr>
          <w:sz w:val="22"/>
          <w:szCs w:val="22"/>
        </w:rPr>
        <w:t>s clauses particulières</w:t>
      </w:r>
      <w:r w:rsidR="006546A1">
        <w:rPr>
          <w:sz w:val="22"/>
          <w:szCs w:val="22"/>
        </w:rPr>
        <w:t> ;</w:t>
      </w:r>
    </w:p>
    <w:p w14:paraId="38A2B6FD" w14:textId="77777777" w:rsidR="00E10941" w:rsidRDefault="00E10941" w:rsidP="00E10941">
      <w:pPr>
        <w:pStyle w:val="puces"/>
        <w:rPr>
          <w:sz w:val="22"/>
          <w:szCs w:val="22"/>
        </w:rPr>
      </w:pPr>
      <w:proofErr w:type="gramStart"/>
      <w:r>
        <w:rPr>
          <w:sz w:val="22"/>
          <w:szCs w:val="22"/>
        </w:rPr>
        <w:t>assister</w:t>
      </w:r>
      <w:proofErr w:type="gramEnd"/>
      <w:r>
        <w:rPr>
          <w:sz w:val="22"/>
          <w:szCs w:val="22"/>
        </w:rPr>
        <w:t xml:space="preserve"> le Maître d’Ouvrage dans le traitement des éventuels recours lors de l’autorisation de construire ou lors des divers adjudications ;</w:t>
      </w:r>
    </w:p>
    <w:p w14:paraId="5552D208" w14:textId="77777777" w:rsidR="00E10941" w:rsidRDefault="00E10941" w:rsidP="00A22B82">
      <w:pPr>
        <w:pStyle w:val="puces"/>
        <w:rPr>
          <w:sz w:val="22"/>
          <w:szCs w:val="22"/>
        </w:rPr>
      </w:pPr>
      <w:proofErr w:type="gramStart"/>
      <w:r>
        <w:rPr>
          <w:sz w:val="22"/>
          <w:szCs w:val="22"/>
        </w:rPr>
        <w:t>assister</w:t>
      </w:r>
      <w:proofErr w:type="gramEnd"/>
      <w:r>
        <w:rPr>
          <w:sz w:val="22"/>
          <w:szCs w:val="22"/>
        </w:rPr>
        <w:t xml:space="preserve"> le Maître d’Ouvrage dans le traitement des revendications des entreprises responsables des travaux ;</w:t>
      </w:r>
    </w:p>
    <w:p w14:paraId="65505C10" w14:textId="77777777" w:rsidR="00E706AC" w:rsidRDefault="00F95A38" w:rsidP="00E706AC">
      <w:pPr>
        <w:pStyle w:val="puces"/>
        <w:rPr>
          <w:sz w:val="22"/>
          <w:szCs w:val="22"/>
        </w:rPr>
      </w:pPr>
      <w:proofErr w:type="gramStart"/>
      <w:r>
        <w:rPr>
          <w:sz w:val="22"/>
          <w:szCs w:val="22"/>
        </w:rPr>
        <w:t>établir</w:t>
      </w:r>
      <w:proofErr w:type="gramEnd"/>
      <w:r>
        <w:rPr>
          <w:sz w:val="22"/>
          <w:szCs w:val="22"/>
        </w:rPr>
        <w:t xml:space="preserve"> </w:t>
      </w:r>
      <w:r w:rsidR="000509A6">
        <w:rPr>
          <w:sz w:val="22"/>
          <w:szCs w:val="22"/>
        </w:rPr>
        <w:t>un plan qualité en matière de gestion des documents et de processus de liaison avant les travaux</w:t>
      </w:r>
      <w:r w:rsidR="006546A1">
        <w:rPr>
          <w:sz w:val="22"/>
          <w:szCs w:val="22"/>
        </w:rPr>
        <w:t> ;</w:t>
      </w:r>
    </w:p>
    <w:p w14:paraId="56E8C5E0" w14:textId="77777777" w:rsidR="005E1824" w:rsidRDefault="005E1824" w:rsidP="00E706AC">
      <w:pPr>
        <w:pStyle w:val="puces"/>
        <w:rPr>
          <w:sz w:val="22"/>
          <w:szCs w:val="22"/>
        </w:rPr>
      </w:pPr>
      <w:proofErr w:type="gramStart"/>
      <w:r>
        <w:rPr>
          <w:sz w:val="22"/>
          <w:szCs w:val="22"/>
        </w:rPr>
        <w:t>établir</w:t>
      </w:r>
      <w:proofErr w:type="gramEnd"/>
      <w:r>
        <w:rPr>
          <w:sz w:val="22"/>
          <w:szCs w:val="22"/>
        </w:rPr>
        <w:t xml:space="preserve"> des plans d’exécution dans les règles de l’art et comportant l’ensemble des informations requises pour une compréhension sans équivoque.</w:t>
      </w:r>
    </w:p>
    <w:p w14:paraId="3AFC0A14" w14:textId="77777777" w:rsidR="006E462B" w:rsidRPr="00E706AC" w:rsidRDefault="006E462B" w:rsidP="00E706AC">
      <w:pPr>
        <w:pStyle w:val="puces"/>
        <w:rPr>
          <w:sz w:val="22"/>
          <w:szCs w:val="22"/>
        </w:rPr>
      </w:pPr>
      <w:proofErr w:type="gramStart"/>
      <w:r>
        <w:rPr>
          <w:sz w:val="22"/>
          <w:szCs w:val="22"/>
        </w:rPr>
        <w:t>s’assurer</w:t>
      </w:r>
      <w:proofErr w:type="gramEnd"/>
      <w:r>
        <w:rPr>
          <w:sz w:val="22"/>
          <w:szCs w:val="22"/>
        </w:rPr>
        <w:t xml:space="preserve"> auprès des riverains que les travaux empiétant sur leur parcelle so</w:t>
      </w:r>
      <w:r w:rsidR="0073502A">
        <w:rPr>
          <w:sz w:val="22"/>
          <w:szCs w:val="22"/>
        </w:rPr>
        <w:t>ie</w:t>
      </w:r>
      <w:r>
        <w:rPr>
          <w:sz w:val="22"/>
          <w:szCs w:val="22"/>
        </w:rPr>
        <w:t>nt officiellement autorisés et si nécessaire adapter le projet pour prendre en compte leurs doléances.</w:t>
      </w:r>
    </w:p>
    <w:p w14:paraId="1FCDB4D5" w14:textId="77777777" w:rsidR="00B62CE2" w:rsidRDefault="00B62CE2" w:rsidP="00B62CE2">
      <w:r w:rsidRPr="00B62CE2">
        <w:t xml:space="preserve">En cas de problèmes techniques au cours de l’exécution des travaux, le </w:t>
      </w:r>
      <w:r w:rsidR="00726059">
        <w:t>mandataire</w:t>
      </w:r>
      <w:r w:rsidRPr="00B62CE2">
        <w:t xml:space="preserve"> proposera des solutions</w:t>
      </w:r>
      <w:r>
        <w:t xml:space="preserve"> </w:t>
      </w:r>
      <w:r w:rsidRPr="00B62CE2">
        <w:t xml:space="preserve">pour y remédier. Si la nature de ces problèmes le justifie, ils feront l’objet d’un rapport spécial </w:t>
      </w:r>
      <w:r>
        <w:t>à la Ville de Vernier.</w:t>
      </w:r>
      <w:r w:rsidRPr="00B62CE2">
        <w:t xml:space="preserve"> Toute instruction adressée à l'entreprise apportant une clarification ou une</w:t>
      </w:r>
      <w:r>
        <w:t xml:space="preserve"> </w:t>
      </w:r>
      <w:r w:rsidRPr="00B62CE2">
        <w:t>modification au cahier des charges et/ou aux plans d’exécution devra faire l'objet d'ordres de service qui</w:t>
      </w:r>
      <w:r>
        <w:t xml:space="preserve"> </w:t>
      </w:r>
      <w:r w:rsidRPr="00B62CE2">
        <w:t xml:space="preserve">devront être préalablement approuvés par </w:t>
      </w:r>
      <w:r w:rsidR="00AC352F">
        <w:t>la Ville de V</w:t>
      </w:r>
      <w:r>
        <w:t>ernier</w:t>
      </w:r>
      <w:r w:rsidRPr="00B62CE2">
        <w:t xml:space="preserve"> s’ils sont susceptibles</w:t>
      </w:r>
      <w:r>
        <w:t xml:space="preserve"> </w:t>
      </w:r>
      <w:r w:rsidRPr="00B62CE2">
        <w:t>d'entraîner des dépenses supplémentaires et/ou une prolongation de la période d’exécution.</w:t>
      </w:r>
    </w:p>
    <w:p w14:paraId="319F1656" w14:textId="77777777" w:rsidR="00B07DDE" w:rsidRDefault="00B07DDE" w:rsidP="00FA3B38">
      <w:pPr>
        <w:pStyle w:val="Titre2"/>
      </w:pPr>
      <w:bookmarkStart w:id="65" w:name="_Toc92445157"/>
      <w:r>
        <w:t>Tâches de l’</w:t>
      </w:r>
      <w:r w:rsidR="00B91701">
        <w:t>ingénieur circulation</w:t>
      </w:r>
      <w:bookmarkEnd w:id="65"/>
    </w:p>
    <w:p w14:paraId="3F28BB9B" w14:textId="77777777" w:rsidR="005C2E8B" w:rsidRDefault="005C2E8B" w:rsidP="007A2879">
      <w:pPr>
        <w:pStyle w:val="Titre3"/>
      </w:pPr>
      <w:bookmarkStart w:id="66" w:name="_Toc92445158"/>
      <w:r>
        <w:t>Tâches générales de l’ingénieur circulation</w:t>
      </w:r>
      <w:bookmarkEnd w:id="66"/>
    </w:p>
    <w:p w14:paraId="18B20566" w14:textId="71F6BCDF" w:rsidR="00F54E22" w:rsidRDefault="00F54E22" w:rsidP="00F54E22">
      <w:r>
        <w:t xml:space="preserve">Les prestations de l’ingénieur circulation sont considérées inscrites dans le cadre des prestations d’ingénieur </w:t>
      </w:r>
      <w:r w:rsidR="00E105B9">
        <w:t>civil</w:t>
      </w:r>
      <w:r>
        <w:t xml:space="preserve">, soit les prestations selon </w:t>
      </w:r>
      <w:r w:rsidR="00E105B9">
        <w:t xml:space="preserve">la </w:t>
      </w:r>
      <w:r>
        <w:t xml:space="preserve">SIA </w:t>
      </w:r>
      <w:proofErr w:type="gramStart"/>
      <w:r>
        <w:t>103</w:t>
      </w:r>
      <w:r w:rsidR="00E105B9">
        <w:t>:</w:t>
      </w:r>
      <w:proofErr w:type="gramEnd"/>
      <w:r w:rsidR="00E105B9">
        <w:t>2014</w:t>
      </w:r>
      <w:r>
        <w:t xml:space="preserve">, en </w:t>
      </w:r>
      <w:r w:rsidR="00CD11E6">
        <w:t>particulier</w:t>
      </w:r>
      <w:r w:rsidR="002018B8">
        <w:t xml:space="preserve"> </w:t>
      </w:r>
      <w:r>
        <w:t>:</w:t>
      </w:r>
    </w:p>
    <w:p w14:paraId="0085D69A" w14:textId="77777777" w:rsidR="000E3445" w:rsidRDefault="000E3445" w:rsidP="000E3445">
      <w:pPr>
        <w:pStyle w:val="puces"/>
        <w:rPr>
          <w:sz w:val="22"/>
          <w:szCs w:val="22"/>
        </w:rPr>
      </w:pPr>
      <w:r>
        <w:rPr>
          <w:sz w:val="22"/>
          <w:szCs w:val="22"/>
        </w:rPr>
        <w:t>Prestations selon art 4.3.</w:t>
      </w:r>
      <w:r w:rsidRPr="002F233C">
        <w:rPr>
          <w:sz w:val="22"/>
          <w:szCs w:val="22"/>
        </w:rPr>
        <w:t>3</w:t>
      </w:r>
      <w:r>
        <w:rPr>
          <w:sz w:val="22"/>
          <w:szCs w:val="22"/>
        </w:rPr>
        <w:t>1</w:t>
      </w:r>
      <w:r w:rsidRPr="002F233C">
        <w:rPr>
          <w:sz w:val="22"/>
          <w:szCs w:val="22"/>
        </w:rPr>
        <w:t xml:space="preserve"> du règlement SIA </w:t>
      </w:r>
      <w:proofErr w:type="gramStart"/>
      <w:r w:rsidRPr="002F233C">
        <w:rPr>
          <w:sz w:val="22"/>
          <w:szCs w:val="22"/>
        </w:rPr>
        <w:t>103</w:t>
      </w:r>
      <w:r>
        <w:rPr>
          <w:sz w:val="22"/>
          <w:szCs w:val="22"/>
        </w:rPr>
        <w:t>:</w:t>
      </w:r>
      <w:proofErr w:type="gramEnd"/>
      <w:r>
        <w:rPr>
          <w:sz w:val="22"/>
          <w:szCs w:val="22"/>
        </w:rPr>
        <w:t>2014</w:t>
      </w:r>
      <w:r w:rsidRPr="002F233C">
        <w:rPr>
          <w:sz w:val="22"/>
          <w:szCs w:val="22"/>
        </w:rPr>
        <w:t xml:space="preserve"> – </w:t>
      </w:r>
      <w:r>
        <w:rPr>
          <w:sz w:val="22"/>
          <w:szCs w:val="22"/>
        </w:rPr>
        <w:t>Avant-projet</w:t>
      </w:r>
    </w:p>
    <w:p w14:paraId="29867C6E" w14:textId="77777777" w:rsidR="000E3445" w:rsidRDefault="000E3445" w:rsidP="000E3445">
      <w:pPr>
        <w:pStyle w:val="puces"/>
        <w:rPr>
          <w:sz w:val="22"/>
          <w:szCs w:val="22"/>
        </w:rPr>
      </w:pPr>
      <w:r>
        <w:rPr>
          <w:sz w:val="22"/>
          <w:szCs w:val="22"/>
        </w:rPr>
        <w:t>Prestations selon art 4.3</w:t>
      </w:r>
      <w:r w:rsidRPr="002F233C">
        <w:rPr>
          <w:sz w:val="22"/>
          <w:szCs w:val="22"/>
        </w:rPr>
        <w:t xml:space="preserve">.32 du règlement SIA </w:t>
      </w:r>
      <w:proofErr w:type="gramStart"/>
      <w:r w:rsidRPr="002F233C">
        <w:rPr>
          <w:sz w:val="22"/>
          <w:szCs w:val="22"/>
        </w:rPr>
        <w:t>103</w:t>
      </w:r>
      <w:r>
        <w:rPr>
          <w:sz w:val="22"/>
          <w:szCs w:val="22"/>
        </w:rPr>
        <w:t>:</w:t>
      </w:r>
      <w:proofErr w:type="gramEnd"/>
      <w:r>
        <w:rPr>
          <w:sz w:val="22"/>
          <w:szCs w:val="22"/>
        </w:rPr>
        <w:t>2014</w:t>
      </w:r>
      <w:r w:rsidRPr="002F233C">
        <w:rPr>
          <w:sz w:val="22"/>
          <w:szCs w:val="22"/>
        </w:rPr>
        <w:t xml:space="preserve"> – Projet de l’Ouvrage</w:t>
      </w:r>
    </w:p>
    <w:p w14:paraId="2760616E" w14:textId="77777777" w:rsidR="000E3445" w:rsidRDefault="000E3445" w:rsidP="000E3445">
      <w:pPr>
        <w:pStyle w:val="puces"/>
        <w:rPr>
          <w:sz w:val="22"/>
          <w:szCs w:val="22"/>
        </w:rPr>
      </w:pPr>
      <w:r>
        <w:rPr>
          <w:sz w:val="22"/>
          <w:szCs w:val="22"/>
        </w:rPr>
        <w:t>Prestations selon art 4.3.33</w:t>
      </w:r>
      <w:r w:rsidRPr="002F233C">
        <w:rPr>
          <w:sz w:val="22"/>
          <w:szCs w:val="22"/>
        </w:rPr>
        <w:t xml:space="preserve"> du règlement SIA </w:t>
      </w:r>
      <w:proofErr w:type="gramStart"/>
      <w:r w:rsidRPr="002F233C">
        <w:rPr>
          <w:sz w:val="22"/>
          <w:szCs w:val="22"/>
        </w:rPr>
        <w:t>103</w:t>
      </w:r>
      <w:r>
        <w:rPr>
          <w:sz w:val="22"/>
          <w:szCs w:val="22"/>
        </w:rPr>
        <w:t>:</w:t>
      </w:r>
      <w:proofErr w:type="gramEnd"/>
      <w:r>
        <w:rPr>
          <w:sz w:val="22"/>
          <w:szCs w:val="22"/>
        </w:rPr>
        <w:t>2014</w:t>
      </w:r>
      <w:r w:rsidRPr="002F233C">
        <w:rPr>
          <w:sz w:val="22"/>
          <w:szCs w:val="22"/>
        </w:rPr>
        <w:t xml:space="preserve"> – </w:t>
      </w:r>
      <w:r>
        <w:rPr>
          <w:sz w:val="22"/>
          <w:szCs w:val="22"/>
        </w:rPr>
        <w:t>Procédure de demande d’autorisation</w:t>
      </w:r>
    </w:p>
    <w:p w14:paraId="3786734B" w14:textId="77777777" w:rsidR="000E3445" w:rsidRDefault="000E3445" w:rsidP="000E3445">
      <w:pPr>
        <w:pStyle w:val="puces"/>
        <w:rPr>
          <w:sz w:val="22"/>
          <w:szCs w:val="22"/>
        </w:rPr>
      </w:pPr>
      <w:r>
        <w:rPr>
          <w:sz w:val="22"/>
          <w:szCs w:val="22"/>
        </w:rPr>
        <w:lastRenderedPageBreak/>
        <w:t>Prestations selon art 4.3</w:t>
      </w:r>
      <w:r w:rsidRPr="002F233C">
        <w:rPr>
          <w:sz w:val="22"/>
          <w:szCs w:val="22"/>
        </w:rPr>
        <w:t>.</w:t>
      </w:r>
      <w:r>
        <w:rPr>
          <w:sz w:val="22"/>
          <w:szCs w:val="22"/>
        </w:rPr>
        <w:t>41</w:t>
      </w:r>
      <w:r w:rsidRPr="002F233C">
        <w:rPr>
          <w:sz w:val="22"/>
          <w:szCs w:val="22"/>
        </w:rPr>
        <w:t xml:space="preserve"> du règlement SIA </w:t>
      </w:r>
      <w:proofErr w:type="gramStart"/>
      <w:r w:rsidRPr="002F233C">
        <w:rPr>
          <w:sz w:val="22"/>
          <w:szCs w:val="22"/>
        </w:rPr>
        <w:t>103</w:t>
      </w:r>
      <w:r>
        <w:rPr>
          <w:sz w:val="22"/>
          <w:szCs w:val="22"/>
        </w:rPr>
        <w:t>:</w:t>
      </w:r>
      <w:proofErr w:type="gramEnd"/>
      <w:r>
        <w:rPr>
          <w:sz w:val="22"/>
          <w:szCs w:val="22"/>
        </w:rPr>
        <w:t>2014</w:t>
      </w:r>
      <w:r w:rsidRPr="002F233C">
        <w:rPr>
          <w:sz w:val="22"/>
          <w:szCs w:val="22"/>
        </w:rPr>
        <w:t xml:space="preserve"> – </w:t>
      </w:r>
      <w:r>
        <w:rPr>
          <w:sz w:val="22"/>
          <w:szCs w:val="22"/>
        </w:rPr>
        <w:t>Appel d’offres</w:t>
      </w:r>
    </w:p>
    <w:p w14:paraId="3C01DA87" w14:textId="77777777" w:rsidR="000E3445" w:rsidRDefault="000E3445" w:rsidP="000E3445">
      <w:pPr>
        <w:pStyle w:val="puces"/>
        <w:rPr>
          <w:sz w:val="22"/>
          <w:szCs w:val="22"/>
        </w:rPr>
      </w:pPr>
      <w:r>
        <w:rPr>
          <w:sz w:val="22"/>
          <w:szCs w:val="22"/>
        </w:rPr>
        <w:t>Prestations selon art 4.3</w:t>
      </w:r>
      <w:r w:rsidRPr="002F233C">
        <w:rPr>
          <w:sz w:val="22"/>
          <w:szCs w:val="22"/>
        </w:rPr>
        <w:t>.</w:t>
      </w:r>
      <w:r>
        <w:rPr>
          <w:sz w:val="22"/>
          <w:szCs w:val="22"/>
        </w:rPr>
        <w:t>51</w:t>
      </w:r>
      <w:r w:rsidRPr="002F233C">
        <w:rPr>
          <w:sz w:val="22"/>
          <w:szCs w:val="22"/>
        </w:rPr>
        <w:t xml:space="preserve"> du règlement SIA </w:t>
      </w:r>
      <w:proofErr w:type="gramStart"/>
      <w:r w:rsidRPr="002F233C">
        <w:rPr>
          <w:sz w:val="22"/>
          <w:szCs w:val="22"/>
        </w:rPr>
        <w:t>103</w:t>
      </w:r>
      <w:r>
        <w:rPr>
          <w:sz w:val="22"/>
          <w:szCs w:val="22"/>
        </w:rPr>
        <w:t>:</w:t>
      </w:r>
      <w:proofErr w:type="gramEnd"/>
      <w:r>
        <w:rPr>
          <w:sz w:val="22"/>
          <w:szCs w:val="22"/>
        </w:rPr>
        <w:t>2014</w:t>
      </w:r>
      <w:r w:rsidRPr="002F233C">
        <w:rPr>
          <w:sz w:val="22"/>
          <w:szCs w:val="22"/>
        </w:rPr>
        <w:t xml:space="preserve"> – Projet </w:t>
      </w:r>
      <w:r>
        <w:rPr>
          <w:sz w:val="22"/>
          <w:szCs w:val="22"/>
        </w:rPr>
        <w:t>d’exécution</w:t>
      </w:r>
    </w:p>
    <w:p w14:paraId="2E2939C5" w14:textId="77777777" w:rsidR="000E3445" w:rsidRDefault="000E3445" w:rsidP="000E3445">
      <w:pPr>
        <w:pStyle w:val="puces"/>
        <w:rPr>
          <w:sz w:val="22"/>
          <w:szCs w:val="22"/>
        </w:rPr>
      </w:pPr>
      <w:r>
        <w:rPr>
          <w:sz w:val="22"/>
          <w:szCs w:val="22"/>
        </w:rPr>
        <w:t>Prestations selon art 4.3</w:t>
      </w:r>
      <w:r w:rsidRPr="002F233C">
        <w:rPr>
          <w:sz w:val="22"/>
          <w:szCs w:val="22"/>
        </w:rPr>
        <w:t>.</w:t>
      </w:r>
      <w:r>
        <w:rPr>
          <w:sz w:val="22"/>
          <w:szCs w:val="22"/>
        </w:rPr>
        <w:t>52</w:t>
      </w:r>
      <w:r w:rsidRPr="002F233C">
        <w:rPr>
          <w:sz w:val="22"/>
          <w:szCs w:val="22"/>
        </w:rPr>
        <w:t xml:space="preserve"> du règlement SIA </w:t>
      </w:r>
      <w:proofErr w:type="gramStart"/>
      <w:r w:rsidRPr="002F233C">
        <w:rPr>
          <w:sz w:val="22"/>
          <w:szCs w:val="22"/>
        </w:rPr>
        <w:t>103</w:t>
      </w:r>
      <w:r>
        <w:rPr>
          <w:sz w:val="22"/>
          <w:szCs w:val="22"/>
        </w:rPr>
        <w:t>:</w:t>
      </w:r>
      <w:proofErr w:type="gramEnd"/>
      <w:r>
        <w:rPr>
          <w:sz w:val="22"/>
          <w:szCs w:val="22"/>
        </w:rPr>
        <w:t>2014</w:t>
      </w:r>
      <w:r w:rsidRPr="002F233C">
        <w:rPr>
          <w:sz w:val="22"/>
          <w:szCs w:val="22"/>
        </w:rPr>
        <w:t xml:space="preserve"> – </w:t>
      </w:r>
      <w:r>
        <w:rPr>
          <w:sz w:val="22"/>
          <w:szCs w:val="22"/>
        </w:rPr>
        <w:t>Exécution de l’ouvrage</w:t>
      </w:r>
    </w:p>
    <w:p w14:paraId="7E9A1467" w14:textId="77777777" w:rsidR="000E3445" w:rsidRDefault="000E3445" w:rsidP="000E3445">
      <w:pPr>
        <w:pStyle w:val="puces"/>
        <w:rPr>
          <w:sz w:val="22"/>
          <w:szCs w:val="22"/>
        </w:rPr>
      </w:pPr>
      <w:r>
        <w:rPr>
          <w:sz w:val="22"/>
          <w:szCs w:val="22"/>
        </w:rPr>
        <w:t>Prestations selon art 4.3</w:t>
      </w:r>
      <w:r w:rsidRPr="002F233C">
        <w:rPr>
          <w:sz w:val="22"/>
          <w:szCs w:val="22"/>
        </w:rPr>
        <w:t>.</w:t>
      </w:r>
      <w:r>
        <w:rPr>
          <w:sz w:val="22"/>
          <w:szCs w:val="22"/>
        </w:rPr>
        <w:t>53</w:t>
      </w:r>
      <w:r w:rsidRPr="002F233C">
        <w:rPr>
          <w:sz w:val="22"/>
          <w:szCs w:val="22"/>
        </w:rPr>
        <w:t xml:space="preserve"> du règlement SIA </w:t>
      </w:r>
      <w:proofErr w:type="gramStart"/>
      <w:r w:rsidRPr="002F233C">
        <w:rPr>
          <w:sz w:val="22"/>
          <w:szCs w:val="22"/>
        </w:rPr>
        <w:t>103</w:t>
      </w:r>
      <w:r>
        <w:rPr>
          <w:sz w:val="22"/>
          <w:szCs w:val="22"/>
        </w:rPr>
        <w:t>:</w:t>
      </w:r>
      <w:proofErr w:type="gramEnd"/>
      <w:r>
        <w:rPr>
          <w:sz w:val="22"/>
          <w:szCs w:val="22"/>
        </w:rPr>
        <w:t>2014</w:t>
      </w:r>
      <w:r w:rsidRPr="002F233C">
        <w:rPr>
          <w:sz w:val="22"/>
          <w:szCs w:val="22"/>
        </w:rPr>
        <w:t xml:space="preserve"> – </w:t>
      </w:r>
      <w:r>
        <w:rPr>
          <w:sz w:val="22"/>
          <w:szCs w:val="22"/>
        </w:rPr>
        <w:t>Mise en service et achèvement</w:t>
      </w:r>
    </w:p>
    <w:p w14:paraId="780DAB73" w14:textId="77777777" w:rsidR="00B07DDE" w:rsidRPr="00B07DDE" w:rsidRDefault="00F63B4D" w:rsidP="00B07DDE">
      <w:r>
        <w:t>Les tâches de l’ingénieur de circulation sont les suivantes</w:t>
      </w:r>
      <w:r w:rsidR="00F464F0">
        <w:t> :</w:t>
      </w:r>
    </w:p>
    <w:p w14:paraId="3F775AAE" w14:textId="0A49D712" w:rsidR="00984F95" w:rsidRPr="001068D3" w:rsidRDefault="00CD11E6" w:rsidP="001068D3">
      <w:pPr>
        <w:pStyle w:val="puces"/>
        <w:rPr>
          <w:sz w:val="22"/>
          <w:szCs w:val="22"/>
        </w:rPr>
      </w:pPr>
      <w:r>
        <w:rPr>
          <w:sz w:val="22"/>
          <w:szCs w:val="22"/>
        </w:rPr>
        <w:t xml:space="preserve">Établir en collaboration étroite </w:t>
      </w:r>
      <w:r w:rsidR="00984F95">
        <w:rPr>
          <w:sz w:val="22"/>
          <w:szCs w:val="22"/>
        </w:rPr>
        <w:t>avec l’ingénieur civil</w:t>
      </w:r>
      <w:r>
        <w:rPr>
          <w:sz w:val="22"/>
          <w:szCs w:val="22"/>
        </w:rPr>
        <w:t xml:space="preserve"> l</w:t>
      </w:r>
      <w:r w:rsidRPr="001068D3">
        <w:rPr>
          <w:sz w:val="22"/>
          <w:szCs w:val="22"/>
        </w:rPr>
        <w:t xml:space="preserve">e réaménagement </w:t>
      </w:r>
      <w:r w:rsidR="001068D3">
        <w:rPr>
          <w:sz w:val="22"/>
          <w:szCs w:val="22"/>
        </w:rPr>
        <w:t xml:space="preserve">du chemin Henri-De-Buren branche Usine-à-Gaz </w:t>
      </w:r>
      <w:r w:rsidRPr="001068D3">
        <w:rPr>
          <w:sz w:val="22"/>
          <w:szCs w:val="22"/>
        </w:rPr>
        <w:t>en zone de rencontre et la modification des gabarits routiers</w:t>
      </w:r>
      <w:r w:rsidR="001068D3">
        <w:rPr>
          <w:sz w:val="22"/>
          <w:szCs w:val="22"/>
        </w:rPr>
        <w:t xml:space="preserve"> de la route de l’Usine-à-Gaz et du chemin de Château-Bloch</w:t>
      </w:r>
      <w:r w:rsidRPr="001068D3">
        <w:rPr>
          <w:sz w:val="22"/>
          <w:szCs w:val="22"/>
        </w:rPr>
        <w:t xml:space="preserve"> en lien avec le régime 30 km/h</w:t>
      </w:r>
      <w:r w:rsidR="004B0559" w:rsidRPr="001068D3">
        <w:rPr>
          <w:sz w:val="22"/>
          <w:szCs w:val="22"/>
        </w:rPr>
        <w:t> ;</w:t>
      </w:r>
    </w:p>
    <w:p w14:paraId="60DEA172" w14:textId="77777777" w:rsidR="00F63B4D" w:rsidRDefault="00F63B4D" w:rsidP="00A22B82">
      <w:pPr>
        <w:pStyle w:val="puces"/>
        <w:rPr>
          <w:sz w:val="22"/>
          <w:szCs w:val="22"/>
        </w:rPr>
      </w:pPr>
      <w:r>
        <w:rPr>
          <w:sz w:val="22"/>
          <w:szCs w:val="22"/>
        </w:rPr>
        <w:t>Planifier en étroite collaboration avec l’ingénieur civil les étapes du chantier en considérant les aspects suivants </w:t>
      </w:r>
      <w:r w:rsidR="003E4A76">
        <w:rPr>
          <w:sz w:val="22"/>
          <w:szCs w:val="22"/>
        </w:rPr>
        <w:t>(non exhaustif)</w:t>
      </w:r>
      <w:r w:rsidR="004B0559">
        <w:rPr>
          <w:sz w:val="22"/>
          <w:szCs w:val="22"/>
        </w:rPr>
        <w:t> </w:t>
      </w:r>
      <w:r>
        <w:rPr>
          <w:sz w:val="22"/>
          <w:szCs w:val="22"/>
        </w:rPr>
        <w:t>:</w:t>
      </w:r>
    </w:p>
    <w:p w14:paraId="57E48341" w14:textId="77777777" w:rsidR="000509A6" w:rsidRDefault="0013503E" w:rsidP="00C02F5A">
      <w:pPr>
        <w:pStyle w:val="puces"/>
        <w:numPr>
          <w:ilvl w:val="1"/>
          <w:numId w:val="4"/>
        </w:numPr>
        <w:rPr>
          <w:sz w:val="22"/>
          <w:szCs w:val="22"/>
        </w:rPr>
      </w:pPr>
      <w:r>
        <w:rPr>
          <w:sz w:val="22"/>
          <w:szCs w:val="22"/>
        </w:rPr>
        <w:t>A</w:t>
      </w:r>
      <w:r w:rsidR="003A3E7A">
        <w:rPr>
          <w:sz w:val="22"/>
          <w:szCs w:val="22"/>
        </w:rPr>
        <w:t>ccès existants piétonniers</w:t>
      </w:r>
      <w:r>
        <w:rPr>
          <w:sz w:val="22"/>
          <w:szCs w:val="22"/>
        </w:rPr>
        <w:t xml:space="preserve"> préservés</w:t>
      </w:r>
      <w:r w:rsidR="00D94828">
        <w:rPr>
          <w:sz w:val="22"/>
          <w:szCs w:val="22"/>
        </w:rPr>
        <w:t>.</w:t>
      </w:r>
    </w:p>
    <w:p w14:paraId="159150F4" w14:textId="0B9664E5" w:rsidR="001068D3" w:rsidRPr="001068D3" w:rsidRDefault="001068D3" w:rsidP="001068D3">
      <w:pPr>
        <w:pStyle w:val="puces"/>
        <w:numPr>
          <w:ilvl w:val="1"/>
          <w:numId w:val="4"/>
        </w:numPr>
        <w:rPr>
          <w:sz w:val="22"/>
          <w:szCs w:val="22"/>
        </w:rPr>
      </w:pPr>
      <w:r w:rsidRPr="001068D3">
        <w:rPr>
          <w:sz w:val="22"/>
          <w:szCs w:val="22"/>
        </w:rPr>
        <w:t>Accès à l’école des Libellules maintenus en tout temps.</w:t>
      </w:r>
    </w:p>
    <w:p w14:paraId="748C4394" w14:textId="30A7C1F5" w:rsidR="004B0559" w:rsidRDefault="004B0559" w:rsidP="00C02F5A">
      <w:pPr>
        <w:pStyle w:val="puces"/>
        <w:numPr>
          <w:ilvl w:val="1"/>
          <w:numId w:val="4"/>
        </w:numPr>
        <w:rPr>
          <w:sz w:val="22"/>
          <w:szCs w:val="22"/>
        </w:rPr>
      </w:pPr>
      <w:r>
        <w:rPr>
          <w:sz w:val="22"/>
          <w:szCs w:val="22"/>
        </w:rPr>
        <w:t xml:space="preserve">Accès </w:t>
      </w:r>
      <w:r w:rsidR="001068D3">
        <w:rPr>
          <w:sz w:val="22"/>
          <w:szCs w:val="22"/>
        </w:rPr>
        <w:t>professionnels</w:t>
      </w:r>
      <w:r>
        <w:rPr>
          <w:sz w:val="22"/>
          <w:szCs w:val="22"/>
        </w:rPr>
        <w:t xml:space="preserve"> (clients, personnel</w:t>
      </w:r>
      <w:r w:rsidR="001068D3">
        <w:rPr>
          <w:sz w:val="22"/>
          <w:szCs w:val="22"/>
        </w:rPr>
        <w:t xml:space="preserve">, </w:t>
      </w:r>
      <w:r>
        <w:rPr>
          <w:sz w:val="22"/>
          <w:szCs w:val="22"/>
        </w:rPr>
        <w:t>livraisons</w:t>
      </w:r>
      <w:r w:rsidR="000D7E26">
        <w:rPr>
          <w:sz w:val="22"/>
          <w:szCs w:val="22"/>
        </w:rPr>
        <w:t xml:space="preserve"> </w:t>
      </w:r>
      <w:r w:rsidR="001068D3">
        <w:rPr>
          <w:sz w:val="22"/>
          <w:szCs w:val="22"/>
        </w:rPr>
        <w:t>pour les SIG, l’école</w:t>
      </w:r>
      <w:r w:rsidR="000D7E26">
        <w:rPr>
          <w:sz w:val="22"/>
          <w:szCs w:val="22"/>
        </w:rPr>
        <w:t xml:space="preserve"> et</w:t>
      </w:r>
      <w:r w:rsidR="001068D3">
        <w:rPr>
          <w:sz w:val="22"/>
          <w:szCs w:val="22"/>
        </w:rPr>
        <w:t xml:space="preserve"> les</w:t>
      </w:r>
      <w:r w:rsidR="000D7E26">
        <w:rPr>
          <w:sz w:val="22"/>
          <w:szCs w:val="22"/>
        </w:rPr>
        <w:t xml:space="preserve"> autres commerces</w:t>
      </w:r>
      <w:r w:rsidR="00D94828">
        <w:rPr>
          <w:sz w:val="22"/>
          <w:szCs w:val="22"/>
        </w:rPr>
        <w:t>) maintenus en tout temps.</w:t>
      </w:r>
    </w:p>
    <w:p w14:paraId="44098558" w14:textId="5AC64103" w:rsidR="000D7E26" w:rsidRDefault="000D7E26" w:rsidP="00C02F5A">
      <w:pPr>
        <w:pStyle w:val="puces"/>
        <w:numPr>
          <w:ilvl w:val="1"/>
          <w:numId w:val="4"/>
        </w:numPr>
        <w:rPr>
          <w:sz w:val="22"/>
          <w:szCs w:val="22"/>
        </w:rPr>
      </w:pPr>
      <w:r>
        <w:rPr>
          <w:sz w:val="22"/>
          <w:szCs w:val="22"/>
        </w:rPr>
        <w:t>Accès chantiers en cours (</w:t>
      </w:r>
      <w:proofErr w:type="spellStart"/>
      <w:r w:rsidR="001068D3">
        <w:rPr>
          <w:sz w:val="22"/>
          <w:szCs w:val="22"/>
        </w:rPr>
        <w:t>Actaris</w:t>
      </w:r>
      <w:proofErr w:type="spellEnd"/>
      <w:r>
        <w:rPr>
          <w:sz w:val="22"/>
          <w:szCs w:val="22"/>
        </w:rPr>
        <w:t xml:space="preserve">, </w:t>
      </w:r>
      <w:r w:rsidR="00D94828">
        <w:rPr>
          <w:sz w:val="22"/>
          <w:szCs w:val="22"/>
        </w:rPr>
        <w:t>etc.</w:t>
      </w:r>
      <w:r>
        <w:rPr>
          <w:sz w:val="22"/>
          <w:szCs w:val="22"/>
        </w:rPr>
        <w:t>)</w:t>
      </w:r>
      <w:r w:rsidR="00D94828">
        <w:rPr>
          <w:sz w:val="22"/>
          <w:szCs w:val="22"/>
        </w:rPr>
        <w:t>.</w:t>
      </w:r>
    </w:p>
    <w:p w14:paraId="3C4D4F1F" w14:textId="77777777" w:rsidR="00977BB4" w:rsidRPr="00977BB4" w:rsidRDefault="00977BB4" w:rsidP="00C02F5A">
      <w:pPr>
        <w:pStyle w:val="puces"/>
        <w:numPr>
          <w:ilvl w:val="1"/>
          <w:numId w:val="4"/>
        </w:numPr>
        <w:rPr>
          <w:sz w:val="22"/>
          <w:szCs w:val="22"/>
        </w:rPr>
      </w:pPr>
      <w:r w:rsidRPr="00977BB4">
        <w:rPr>
          <w:sz w:val="22"/>
          <w:szCs w:val="22"/>
        </w:rPr>
        <w:t xml:space="preserve">Sécurité des cyclistes </w:t>
      </w:r>
      <w:r w:rsidR="00D94828">
        <w:rPr>
          <w:sz w:val="22"/>
          <w:szCs w:val="22"/>
        </w:rPr>
        <w:t>et des piétons.</w:t>
      </w:r>
    </w:p>
    <w:p w14:paraId="7CE11D0B" w14:textId="77777777" w:rsidR="00F464F0" w:rsidRDefault="00DC3E8D" w:rsidP="00C02F5A">
      <w:pPr>
        <w:pStyle w:val="puces"/>
        <w:numPr>
          <w:ilvl w:val="1"/>
          <w:numId w:val="4"/>
        </w:numPr>
        <w:rPr>
          <w:sz w:val="22"/>
          <w:szCs w:val="22"/>
        </w:rPr>
      </w:pPr>
      <w:r>
        <w:rPr>
          <w:sz w:val="22"/>
          <w:szCs w:val="22"/>
        </w:rPr>
        <w:t>C</w:t>
      </w:r>
      <w:r w:rsidR="00F464F0">
        <w:rPr>
          <w:sz w:val="22"/>
          <w:szCs w:val="22"/>
        </w:rPr>
        <w:t xml:space="preserve">irculation existante des transports publics </w:t>
      </w:r>
      <w:r>
        <w:rPr>
          <w:sz w:val="22"/>
          <w:szCs w:val="22"/>
        </w:rPr>
        <w:t>assurée</w:t>
      </w:r>
      <w:r w:rsidR="00D94828">
        <w:rPr>
          <w:sz w:val="22"/>
          <w:szCs w:val="22"/>
        </w:rPr>
        <w:t>.</w:t>
      </w:r>
    </w:p>
    <w:p w14:paraId="63242575" w14:textId="77777777" w:rsidR="00BD541C" w:rsidRDefault="00BD541C" w:rsidP="00C02F5A">
      <w:pPr>
        <w:pStyle w:val="puces"/>
        <w:numPr>
          <w:ilvl w:val="1"/>
          <w:numId w:val="4"/>
        </w:numPr>
        <w:rPr>
          <w:sz w:val="22"/>
          <w:szCs w:val="22"/>
        </w:rPr>
      </w:pPr>
      <w:r>
        <w:rPr>
          <w:sz w:val="22"/>
          <w:szCs w:val="22"/>
        </w:rPr>
        <w:t>Respect de la législation en vigueur en matière de signalisation des chantiers</w:t>
      </w:r>
      <w:r w:rsidR="00D94828">
        <w:rPr>
          <w:sz w:val="22"/>
          <w:szCs w:val="22"/>
        </w:rPr>
        <w:t>.</w:t>
      </w:r>
    </w:p>
    <w:p w14:paraId="7CBDDA15" w14:textId="77777777" w:rsidR="00DC3E8D" w:rsidRDefault="003E4A76" w:rsidP="00C02F5A">
      <w:pPr>
        <w:pStyle w:val="puces"/>
        <w:numPr>
          <w:ilvl w:val="1"/>
          <w:numId w:val="4"/>
        </w:numPr>
        <w:rPr>
          <w:sz w:val="22"/>
          <w:szCs w:val="22"/>
        </w:rPr>
      </w:pPr>
      <w:r>
        <w:rPr>
          <w:sz w:val="22"/>
          <w:szCs w:val="22"/>
        </w:rPr>
        <w:t xml:space="preserve">Déplacements des </w:t>
      </w:r>
      <w:r w:rsidR="004B0559">
        <w:rPr>
          <w:sz w:val="22"/>
          <w:szCs w:val="22"/>
        </w:rPr>
        <w:t>Services Incendie et de S</w:t>
      </w:r>
      <w:r w:rsidR="00DC3E8D">
        <w:rPr>
          <w:sz w:val="22"/>
          <w:szCs w:val="22"/>
        </w:rPr>
        <w:t xml:space="preserve">ecours </w:t>
      </w:r>
      <w:r w:rsidR="0013503E">
        <w:rPr>
          <w:sz w:val="22"/>
          <w:szCs w:val="22"/>
        </w:rPr>
        <w:t xml:space="preserve">et autres services d’urgence </w:t>
      </w:r>
      <w:r>
        <w:rPr>
          <w:sz w:val="22"/>
          <w:szCs w:val="22"/>
        </w:rPr>
        <w:t>assurés</w:t>
      </w:r>
      <w:r w:rsidR="00B746A9">
        <w:rPr>
          <w:sz w:val="22"/>
          <w:szCs w:val="22"/>
        </w:rPr>
        <w:t xml:space="preserve"> selon directive 7 de la police du feu</w:t>
      </w:r>
      <w:r w:rsidR="00D94828">
        <w:rPr>
          <w:sz w:val="22"/>
          <w:szCs w:val="22"/>
        </w:rPr>
        <w:t>.</w:t>
      </w:r>
    </w:p>
    <w:p w14:paraId="1A645D01" w14:textId="77777777" w:rsidR="003E4A76" w:rsidRDefault="003E4A76" w:rsidP="00C02F5A">
      <w:pPr>
        <w:pStyle w:val="puces"/>
        <w:numPr>
          <w:ilvl w:val="1"/>
          <w:numId w:val="4"/>
        </w:numPr>
        <w:rPr>
          <w:sz w:val="22"/>
          <w:szCs w:val="22"/>
        </w:rPr>
      </w:pPr>
      <w:r>
        <w:rPr>
          <w:sz w:val="22"/>
          <w:szCs w:val="22"/>
        </w:rPr>
        <w:t>Exécution de</w:t>
      </w:r>
      <w:r w:rsidR="006546A1">
        <w:rPr>
          <w:sz w:val="22"/>
          <w:szCs w:val="22"/>
        </w:rPr>
        <w:t xml:space="preserve">s étapes critiques du chantier </w:t>
      </w:r>
      <w:r>
        <w:rPr>
          <w:sz w:val="22"/>
          <w:szCs w:val="22"/>
        </w:rPr>
        <w:t>durant des périodes adéquates au niveau de la circulation</w:t>
      </w:r>
    </w:p>
    <w:p w14:paraId="1750AF21" w14:textId="77777777" w:rsidR="00DC5979" w:rsidRDefault="00DC5979" w:rsidP="003A3E7A">
      <w:pPr>
        <w:pStyle w:val="puces"/>
        <w:rPr>
          <w:sz w:val="22"/>
          <w:szCs w:val="22"/>
        </w:rPr>
      </w:pPr>
      <w:r>
        <w:rPr>
          <w:sz w:val="22"/>
          <w:szCs w:val="22"/>
        </w:rPr>
        <w:t xml:space="preserve">Collaborer avec l’ingénieur civil lors de la préparation </w:t>
      </w:r>
      <w:r w:rsidR="00B06D25">
        <w:rPr>
          <w:sz w:val="22"/>
          <w:szCs w:val="22"/>
        </w:rPr>
        <w:t>du projet de l’ouvrage</w:t>
      </w:r>
      <w:r>
        <w:rPr>
          <w:sz w:val="22"/>
          <w:szCs w:val="22"/>
        </w:rPr>
        <w:t xml:space="preserve"> pour les parties spécifiques liées au trafic et à la signalisation</w:t>
      </w:r>
      <w:r w:rsidR="00977BB4">
        <w:rPr>
          <w:sz w:val="22"/>
          <w:szCs w:val="22"/>
        </w:rPr>
        <w:t xml:space="preserve"> verticale</w:t>
      </w:r>
      <w:r w:rsidR="00D94828">
        <w:rPr>
          <w:sz w:val="22"/>
          <w:szCs w:val="22"/>
        </w:rPr>
        <w:t>/marquage.</w:t>
      </w:r>
    </w:p>
    <w:p w14:paraId="0D5B4E92" w14:textId="77777777" w:rsidR="00F63B4D" w:rsidRDefault="00F63B4D" w:rsidP="003A3E7A">
      <w:pPr>
        <w:pStyle w:val="puces"/>
        <w:rPr>
          <w:sz w:val="22"/>
          <w:szCs w:val="22"/>
        </w:rPr>
      </w:pPr>
      <w:r>
        <w:rPr>
          <w:sz w:val="22"/>
          <w:szCs w:val="22"/>
        </w:rPr>
        <w:t>Identifi</w:t>
      </w:r>
      <w:r w:rsidR="00F464F0">
        <w:rPr>
          <w:sz w:val="22"/>
          <w:szCs w:val="22"/>
        </w:rPr>
        <w:t>er</w:t>
      </w:r>
      <w:r>
        <w:rPr>
          <w:sz w:val="22"/>
          <w:szCs w:val="22"/>
        </w:rPr>
        <w:t xml:space="preserve"> </w:t>
      </w:r>
      <w:r w:rsidR="00F464F0">
        <w:rPr>
          <w:sz w:val="22"/>
          <w:szCs w:val="22"/>
        </w:rPr>
        <w:t>l</w:t>
      </w:r>
      <w:r>
        <w:rPr>
          <w:sz w:val="22"/>
          <w:szCs w:val="22"/>
        </w:rPr>
        <w:t>es besoins matériels nécessaire</w:t>
      </w:r>
      <w:r w:rsidR="00F464F0">
        <w:rPr>
          <w:sz w:val="22"/>
          <w:szCs w:val="22"/>
        </w:rPr>
        <w:t>s</w:t>
      </w:r>
      <w:r>
        <w:rPr>
          <w:sz w:val="22"/>
          <w:szCs w:val="22"/>
        </w:rPr>
        <w:t xml:space="preserve"> pour assurer la circulation</w:t>
      </w:r>
      <w:r w:rsidR="00C2746F">
        <w:rPr>
          <w:sz w:val="22"/>
          <w:szCs w:val="22"/>
        </w:rPr>
        <w:t xml:space="preserve"> p</w:t>
      </w:r>
      <w:r w:rsidR="00BD541C">
        <w:rPr>
          <w:sz w:val="22"/>
          <w:szCs w:val="22"/>
        </w:rPr>
        <w:t>iétonne, cyclable et automobile</w:t>
      </w:r>
      <w:r>
        <w:rPr>
          <w:sz w:val="22"/>
          <w:szCs w:val="22"/>
        </w:rPr>
        <w:t xml:space="preserve"> </w:t>
      </w:r>
      <w:r w:rsidR="00C2746F">
        <w:rPr>
          <w:sz w:val="22"/>
          <w:szCs w:val="22"/>
        </w:rPr>
        <w:t>(signalisation temporaire et autres équipements)</w:t>
      </w:r>
      <w:r w:rsidR="00F02E32">
        <w:rPr>
          <w:sz w:val="22"/>
          <w:szCs w:val="22"/>
        </w:rPr>
        <w:t xml:space="preserve"> durant le chantier</w:t>
      </w:r>
      <w:r w:rsidR="0073502A">
        <w:rPr>
          <w:sz w:val="22"/>
          <w:szCs w:val="22"/>
        </w:rPr>
        <w:t xml:space="preserve"> et les spécifier dans le dossier d’appel d’offres des travaux</w:t>
      </w:r>
      <w:r w:rsidR="00D94828">
        <w:rPr>
          <w:sz w:val="22"/>
          <w:szCs w:val="22"/>
        </w:rPr>
        <w:t>.</w:t>
      </w:r>
    </w:p>
    <w:p w14:paraId="02E1F8C1" w14:textId="77777777" w:rsidR="003A3E7A" w:rsidRPr="004B0559" w:rsidRDefault="005C2E8B" w:rsidP="0038742F">
      <w:pPr>
        <w:pStyle w:val="puces"/>
        <w:rPr>
          <w:sz w:val="22"/>
          <w:szCs w:val="22"/>
        </w:rPr>
      </w:pPr>
      <w:r w:rsidRPr="004B0559">
        <w:rPr>
          <w:sz w:val="22"/>
          <w:szCs w:val="22"/>
        </w:rPr>
        <w:t>Établir</w:t>
      </w:r>
      <w:r w:rsidR="00F464F0" w:rsidRPr="004B0559">
        <w:rPr>
          <w:sz w:val="22"/>
          <w:szCs w:val="22"/>
        </w:rPr>
        <w:t xml:space="preserve"> </w:t>
      </w:r>
      <w:r w:rsidR="003A3E7A" w:rsidRPr="004B0559">
        <w:rPr>
          <w:sz w:val="22"/>
          <w:szCs w:val="22"/>
        </w:rPr>
        <w:t>un projet de circulation</w:t>
      </w:r>
      <w:r w:rsidR="00F464F0" w:rsidRPr="004B0559">
        <w:rPr>
          <w:sz w:val="22"/>
          <w:szCs w:val="22"/>
        </w:rPr>
        <w:t xml:space="preserve"> provisoire</w:t>
      </w:r>
      <w:r w:rsidR="00977BB4" w:rsidRPr="004B0559">
        <w:rPr>
          <w:sz w:val="22"/>
          <w:szCs w:val="22"/>
        </w:rPr>
        <w:t xml:space="preserve"> </w:t>
      </w:r>
      <w:r w:rsidR="00F02E32" w:rsidRPr="004B0559">
        <w:rPr>
          <w:sz w:val="22"/>
          <w:szCs w:val="22"/>
        </w:rPr>
        <w:t xml:space="preserve">pour le chantier </w:t>
      </w:r>
      <w:r w:rsidR="00F464F0" w:rsidRPr="004B0559">
        <w:rPr>
          <w:sz w:val="22"/>
          <w:szCs w:val="22"/>
        </w:rPr>
        <w:t xml:space="preserve">à </w:t>
      </w:r>
      <w:r w:rsidR="003A3E7A" w:rsidRPr="004B0559">
        <w:rPr>
          <w:sz w:val="22"/>
          <w:szCs w:val="22"/>
        </w:rPr>
        <w:t xml:space="preserve">valider par les autorités </w:t>
      </w:r>
      <w:r w:rsidR="00977BB4" w:rsidRPr="004B0559">
        <w:rPr>
          <w:sz w:val="22"/>
          <w:szCs w:val="22"/>
        </w:rPr>
        <w:t>compétentes</w:t>
      </w:r>
      <w:r w:rsidR="00726059" w:rsidRPr="004B0559">
        <w:rPr>
          <w:sz w:val="22"/>
          <w:szCs w:val="22"/>
        </w:rPr>
        <w:t xml:space="preserve"> : il </w:t>
      </w:r>
      <w:r w:rsidR="00E5183C" w:rsidRPr="004B0559">
        <w:rPr>
          <w:sz w:val="22"/>
          <w:szCs w:val="22"/>
        </w:rPr>
        <w:t xml:space="preserve">devra </w:t>
      </w:r>
      <w:r w:rsidR="004B0559" w:rsidRPr="004B0559">
        <w:rPr>
          <w:sz w:val="22"/>
          <w:szCs w:val="22"/>
        </w:rPr>
        <w:t xml:space="preserve">privilégier les accès aux riverains et aux commerces, dissuader le trafic de transit. </w:t>
      </w:r>
      <w:r w:rsidR="004B0559">
        <w:rPr>
          <w:sz w:val="22"/>
          <w:szCs w:val="22"/>
        </w:rPr>
        <w:t>L</w:t>
      </w:r>
      <w:r w:rsidR="00726059" w:rsidRPr="004B0559">
        <w:rPr>
          <w:sz w:val="22"/>
          <w:szCs w:val="22"/>
        </w:rPr>
        <w:t>es accès aux immeubles, villas</w:t>
      </w:r>
      <w:r w:rsidR="004B0559">
        <w:rPr>
          <w:sz w:val="22"/>
          <w:szCs w:val="22"/>
        </w:rPr>
        <w:t>, commerces</w:t>
      </w:r>
      <w:r w:rsidR="00726059" w:rsidRPr="004B0559">
        <w:rPr>
          <w:sz w:val="22"/>
          <w:szCs w:val="22"/>
        </w:rPr>
        <w:t xml:space="preserve"> et autres bâtiments ainsi qu’aux parkings devront rester en permanence ouverts aux véhicules et aux piétons</w:t>
      </w:r>
      <w:r w:rsidR="00D94828">
        <w:rPr>
          <w:sz w:val="22"/>
          <w:szCs w:val="22"/>
        </w:rPr>
        <w:t>.</w:t>
      </w:r>
    </w:p>
    <w:p w14:paraId="3210C30E" w14:textId="77777777" w:rsidR="00DC5979" w:rsidRPr="003A3E7A" w:rsidRDefault="005C2E8B" w:rsidP="003A3E7A">
      <w:pPr>
        <w:pStyle w:val="puces"/>
        <w:rPr>
          <w:sz w:val="22"/>
          <w:szCs w:val="22"/>
        </w:rPr>
      </w:pPr>
      <w:r>
        <w:rPr>
          <w:sz w:val="22"/>
          <w:szCs w:val="22"/>
        </w:rPr>
        <w:t>Établir</w:t>
      </w:r>
      <w:r w:rsidR="00DC5979">
        <w:rPr>
          <w:sz w:val="22"/>
          <w:szCs w:val="22"/>
        </w:rPr>
        <w:t xml:space="preserve"> un projet de signalisation et de marquage à </w:t>
      </w:r>
      <w:r w:rsidR="00DC5979" w:rsidRPr="003A3E7A">
        <w:rPr>
          <w:sz w:val="22"/>
          <w:szCs w:val="22"/>
        </w:rPr>
        <w:t xml:space="preserve">valider par les autorités </w:t>
      </w:r>
      <w:r w:rsidR="00977BB4">
        <w:rPr>
          <w:sz w:val="22"/>
          <w:szCs w:val="22"/>
        </w:rPr>
        <w:t>compétentes</w:t>
      </w:r>
      <w:r w:rsidR="00D94828">
        <w:rPr>
          <w:sz w:val="22"/>
          <w:szCs w:val="22"/>
        </w:rPr>
        <w:t>.</w:t>
      </w:r>
    </w:p>
    <w:p w14:paraId="4817B9BE" w14:textId="77777777" w:rsidR="00DC5979" w:rsidRDefault="00DC5979" w:rsidP="003A3E7A">
      <w:pPr>
        <w:pStyle w:val="puces"/>
        <w:rPr>
          <w:sz w:val="22"/>
          <w:szCs w:val="22"/>
        </w:rPr>
      </w:pPr>
      <w:r>
        <w:rPr>
          <w:sz w:val="22"/>
          <w:szCs w:val="22"/>
        </w:rPr>
        <w:t>Vérifier sur le terrain le bon déroulement des opérations de gestion du trafic durant le chantier</w:t>
      </w:r>
      <w:r w:rsidR="00977BB4">
        <w:rPr>
          <w:sz w:val="22"/>
          <w:szCs w:val="22"/>
        </w:rPr>
        <w:t xml:space="preserve"> </w:t>
      </w:r>
      <w:r w:rsidR="00E5183C">
        <w:rPr>
          <w:sz w:val="22"/>
          <w:szCs w:val="22"/>
        </w:rPr>
        <w:t>et être prêt</w:t>
      </w:r>
      <w:r w:rsidR="00977BB4" w:rsidRPr="00977BB4">
        <w:rPr>
          <w:sz w:val="22"/>
          <w:szCs w:val="22"/>
        </w:rPr>
        <w:t xml:space="preserve"> à l’adapter si besoin</w:t>
      </w:r>
      <w:r w:rsidR="00D94828">
        <w:rPr>
          <w:sz w:val="22"/>
          <w:szCs w:val="22"/>
        </w:rPr>
        <w:t>.</w:t>
      </w:r>
    </w:p>
    <w:p w14:paraId="513D8DB5" w14:textId="77777777" w:rsidR="003A3E7A" w:rsidRDefault="00F464F0" w:rsidP="003A3E7A">
      <w:pPr>
        <w:pStyle w:val="puces"/>
        <w:rPr>
          <w:sz w:val="22"/>
          <w:szCs w:val="22"/>
        </w:rPr>
      </w:pPr>
      <w:r>
        <w:rPr>
          <w:sz w:val="22"/>
          <w:szCs w:val="22"/>
        </w:rPr>
        <w:t xml:space="preserve">Informer </w:t>
      </w:r>
      <w:r w:rsidR="008B5453">
        <w:rPr>
          <w:sz w:val="22"/>
          <w:szCs w:val="22"/>
        </w:rPr>
        <w:t xml:space="preserve">et communiquer avec </w:t>
      </w:r>
      <w:r>
        <w:rPr>
          <w:sz w:val="22"/>
          <w:szCs w:val="22"/>
        </w:rPr>
        <w:t xml:space="preserve">les autorités, administrations </w:t>
      </w:r>
      <w:r w:rsidR="00DC3E8D">
        <w:rPr>
          <w:sz w:val="22"/>
          <w:szCs w:val="22"/>
        </w:rPr>
        <w:t xml:space="preserve">et institutions </w:t>
      </w:r>
      <w:r w:rsidR="00977BB4">
        <w:rPr>
          <w:sz w:val="22"/>
          <w:szCs w:val="22"/>
        </w:rPr>
        <w:t>compétentes</w:t>
      </w:r>
      <w:r w:rsidR="00D94828">
        <w:rPr>
          <w:sz w:val="22"/>
          <w:szCs w:val="22"/>
        </w:rPr>
        <w:t xml:space="preserve"> durant tout le processus.</w:t>
      </w:r>
    </w:p>
    <w:p w14:paraId="417230DF" w14:textId="77777777" w:rsidR="00977BB4" w:rsidRDefault="008351AC" w:rsidP="00977BB4">
      <w:pPr>
        <w:pStyle w:val="puces"/>
        <w:rPr>
          <w:sz w:val="22"/>
          <w:szCs w:val="22"/>
        </w:rPr>
      </w:pPr>
      <w:r>
        <w:rPr>
          <w:sz w:val="22"/>
          <w:szCs w:val="22"/>
        </w:rPr>
        <w:t>Assister la Ville de Vernier dans la communication</w:t>
      </w:r>
      <w:r w:rsidR="00977BB4" w:rsidRPr="00977BB4">
        <w:rPr>
          <w:sz w:val="22"/>
          <w:szCs w:val="22"/>
        </w:rPr>
        <w:t xml:space="preserve"> aux riverains </w:t>
      </w:r>
      <w:r w:rsidR="003719F7">
        <w:rPr>
          <w:sz w:val="22"/>
          <w:szCs w:val="22"/>
        </w:rPr>
        <w:t xml:space="preserve">avant et </w:t>
      </w:r>
      <w:r w:rsidR="00977BB4" w:rsidRPr="00977BB4">
        <w:rPr>
          <w:sz w:val="22"/>
          <w:szCs w:val="22"/>
        </w:rPr>
        <w:t>durant toute la durée du chantier</w:t>
      </w:r>
      <w:r w:rsidR="003719F7">
        <w:rPr>
          <w:sz w:val="22"/>
          <w:szCs w:val="22"/>
        </w:rPr>
        <w:t>,</w:t>
      </w:r>
      <w:r w:rsidR="00977BB4" w:rsidRPr="00977BB4">
        <w:rPr>
          <w:sz w:val="22"/>
          <w:szCs w:val="22"/>
        </w:rPr>
        <w:t xml:space="preserve"> les étapes de travaux ayant un impact sur leur mobilité (par le biais de Fiches-Info</w:t>
      </w:r>
      <w:r w:rsidR="004B0559">
        <w:rPr>
          <w:sz w:val="22"/>
          <w:szCs w:val="22"/>
        </w:rPr>
        <w:t>, d’articles dans le magazine Actu Vernier</w:t>
      </w:r>
      <w:r w:rsidR="00977BB4" w:rsidRPr="00977BB4">
        <w:rPr>
          <w:sz w:val="22"/>
          <w:szCs w:val="22"/>
        </w:rPr>
        <w:t>)</w:t>
      </w:r>
      <w:r w:rsidR="00D94828">
        <w:rPr>
          <w:sz w:val="22"/>
          <w:szCs w:val="22"/>
        </w:rPr>
        <w:t>.</w:t>
      </w:r>
    </w:p>
    <w:p w14:paraId="54C9A5DD" w14:textId="5D3A1696" w:rsidR="003F408F" w:rsidRDefault="003F408F" w:rsidP="00977BB4">
      <w:pPr>
        <w:pStyle w:val="puces"/>
        <w:rPr>
          <w:sz w:val="22"/>
          <w:szCs w:val="22"/>
        </w:rPr>
      </w:pPr>
      <w:r>
        <w:rPr>
          <w:sz w:val="22"/>
          <w:szCs w:val="22"/>
        </w:rPr>
        <w:t>Étudier particulièrement l</w:t>
      </w:r>
      <w:r w:rsidR="001068D3">
        <w:rPr>
          <w:sz w:val="22"/>
          <w:szCs w:val="22"/>
        </w:rPr>
        <w:t>a traversée régulée de la route de l’Usine-à-Gaz (emplacement, phasage de la régulation, suivi des travaux, coordination avec OCT-SL)</w:t>
      </w:r>
    </w:p>
    <w:p w14:paraId="7DDA8B01" w14:textId="77777777" w:rsidR="001068D3" w:rsidRDefault="00B91701" w:rsidP="001068D3">
      <w:r w:rsidRPr="00DB4C38">
        <w:t xml:space="preserve">Les heures </w:t>
      </w:r>
      <w:r w:rsidR="00DB4C38" w:rsidRPr="00DB4C38">
        <w:t xml:space="preserve">et les coûts </w:t>
      </w:r>
      <w:r w:rsidRPr="00DB4C38">
        <w:t xml:space="preserve">de l’ingénieur circulation seront </w:t>
      </w:r>
      <w:r w:rsidR="00DB4C38" w:rsidRPr="00DB4C38">
        <w:t xml:space="preserve">séparés </w:t>
      </w:r>
      <w:r w:rsidRPr="00DB4C38">
        <w:t>dans le chiffrage des heures et des coûts de l’ingénieur civil.</w:t>
      </w:r>
      <w:r w:rsidR="004B0559">
        <w:t xml:space="preserve"> </w:t>
      </w:r>
    </w:p>
    <w:p w14:paraId="51931CD5" w14:textId="77777777" w:rsidR="00EB46EE" w:rsidRDefault="00EB46EE">
      <w:pPr>
        <w:widowControl/>
        <w:overflowPunct/>
        <w:autoSpaceDE/>
        <w:autoSpaceDN/>
        <w:adjustRightInd/>
        <w:spacing w:after="0"/>
        <w:jc w:val="left"/>
        <w:textAlignment w:val="auto"/>
        <w:rPr>
          <w:b/>
          <w:i/>
          <w:sz w:val="20"/>
        </w:rPr>
      </w:pPr>
      <w:bookmarkStart w:id="67" w:name="_Toc92445159"/>
      <w:r>
        <w:br w:type="page"/>
      </w:r>
    </w:p>
    <w:p w14:paraId="47776B4E" w14:textId="274307E8" w:rsidR="0050655F" w:rsidRPr="00DB2D17" w:rsidRDefault="0050655F" w:rsidP="009B3871">
      <w:pPr>
        <w:pStyle w:val="Titre3"/>
      </w:pPr>
      <w:r w:rsidRPr="00DB2D17">
        <w:lastRenderedPageBreak/>
        <w:t>Pièces techniques à établir</w:t>
      </w:r>
      <w:bookmarkEnd w:id="67"/>
    </w:p>
    <w:p w14:paraId="4B5C68E0" w14:textId="77777777" w:rsidR="0050655F" w:rsidRPr="00DB2D17" w:rsidRDefault="0050655F" w:rsidP="0050655F">
      <w:r w:rsidRPr="00DB2D17">
        <w:t>Les pièces techniques à établir pour les différentes phases du projet sont les suivantes :</w:t>
      </w:r>
    </w:p>
    <w:p w14:paraId="3330358A" w14:textId="77777777" w:rsidR="0050655F" w:rsidRPr="00DB2D17" w:rsidRDefault="0050655F" w:rsidP="0050655F">
      <w:pPr>
        <w:pStyle w:val="puces"/>
        <w:rPr>
          <w:sz w:val="22"/>
          <w:szCs w:val="22"/>
        </w:rPr>
      </w:pPr>
      <w:r w:rsidRPr="00DB2D17">
        <w:rPr>
          <w:sz w:val="22"/>
          <w:szCs w:val="22"/>
        </w:rPr>
        <w:t xml:space="preserve">Phase Avant-Projet : </w:t>
      </w:r>
    </w:p>
    <w:p w14:paraId="74F42BEA" w14:textId="1FF10E65" w:rsidR="008B4B6F" w:rsidRDefault="009B3871" w:rsidP="0050655F">
      <w:pPr>
        <w:pStyle w:val="puces"/>
        <w:numPr>
          <w:ilvl w:val="1"/>
          <w:numId w:val="4"/>
        </w:numPr>
        <w:rPr>
          <w:sz w:val="22"/>
          <w:szCs w:val="22"/>
        </w:rPr>
      </w:pPr>
      <w:r>
        <w:rPr>
          <w:sz w:val="22"/>
          <w:szCs w:val="22"/>
        </w:rPr>
        <w:t>Plan d’aménagement de</w:t>
      </w:r>
      <w:r w:rsidR="008B4B6F">
        <w:rPr>
          <w:sz w:val="22"/>
          <w:szCs w:val="22"/>
        </w:rPr>
        <w:t xml:space="preserve"> l’espace mixte au droit du projet </w:t>
      </w:r>
      <w:proofErr w:type="spellStart"/>
      <w:r w:rsidR="008B4B6F">
        <w:rPr>
          <w:sz w:val="22"/>
          <w:szCs w:val="22"/>
        </w:rPr>
        <w:t>Actaris</w:t>
      </w:r>
      <w:proofErr w:type="spellEnd"/>
      <w:r w:rsidR="008B4B6F">
        <w:rPr>
          <w:sz w:val="22"/>
          <w:szCs w:val="22"/>
        </w:rPr>
        <w:t xml:space="preserve"> et de la traversée régulée</w:t>
      </w:r>
    </w:p>
    <w:p w14:paraId="479AB0B4" w14:textId="7DC20544" w:rsidR="008B4B6F" w:rsidRDefault="008B4B6F" w:rsidP="0050655F">
      <w:pPr>
        <w:pStyle w:val="puces"/>
        <w:numPr>
          <w:ilvl w:val="1"/>
          <w:numId w:val="4"/>
        </w:numPr>
        <w:rPr>
          <w:sz w:val="22"/>
          <w:szCs w:val="22"/>
        </w:rPr>
      </w:pPr>
      <w:r>
        <w:rPr>
          <w:sz w:val="22"/>
          <w:szCs w:val="22"/>
        </w:rPr>
        <w:t>Coupes de principe des aménagements proposés au droit d’</w:t>
      </w:r>
      <w:proofErr w:type="spellStart"/>
      <w:r>
        <w:rPr>
          <w:sz w:val="22"/>
          <w:szCs w:val="22"/>
        </w:rPr>
        <w:t>Actaris</w:t>
      </w:r>
      <w:proofErr w:type="spellEnd"/>
      <w:r>
        <w:rPr>
          <w:sz w:val="22"/>
          <w:szCs w:val="22"/>
        </w:rPr>
        <w:t xml:space="preserve"> (sur Usine-à-Gaz et sur Château-Bloch)</w:t>
      </w:r>
    </w:p>
    <w:p w14:paraId="1750F3F9" w14:textId="3577EB57" w:rsidR="008B4B6F" w:rsidRDefault="008B4B6F" w:rsidP="0050655F">
      <w:pPr>
        <w:pStyle w:val="puces"/>
        <w:numPr>
          <w:ilvl w:val="1"/>
          <w:numId w:val="4"/>
        </w:numPr>
        <w:rPr>
          <w:sz w:val="22"/>
          <w:szCs w:val="22"/>
        </w:rPr>
      </w:pPr>
      <w:r>
        <w:rPr>
          <w:sz w:val="22"/>
          <w:szCs w:val="22"/>
        </w:rPr>
        <w:t>Courbes de giration des bus dans le virage Usine-à-Gaz/Château-Bloch et dans le carrefour Libellules/Usine-à-Gaz</w:t>
      </w:r>
    </w:p>
    <w:p w14:paraId="5B82B2A4" w14:textId="31DFE22A" w:rsidR="0050655F" w:rsidRDefault="0050655F" w:rsidP="0050655F">
      <w:pPr>
        <w:pStyle w:val="puces"/>
        <w:numPr>
          <w:ilvl w:val="1"/>
          <w:numId w:val="4"/>
        </w:numPr>
        <w:rPr>
          <w:sz w:val="22"/>
          <w:szCs w:val="22"/>
        </w:rPr>
      </w:pPr>
      <w:r>
        <w:rPr>
          <w:sz w:val="22"/>
          <w:szCs w:val="22"/>
        </w:rPr>
        <w:t>Plan de phasage de chantier (emprises seules) et schématique de circulation/déviation par phase et par usagers (piétons, cyclistes, TPG, livraisons Coop et autres commerces, TIM)</w:t>
      </w:r>
      <w:r w:rsidR="00D94828">
        <w:rPr>
          <w:sz w:val="22"/>
          <w:szCs w:val="22"/>
        </w:rPr>
        <w:t>.</w:t>
      </w:r>
    </w:p>
    <w:p w14:paraId="400C30AB" w14:textId="77777777" w:rsidR="0050655F" w:rsidRPr="00DB2D17" w:rsidRDefault="0050655F" w:rsidP="0050655F">
      <w:pPr>
        <w:pStyle w:val="puces"/>
        <w:numPr>
          <w:ilvl w:val="1"/>
          <w:numId w:val="4"/>
        </w:numPr>
        <w:rPr>
          <w:sz w:val="22"/>
          <w:szCs w:val="22"/>
        </w:rPr>
      </w:pPr>
      <w:r w:rsidRPr="00DB2D17">
        <w:rPr>
          <w:sz w:val="22"/>
          <w:szCs w:val="22"/>
        </w:rPr>
        <w:t>Devis estimatif</w:t>
      </w:r>
      <w:r>
        <w:rPr>
          <w:sz w:val="22"/>
          <w:szCs w:val="22"/>
        </w:rPr>
        <w:t xml:space="preserve"> sommaire des mesures de chantier, de la signalisation verticale et des marquages temporaires et définitifs</w:t>
      </w:r>
      <w:r w:rsidR="00D94828">
        <w:rPr>
          <w:sz w:val="22"/>
          <w:szCs w:val="22"/>
        </w:rPr>
        <w:t>.</w:t>
      </w:r>
    </w:p>
    <w:p w14:paraId="2EB3E9F6" w14:textId="77777777" w:rsidR="0050655F" w:rsidRPr="00DB2D17" w:rsidRDefault="0050655F" w:rsidP="0050655F">
      <w:pPr>
        <w:pStyle w:val="puces"/>
        <w:rPr>
          <w:sz w:val="22"/>
          <w:szCs w:val="22"/>
        </w:rPr>
      </w:pPr>
      <w:r w:rsidRPr="00DB2D17">
        <w:rPr>
          <w:sz w:val="22"/>
          <w:szCs w:val="22"/>
        </w:rPr>
        <w:t>Projet d’ouvrage :</w:t>
      </w:r>
    </w:p>
    <w:p w14:paraId="4723540A" w14:textId="4AC9E698" w:rsidR="0050655F" w:rsidRDefault="0050655F" w:rsidP="0050655F">
      <w:pPr>
        <w:pStyle w:val="puces"/>
        <w:numPr>
          <w:ilvl w:val="1"/>
          <w:numId w:val="4"/>
        </w:numPr>
        <w:rPr>
          <w:sz w:val="22"/>
          <w:szCs w:val="22"/>
        </w:rPr>
      </w:pPr>
      <w:r>
        <w:rPr>
          <w:sz w:val="22"/>
          <w:szCs w:val="22"/>
        </w:rPr>
        <w:t>Mise à jour du plan de phasage de chantier (emprises seules) et schématique de circulation/déviation par phase et par usagers (piétons, cyclistes, TPG, livraisons Coop et autres commerces, TIM)</w:t>
      </w:r>
      <w:r w:rsidR="00D94828">
        <w:rPr>
          <w:sz w:val="22"/>
          <w:szCs w:val="22"/>
        </w:rPr>
        <w:t>.</w:t>
      </w:r>
    </w:p>
    <w:p w14:paraId="315BDD06" w14:textId="77777777" w:rsidR="0050655F" w:rsidRPr="00DB2D17" w:rsidRDefault="0050655F" w:rsidP="0050655F">
      <w:pPr>
        <w:pStyle w:val="puces"/>
        <w:numPr>
          <w:ilvl w:val="1"/>
          <w:numId w:val="4"/>
        </w:numPr>
        <w:rPr>
          <w:sz w:val="22"/>
          <w:szCs w:val="22"/>
        </w:rPr>
      </w:pPr>
      <w:r w:rsidRPr="00DB2D17">
        <w:rPr>
          <w:sz w:val="22"/>
          <w:szCs w:val="22"/>
        </w:rPr>
        <w:t>Devis estimatif</w:t>
      </w:r>
      <w:r>
        <w:rPr>
          <w:sz w:val="22"/>
          <w:szCs w:val="22"/>
        </w:rPr>
        <w:t xml:space="preserve"> détaillé</w:t>
      </w:r>
      <w:r w:rsidRPr="0050655F">
        <w:rPr>
          <w:sz w:val="22"/>
          <w:szCs w:val="22"/>
        </w:rPr>
        <w:t xml:space="preserve"> </w:t>
      </w:r>
      <w:r>
        <w:rPr>
          <w:sz w:val="22"/>
          <w:szCs w:val="22"/>
        </w:rPr>
        <w:t>des mesures de chantier, de la signalisation verticale et des marquages temporaires et définitifs</w:t>
      </w:r>
      <w:r w:rsidR="00D94828">
        <w:rPr>
          <w:sz w:val="22"/>
          <w:szCs w:val="22"/>
        </w:rPr>
        <w:t>.</w:t>
      </w:r>
    </w:p>
    <w:p w14:paraId="2C3AFD68" w14:textId="77777777" w:rsidR="0050655F" w:rsidRDefault="0050655F" w:rsidP="0050655F">
      <w:pPr>
        <w:pStyle w:val="puces"/>
        <w:rPr>
          <w:sz w:val="22"/>
          <w:szCs w:val="22"/>
        </w:rPr>
      </w:pPr>
      <w:r w:rsidRPr="00DB2D17">
        <w:rPr>
          <w:sz w:val="22"/>
          <w:szCs w:val="22"/>
        </w:rPr>
        <w:t>Autorisation de construire : conformément aux exigences</w:t>
      </w:r>
    </w:p>
    <w:p w14:paraId="6E184A88" w14:textId="77777777" w:rsidR="0050655F" w:rsidRDefault="0050655F" w:rsidP="0050655F">
      <w:pPr>
        <w:pStyle w:val="puces"/>
        <w:rPr>
          <w:sz w:val="22"/>
          <w:szCs w:val="22"/>
        </w:rPr>
      </w:pPr>
      <w:r w:rsidRPr="00825EB2">
        <w:rPr>
          <w:sz w:val="22"/>
          <w:szCs w:val="22"/>
        </w:rPr>
        <w:t>Appel d’offres</w:t>
      </w:r>
      <w:r>
        <w:rPr>
          <w:sz w:val="22"/>
          <w:szCs w:val="22"/>
        </w:rPr>
        <w:t> :</w:t>
      </w:r>
    </w:p>
    <w:p w14:paraId="34F035BF" w14:textId="77777777" w:rsidR="0050655F" w:rsidRPr="0050655F" w:rsidRDefault="0050655F" w:rsidP="0050655F">
      <w:pPr>
        <w:pStyle w:val="puces"/>
        <w:numPr>
          <w:ilvl w:val="1"/>
          <w:numId w:val="4"/>
        </w:numPr>
        <w:rPr>
          <w:sz w:val="22"/>
          <w:szCs w:val="22"/>
        </w:rPr>
      </w:pPr>
      <w:r>
        <w:rPr>
          <w:sz w:val="22"/>
          <w:szCs w:val="22"/>
        </w:rPr>
        <w:t xml:space="preserve">Compléments au dossier d’appel d’offres avec l’ensemble des pièces du projet d’ouvrage relatives aux prestations de l’ingénieur en circulation et les prescriptions techniques </w:t>
      </w:r>
      <w:r w:rsidR="00CF55BB">
        <w:rPr>
          <w:sz w:val="22"/>
          <w:szCs w:val="22"/>
        </w:rPr>
        <w:t>d</w:t>
      </w:r>
      <w:r>
        <w:rPr>
          <w:sz w:val="22"/>
          <w:szCs w:val="22"/>
        </w:rPr>
        <w:t>es mesures de chantier, de la signalisation verticale et des marquages temporaires et définitifs</w:t>
      </w:r>
      <w:r w:rsidR="00D94828">
        <w:rPr>
          <w:sz w:val="22"/>
          <w:szCs w:val="22"/>
        </w:rPr>
        <w:t>.</w:t>
      </w:r>
    </w:p>
    <w:p w14:paraId="7E4AC16A" w14:textId="77777777" w:rsidR="0050655F" w:rsidRPr="00DB2D17" w:rsidRDefault="0050655F" w:rsidP="0050655F">
      <w:pPr>
        <w:pStyle w:val="puces"/>
        <w:rPr>
          <w:sz w:val="22"/>
          <w:szCs w:val="22"/>
        </w:rPr>
      </w:pPr>
      <w:r w:rsidRPr="00DB2D17">
        <w:rPr>
          <w:sz w:val="22"/>
          <w:szCs w:val="22"/>
        </w:rPr>
        <w:t xml:space="preserve">Projet d’exécution : </w:t>
      </w:r>
    </w:p>
    <w:p w14:paraId="14EB0854" w14:textId="77777777" w:rsidR="0050655F" w:rsidRDefault="0050655F" w:rsidP="0050655F">
      <w:pPr>
        <w:pStyle w:val="puces"/>
        <w:numPr>
          <w:ilvl w:val="1"/>
          <w:numId w:val="4"/>
        </w:numPr>
        <w:rPr>
          <w:sz w:val="22"/>
          <w:szCs w:val="22"/>
        </w:rPr>
      </w:pPr>
      <w:r>
        <w:rPr>
          <w:sz w:val="22"/>
          <w:szCs w:val="22"/>
        </w:rPr>
        <w:t xml:space="preserve">Plan d’étapes de chantier (emprises, zones rendues en définitif (hors marquages finaux), marquage et signalisation verticale nouveaux/conservés/supprimés, date de validité et durée des travaux) et schématique de circulation/déviation par phase et par usagers (piétons, cyclistes, TPG, livraisons </w:t>
      </w:r>
      <w:r w:rsidR="00D94828">
        <w:rPr>
          <w:sz w:val="22"/>
          <w:szCs w:val="22"/>
        </w:rPr>
        <w:t>Coop et autres commerces, TIM).</w:t>
      </w:r>
    </w:p>
    <w:p w14:paraId="17AB4C12" w14:textId="77777777" w:rsidR="0050655F" w:rsidRDefault="0050655F" w:rsidP="0050655F">
      <w:pPr>
        <w:pStyle w:val="puces"/>
        <w:numPr>
          <w:ilvl w:val="1"/>
          <w:numId w:val="4"/>
        </w:numPr>
        <w:rPr>
          <w:sz w:val="22"/>
          <w:szCs w:val="22"/>
        </w:rPr>
      </w:pPr>
      <w:r>
        <w:rPr>
          <w:sz w:val="22"/>
          <w:szCs w:val="22"/>
        </w:rPr>
        <w:t>Plan de marquage définitif au format exigé par l’OCT ;</w:t>
      </w:r>
    </w:p>
    <w:p w14:paraId="219201F1" w14:textId="77777777" w:rsidR="0050655F" w:rsidRDefault="0050655F" w:rsidP="0050655F">
      <w:pPr>
        <w:pStyle w:val="puces"/>
        <w:numPr>
          <w:ilvl w:val="1"/>
          <w:numId w:val="4"/>
        </w:numPr>
        <w:rPr>
          <w:sz w:val="22"/>
          <w:szCs w:val="22"/>
        </w:rPr>
      </w:pPr>
      <w:r>
        <w:rPr>
          <w:sz w:val="22"/>
          <w:szCs w:val="22"/>
        </w:rPr>
        <w:t>Plan de signalisation verticale définitif en rapport avec le pla</w:t>
      </w:r>
      <w:r w:rsidR="00D94828">
        <w:rPr>
          <w:sz w:val="22"/>
          <w:szCs w:val="22"/>
        </w:rPr>
        <w:t>n de marquage validé par l’OCT.</w:t>
      </w:r>
    </w:p>
    <w:p w14:paraId="79614540" w14:textId="57E15BDF" w:rsidR="0050655F" w:rsidRPr="004B0559" w:rsidRDefault="0050655F" w:rsidP="0050655F">
      <w:r w:rsidRPr="009854C4">
        <w:t>Les pièces devront être transmises en version papier en 1 exemplaire à la Ville de Vernier et à l’entreprise (</w:t>
      </w:r>
      <w:r>
        <w:t xml:space="preserve">4 exemplaires </w:t>
      </w:r>
      <w:r w:rsidRPr="009854C4">
        <w:t>pour la phase exécution) ainsi qu’en version PDF (y.c. les versions provisoires</w:t>
      </w:r>
      <w:r w:rsidR="00E105B9">
        <w:t xml:space="preserve"> et intermédiaires</w:t>
      </w:r>
      <w:r w:rsidRPr="009854C4">
        <w:t>).</w:t>
      </w:r>
    </w:p>
    <w:p w14:paraId="23AAAC20" w14:textId="77777777" w:rsidR="005C2E8B" w:rsidRDefault="005C2E8B" w:rsidP="007A2879">
      <w:pPr>
        <w:pStyle w:val="Titre3"/>
      </w:pPr>
      <w:bookmarkStart w:id="68" w:name="_Toc92445160"/>
      <w:r>
        <w:t>Coordination</w:t>
      </w:r>
      <w:bookmarkEnd w:id="68"/>
    </w:p>
    <w:p w14:paraId="659A1579" w14:textId="3EA03594" w:rsidR="005C2E8B" w:rsidRPr="00E13A5C" w:rsidRDefault="005C2E8B" w:rsidP="005C2E8B">
      <w:r w:rsidRPr="00E13A5C">
        <w:t xml:space="preserve">Le mandat implique la participation à un certain nombre de séance de coordination avec le Maître d’Ouvrage, </w:t>
      </w:r>
      <w:r>
        <w:t xml:space="preserve">les </w:t>
      </w:r>
      <w:r w:rsidRPr="00E13A5C">
        <w:t xml:space="preserve">différents services concernés du Canton de Genève (OCT), des TPG </w:t>
      </w:r>
      <w:r>
        <w:t>ainsi qu’avec les mandataires et entreprises des projets contigus</w:t>
      </w:r>
      <w:r w:rsidRPr="00E13A5C">
        <w:t>. L’offre financière doit inclure ces prestations.</w:t>
      </w:r>
    </w:p>
    <w:p w14:paraId="6336B898" w14:textId="77777777" w:rsidR="0050655F" w:rsidRDefault="0050655F" w:rsidP="007A2879">
      <w:pPr>
        <w:pStyle w:val="Titre3"/>
      </w:pPr>
      <w:bookmarkStart w:id="69" w:name="_Toc92445161"/>
      <w:r>
        <w:t>Prestations supplémentaires</w:t>
      </w:r>
      <w:bookmarkEnd w:id="69"/>
    </w:p>
    <w:p w14:paraId="45547FCD" w14:textId="77777777" w:rsidR="0050655F" w:rsidRDefault="0050655F" w:rsidP="0050655F">
      <w:r>
        <w:t>L’adjudicataire ne pourra revendiquer aucune prestation supplémentaire. Toutes prestations prévisibles devront être ventilées dans les objets spécifiés dans le présent appel d’offres.</w:t>
      </w:r>
    </w:p>
    <w:p w14:paraId="55B7BA7B" w14:textId="77777777" w:rsidR="0050655F" w:rsidRDefault="0050655F" w:rsidP="0050655F">
      <w:r>
        <w:t xml:space="preserve">Exceptionnellement, mais uniquement s’il s’agit de prestations imprévisibles à la demande du </w:t>
      </w:r>
      <w:r>
        <w:lastRenderedPageBreak/>
        <w:t>Maître d’Ouvrage, une rétribution pourra être négociée sur la base des tarifs horaires indiqués dans l’offre financière. Toutefois, tout avenant devra être conclu préalablement à l’exécution de la prestation. Aucune indemnité ne sera accordée à l’adjudicataire pour les prestations supplémentaires que celui-ci aura effectuées sans l’accord préalable du Maître d’Ouvrage.</w:t>
      </w:r>
    </w:p>
    <w:p w14:paraId="550167AF" w14:textId="2BC0E325" w:rsidR="00EB46EE" w:rsidRDefault="0050655F" w:rsidP="00EB46EE">
      <w:pPr>
        <w:rPr>
          <w:rFonts w:cs="Arial"/>
          <w:b/>
          <w:bCs/>
          <w:szCs w:val="22"/>
        </w:rPr>
      </w:pPr>
      <w:r>
        <w:t>D’éventuelles prestations réalisées en soirée, le samedi ou le dimanche ne feront pas l’objet d’une rémunération spéciale ; il devra en être tenu compte dans l’offre du candidat.</w:t>
      </w:r>
      <w:bookmarkStart w:id="70" w:name="_Toc92445162"/>
    </w:p>
    <w:p w14:paraId="53988324" w14:textId="2374DAFA" w:rsidR="000D7E26" w:rsidRDefault="000D7E26" w:rsidP="00FA3B38">
      <w:pPr>
        <w:pStyle w:val="Titre2"/>
      </w:pPr>
      <w:r>
        <w:t xml:space="preserve">Tâches </w:t>
      </w:r>
      <w:r w:rsidR="008B4B6F">
        <w:t>de l’architecte</w:t>
      </w:r>
      <w:r>
        <w:t xml:space="preserve"> paysagiste</w:t>
      </w:r>
      <w:bookmarkEnd w:id="70"/>
    </w:p>
    <w:p w14:paraId="1CEBE428" w14:textId="0D644198" w:rsidR="0050655F" w:rsidRPr="0050655F" w:rsidRDefault="0050655F" w:rsidP="007A2879">
      <w:pPr>
        <w:pStyle w:val="Titre3"/>
      </w:pPr>
      <w:bookmarkStart w:id="71" w:name="_Toc92445163"/>
      <w:r>
        <w:t xml:space="preserve">Tâches générales </w:t>
      </w:r>
      <w:r w:rsidR="008B4B6F">
        <w:t>de l’architecte</w:t>
      </w:r>
      <w:r>
        <w:t xml:space="preserve"> paysagiste</w:t>
      </w:r>
      <w:bookmarkEnd w:id="71"/>
    </w:p>
    <w:p w14:paraId="209C9179" w14:textId="606EE719" w:rsidR="000D7E26" w:rsidRPr="00FB44D6" w:rsidRDefault="0001383F" w:rsidP="000D7E26">
      <w:r w:rsidRPr="00FB44D6">
        <w:t>Les prestations d</w:t>
      </w:r>
      <w:r w:rsidR="00E105B9">
        <w:t>e l’architecte</w:t>
      </w:r>
      <w:r w:rsidRPr="00FB44D6">
        <w:t xml:space="preserve"> paysagiste </w:t>
      </w:r>
      <w:r w:rsidR="000D7E26" w:rsidRPr="00FB44D6">
        <w:t xml:space="preserve">sont considérées inscrites dans le cadre des prestations </w:t>
      </w:r>
      <w:r w:rsidR="00E105B9">
        <w:t>d’architecte paysagiste</w:t>
      </w:r>
      <w:r w:rsidR="000D7E26" w:rsidRPr="00FB44D6">
        <w:t xml:space="preserve">, soit les prestations </w:t>
      </w:r>
      <w:r w:rsidRPr="00FB44D6">
        <w:t xml:space="preserve">selon SIA </w:t>
      </w:r>
      <w:proofErr w:type="gramStart"/>
      <w:r w:rsidRPr="00FB44D6">
        <w:t>10</w:t>
      </w:r>
      <w:r w:rsidR="00033236">
        <w:t>5</w:t>
      </w:r>
      <w:r w:rsidR="006B20D7">
        <w:t>:</w:t>
      </w:r>
      <w:proofErr w:type="gramEnd"/>
      <w:r w:rsidR="006B20D7">
        <w:t>201</w:t>
      </w:r>
      <w:r w:rsidR="00E105B9">
        <w:t>4</w:t>
      </w:r>
      <w:r w:rsidRPr="00FB44D6">
        <w:t>, en particulier </w:t>
      </w:r>
      <w:r w:rsidR="000D7E26" w:rsidRPr="00FB44D6">
        <w:t>:</w:t>
      </w:r>
    </w:p>
    <w:p w14:paraId="3185989D" w14:textId="4BFDEAB8" w:rsidR="000E3445" w:rsidRDefault="000E3445" w:rsidP="000E3445">
      <w:pPr>
        <w:pStyle w:val="puces"/>
        <w:rPr>
          <w:sz w:val="22"/>
          <w:szCs w:val="22"/>
        </w:rPr>
      </w:pPr>
      <w:r>
        <w:rPr>
          <w:sz w:val="22"/>
          <w:szCs w:val="22"/>
        </w:rPr>
        <w:t>Prestations selon art 4.</w:t>
      </w:r>
      <w:r w:rsidR="00514BC2">
        <w:rPr>
          <w:sz w:val="22"/>
          <w:szCs w:val="22"/>
        </w:rPr>
        <w:t>2</w:t>
      </w:r>
      <w:r>
        <w:rPr>
          <w:sz w:val="22"/>
          <w:szCs w:val="22"/>
        </w:rPr>
        <w:t>.</w:t>
      </w:r>
      <w:r w:rsidRPr="002F233C">
        <w:rPr>
          <w:sz w:val="22"/>
          <w:szCs w:val="22"/>
        </w:rPr>
        <w:t>3</w:t>
      </w:r>
      <w:r>
        <w:rPr>
          <w:sz w:val="22"/>
          <w:szCs w:val="22"/>
        </w:rPr>
        <w:t>1</w:t>
      </w:r>
      <w:r w:rsidRPr="002F233C">
        <w:rPr>
          <w:sz w:val="22"/>
          <w:szCs w:val="22"/>
        </w:rPr>
        <w:t xml:space="preserve"> du règlement SIA </w:t>
      </w:r>
      <w:proofErr w:type="gramStart"/>
      <w:r w:rsidRPr="002F233C">
        <w:rPr>
          <w:sz w:val="22"/>
          <w:szCs w:val="22"/>
        </w:rPr>
        <w:t>10</w:t>
      </w:r>
      <w:r w:rsidR="008B4B6F">
        <w:rPr>
          <w:sz w:val="22"/>
          <w:szCs w:val="22"/>
        </w:rPr>
        <w:t>5</w:t>
      </w:r>
      <w:r>
        <w:rPr>
          <w:sz w:val="22"/>
          <w:szCs w:val="22"/>
        </w:rPr>
        <w:t>:</w:t>
      </w:r>
      <w:proofErr w:type="gramEnd"/>
      <w:r w:rsidR="00033236">
        <w:rPr>
          <w:sz w:val="22"/>
          <w:szCs w:val="22"/>
        </w:rPr>
        <w:t>201</w:t>
      </w:r>
      <w:r w:rsidR="005A65C9">
        <w:rPr>
          <w:sz w:val="22"/>
          <w:szCs w:val="22"/>
        </w:rPr>
        <w:t>4</w:t>
      </w:r>
      <w:r w:rsidRPr="002F233C">
        <w:rPr>
          <w:sz w:val="22"/>
          <w:szCs w:val="22"/>
        </w:rPr>
        <w:t xml:space="preserve"> – </w:t>
      </w:r>
      <w:r>
        <w:rPr>
          <w:sz w:val="22"/>
          <w:szCs w:val="22"/>
        </w:rPr>
        <w:t>Avant-projet</w:t>
      </w:r>
    </w:p>
    <w:p w14:paraId="6D3C87B7" w14:textId="2EA6C521" w:rsidR="000E3445" w:rsidRDefault="000E3445" w:rsidP="000E3445">
      <w:pPr>
        <w:pStyle w:val="puces"/>
        <w:rPr>
          <w:sz w:val="22"/>
          <w:szCs w:val="22"/>
        </w:rPr>
      </w:pPr>
      <w:r>
        <w:rPr>
          <w:sz w:val="22"/>
          <w:szCs w:val="22"/>
        </w:rPr>
        <w:t>Prestations selon art 4.</w:t>
      </w:r>
      <w:r w:rsidR="00514BC2">
        <w:rPr>
          <w:sz w:val="22"/>
          <w:szCs w:val="22"/>
        </w:rPr>
        <w:t>2</w:t>
      </w:r>
      <w:r w:rsidRPr="002F233C">
        <w:rPr>
          <w:sz w:val="22"/>
          <w:szCs w:val="22"/>
        </w:rPr>
        <w:t xml:space="preserve">.32 du règlement SIA </w:t>
      </w:r>
      <w:proofErr w:type="gramStart"/>
      <w:r w:rsidR="00514BC2" w:rsidRPr="00514BC2">
        <w:rPr>
          <w:sz w:val="22"/>
          <w:szCs w:val="22"/>
        </w:rPr>
        <w:t>105:</w:t>
      </w:r>
      <w:proofErr w:type="gramEnd"/>
      <w:r w:rsidR="00033236">
        <w:rPr>
          <w:sz w:val="22"/>
          <w:szCs w:val="22"/>
        </w:rPr>
        <w:t>201</w:t>
      </w:r>
      <w:r w:rsidR="005A65C9">
        <w:rPr>
          <w:sz w:val="22"/>
          <w:szCs w:val="22"/>
        </w:rPr>
        <w:t>4</w:t>
      </w:r>
      <w:r w:rsidR="00514BC2">
        <w:rPr>
          <w:sz w:val="22"/>
          <w:szCs w:val="22"/>
        </w:rPr>
        <w:t xml:space="preserve"> </w:t>
      </w:r>
      <w:r w:rsidRPr="002F233C">
        <w:rPr>
          <w:sz w:val="22"/>
          <w:szCs w:val="22"/>
        </w:rPr>
        <w:t>– Projet de l’Ouvrage</w:t>
      </w:r>
    </w:p>
    <w:p w14:paraId="462F58AA" w14:textId="4B9DB6EF" w:rsidR="000E3445" w:rsidRDefault="000E3445" w:rsidP="000E3445">
      <w:pPr>
        <w:pStyle w:val="puces"/>
        <w:rPr>
          <w:sz w:val="22"/>
          <w:szCs w:val="22"/>
        </w:rPr>
      </w:pPr>
      <w:r>
        <w:rPr>
          <w:sz w:val="22"/>
          <w:szCs w:val="22"/>
        </w:rPr>
        <w:t>Prestations selon art 4.</w:t>
      </w:r>
      <w:r w:rsidR="00514BC2">
        <w:rPr>
          <w:sz w:val="22"/>
          <w:szCs w:val="22"/>
        </w:rPr>
        <w:t>2</w:t>
      </w:r>
      <w:r>
        <w:rPr>
          <w:sz w:val="22"/>
          <w:szCs w:val="22"/>
        </w:rPr>
        <w:t>.33</w:t>
      </w:r>
      <w:r w:rsidRPr="002F233C">
        <w:rPr>
          <w:sz w:val="22"/>
          <w:szCs w:val="22"/>
        </w:rPr>
        <w:t xml:space="preserve"> du règlement SIA </w:t>
      </w:r>
      <w:proofErr w:type="gramStart"/>
      <w:r w:rsidR="00514BC2" w:rsidRPr="00514BC2">
        <w:rPr>
          <w:sz w:val="22"/>
          <w:szCs w:val="22"/>
        </w:rPr>
        <w:t>105:</w:t>
      </w:r>
      <w:proofErr w:type="gramEnd"/>
      <w:r w:rsidR="00033236">
        <w:rPr>
          <w:sz w:val="22"/>
          <w:szCs w:val="22"/>
        </w:rPr>
        <w:t>201</w:t>
      </w:r>
      <w:r w:rsidR="005A65C9">
        <w:rPr>
          <w:sz w:val="22"/>
          <w:szCs w:val="22"/>
        </w:rPr>
        <w:t>4</w:t>
      </w:r>
      <w:r w:rsidR="00514BC2">
        <w:rPr>
          <w:sz w:val="22"/>
          <w:szCs w:val="22"/>
        </w:rPr>
        <w:t xml:space="preserve"> </w:t>
      </w:r>
      <w:r w:rsidRPr="002F233C">
        <w:rPr>
          <w:sz w:val="22"/>
          <w:szCs w:val="22"/>
        </w:rPr>
        <w:t xml:space="preserve">– </w:t>
      </w:r>
      <w:r>
        <w:rPr>
          <w:sz w:val="22"/>
          <w:szCs w:val="22"/>
        </w:rPr>
        <w:t>Procédure de demande d’autorisation</w:t>
      </w:r>
    </w:p>
    <w:p w14:paraId="21693BDD" w14:textId="4F7B19D3" w:rsidR="000E3445" w:rsidRDefault="000E3445" w:rsidP="000E3445">
      <w:pPr>
        <w:pStyle w:val="puces"/>
        <w:rPr>
          <w:sz w:val="22"/>
          <w:szCs w:val="22"/>
        </w:rPr>
      </w:pPr>
      <w:r>
        <w:rPr>
          <w:sz w:val="22"/>
          <w:szCs w:val="22"/>
        </w:rPr>
        <w:t>Prestations selon art 4.</w:t>
      </w:r>
      <w:r w:rsidR="00514BC2">
        <w:rPr>
          <w:sz w:val="22"/>
          <w:szCs w:val="22"/>
        </w:rPr>
        <w:t>2</w:t>
      </w:r>
      <w:r w:rsidRPr="002F233C">
        <w:rPr>
          <w:sz w:val="22"/>
          <w:szCs w:val="22"/>
        </w:rPr>
        <w:t>.</w:t>
      </w:r>
      <w:r>
        <w:rPr>
          <w:sz w:val="22"/>
          <w:szCs w:val="22"/>
        </w:rPr>
        <w:t>41</w:t>
      </w:r>
      <w:r w:rsidRPr="002F233C">
        <w:rPr>
          <w:sz w:val="22"/>
          <w:szCs w:val="22"/>
        </w:rPr>
        <w:t xml:space="preserve"> du règlement SIA </w:t>
      </w:r>
      <w:proofErr w:type="gramStart"/>
      <w:r w:rsidR="00514BC2" w:rsidRPr="00514BC2">
        <w:rPr>
          <w:sz w:val="22"/>
          <w:szCs w:val="22"/>
        </w:rPr>
        <w:t>105:</w:t>
      </w:r>
      <w:proofErr w:type="gramEnd"/>
      <w:r w:rsidR="00033236">
        <w:rPr>
          <w:sz w:val="22"/>
          <w:szCs w:val="22"/>
        </w:rPr>
        <w:t>201</w:t>
      </w:r>
      <w:r w:rsidR="005A65C9">
        <w:rPr>
          <w:sz w:val="22"/>
          <w:szCs w:val="22"/>
        </w:rPr>
        <w:t>4</w:t>
      </w:r>
      <w:r w:rsidR="00514BC2">
        <w:rPr>
          <w:sz w:val="22"/>
          <w:szCs w:val="22"/>
        </w:rPr>
        <w:t xml:space="preserve"> </w:t>
      </w:r>
      <w:r w:rsidRPr="002F233C">
        <w:rPr>
          <w:sz w:val="22"/>
          <w:szCs w:val="22"/>
        </w:rPr>
        <w:t xml:space="preserve">– </w:t>
      </w:r>
      <w:r>
        <w:rPr>
          <w:sz w:val="22"/>
          <w:szCs w:val="22"/>
        </w:rPr>
        <w:t>Appel d’offres</w:t>
      </w:r>
    </w:p>
    <w:p w14:paraId="5D2A5969" w14:textId="0294FF13" w:rsidR="000E3445" w:rsidRDefault="000E3445" w:rsidP="000E3445">
      <w:pPr>
        <w:pStyle w:val="puces"/>
        <w:rPr>
          <w:sz w:val="22"/>
          <w:szCs w:val="22"/>
        </w:rPr>
      </w:pPr>
      <w:r>
        <w:rPr>
          <w:sz w:val="22"/>
          <w:szCs w:val="22"/>
        </w:rPr>
        <w:t>Prestations selon art 4.</w:t>
      </w:r>
      <w:r w:rsidR="00514BC2">
        <w:rPr>
          <w:sz w:val="22"/>
          <w:szCs w:val="22"/>
        </w:rPr>
        <w:t>2</w:t>
      </w:r>
      <w:r w:rsidRPr="002F233C">
        <w:rPr>
          <w:sz w:val="22"/>
          <w:szCs w:val="22"/>
        </w:rPr>
        <w:t>.</w:t>
      </w:r>
      <w:r>
        <w:rPr>
          <w:sz w:val="22"/>
          <w:szCs w:val="22"/>
        </w:rPr>
        <w:t>51</w:t>
      </w:r>
      <w:r w:rsidRPr="002F233C">
        <w:rPr>
          <w:sz w:val="22"/>
          <w:szCs w:val="22"/>
        </w:rPr>
        <w:t xml:space="preserve"> du règlement SIA </w:t>
      </w:r>
      <w:proofErr w:type="gramStart"/>
      <w:r w:rsidR="00514BC2" w:rsidRPr="00514BC2">
        <w:rPr>
          <w:sz w:val="22"/>
          <w:szCs w:val="22"/>
        </w:rPr>
        <w:t>105:</w:t>
      </w:r>
      <w:proofErr w:type="gramEnd"/>
      <w:r w:rsidR="00033236">
        <w:rPr>
          <w:sz w:val="22"/>
          <w:szCs w:val="22"/>
        </w:rPr>
        <w:t>201</w:t>
      </w:r>
      <w:r w:rsidR="005A65C9">
        <w:rPr>
          <w:sz w:val="22"/>
          <w:szCs w:val="22"/>
        </w:rPr>
        <w:t>4</w:t>
      </w:r>
      <w:r w:rsidR="00514BC2">
        <w:rPr>
          <w:sz w:val="22"/>
          <w:szCs w:val="22"/>
        </w:rPr>
        <w:t xml:space="preserve"> </w:t>
      </w:r>
      <w:r w:rsidRPr="002F233C">
        <w:rPr>
          <w:sz w:val="22"/>
          <w:szCs w:val="22"/>
        </w:rPr>
        <w:t xml:space="preserve">– Projet </w:t>
      </w:r>
      <w:r>
        <w:rPr>
          <w:sz w:val="22"/>
          <w:szCs w:val="22"/>
        </w:rPr>
        <w:t>d’exécution</w:t>
      </w:r>
    </w:p>
    <w:p w14:paraId="3CB4FFF7" w14:textId="03A951DE" w:rsidR="000E3445" w:rsidRDefault="000E3445" w:rsidP="000E3445">
      <w:pPr>
        <w:pStyle w:val="puces"/>
        <w:rPr>
          <w:sz w:val="22"/>
          <w:szCs w:val="22"/>
        </w:rPr>
      </w:pPr>
      <w:r>
        <w:rPr>
          <w:sz w:val="22"/>
          <w:szCs w:val="22"/>
        </w:rPr>
        <w:t>Prestations selon art 4.</w:t>
      </w:r>
      <w:r w:rsidR="00514BC2">
        <w:rPr>
          <w:sz w:val="22"/>
          <w:szCs w:val="22"/>
        </w:rPr>
        <w:t>2</w:t>
      </w:r>
      <w:r w:rsidRPr="002F233C">
        <w:rPr>
          <w:sz w:val="22"/>
          <w:szCs w:val="22"/>
        </w:rPr>
        <w:t>.</w:t>
      </w:r>
      <w:r>
        <w:rPr>
          <w:sz w:val="22"/>
          <w:szCs w:val="22"/>
        </w:rPr>
        <w:t>52</w:t>
      </w:r>
      <w:r w:rsidRPr="002F233C">
        <w:rPr>
          <w:sz w:val="22"/>
          <w:szCs w:val="22"/>
        </w:rPr>
        <w:t xml:space="preserve"> du règlement SIA </w:t>
      </w:r>
      <w:proofErr w:type="gramStart"/>
      <w:r w:rsidR="00514BC2" w:rsidRPr="00514BC2">
        <w:rPr>
          <w:sz w:val="22"/>
          <w:szCs w:val="22"/>
        </w:rPr>
        <w:t>105:</w:t>
      </w:r>
      <w:proofErr w:type="gramEnd"/>
      <w:r w:rsidR="00033236">
        <w:rPr>
          <w:sz w:val="22"/>
          <w:szCs w:val="22"/>
        </w:rPr>
        <w:t>201</w:t>
      </w:r>
      <w:r w:rsidR="005A65C9">
        <w:rPr>
          <w:sz w:val="22"/>
          <w:szCs w:val="22"/>
        </w:rPr>
        <w:t>4</w:t>
      </w:r>
      <w:r w:rsidR="00514BC2">
        <w:rPr>
          <w:sz w:val="22"/>
          <w:szCs w:val="22"/>
        </w:rPr>
        <w:t xml:space="preserve"> </w:t>
      </w:r>
      <w:r w:rsidRPr="002F233C">
        <w:rPr>
          <w:sz w:val="22"/>
          <w:szCs w:val="22"/>
        </w:rPr>
        <w:t xml:space="preserve">– </w:t>
      </w:r>
      <w:r>
        <w:rPr>
          <w:sz w:val="22"/>
          <w:szCs w:val="22"/>
        </w:rPr>
        <w:t>Exécution de l’ouvrage</w:t>
      </w:r>
    </w:p>
    <w:p w14:paraId="06CC7303" w14:textId="1FEA506D" w:rsidR="000E3445" w:rsidRDefault="000E3445" w:rsidP="000E3445">
      <w:pPr>
        <w:pStyle w:val="puces"/>
        <w:rPr>
          <w:sz w:val="22"/>
          <w:szCs w:val="22"/>
        </w:rPr>
      </w:pPr>
      <w:r>
        <w:rPr>
          <w:sz w:val="22"/>
          <w:szCs w:val="22"/>
        </w:rPr>
        <w:t>Prestations selon art 4.</w:t>
      </w:r>
      <w:r w:rsidR="00514BC2">
        <w:rPr>
          <w:sz w:val="22"/>
          <w:szCs w:val="22"/>
        </w:rPr>
        <w:t>2</w:t>
      </w:r>
      <w:r w:rsidRPr="002F233C">
        <w:rPr>
          <w:sz w:val="22"/>
          <w:szCs w:val="22"/>
        </w:rPr>
        <w:t>.</w:t>
      </w:r>
      <w:r>
        <w:rPr>
          <w:sz w:val="22"/>
          <w:szCs w:val="22"/>
        </w:rPr>
        <w:t>53</w:t>
      </w:r>
      <w:r w:rsidRPr="002F233C">
        <w:rPr>
          <w:sz w:val="22"/>
          <w:szCs w:val="22"/>
        </w:rPr>
        <w:t xml:space="preserve"> du règlement SIA </w:t>
      </w:r>
      <w:proofErr w:type="gramStart"/>
      <w:r w:rsidR="00514BC2" w:rsidRPr="00514BC2">
        <w:rPr>
          <w:sz w:val="22"/>
          <w:szCs w:val="22"/>
        </w:rPr>
        <w:t>105:</w:t>
      </w:r>
      <w:proofErr w:type="gramEnd"/>
      <w:r w:rsidR="00033236">
        <w:rPr>
          <w:sz w:val="22"/>
          <w:szCs w:val="22"/>
        </w:rPr>
        <w:t>201</w:t>
      </w:r>
      <w:r w:rsidR="005A65C9">
        <w:rPr>
          <w:sz w:val="22"/>
          <w:szCs w:val="22"/>
        </w:rPr>
        <w:t>4</w:t>
      </w:r>
      <w:r w:rsidR="00514BC2">
        <w:rPr>
          <w:sz w:val="22"/>
          <w:szCs w:val="22"/>
        </w:rPr>
        <w:t xml:space="preserve"> </w:t>
      </w:r>
      <w:r w:rsidRPr="002F233C">
        <w:rPr>
          <w:sz w:val="22"/>
          <w:szCs w:val="22"/>
        </w:rPr>
        <w:t xml:space="preserve">– </w:t>
      </w:r>
      <w:r>
        <w:rPr>
          <w:sz w:val="22"/>
          <w:szCs w:val="22"/>
        </w:rPr>
        <w:t>Mise en service et achèvement</w:t>
      </w:r>
    </w:p>
    <w:p w14:paraId="19DDB669" w14:textId="00FA9412" w:rsidR="00514BC2" w:rsidRPr="00514BC2" w:rsidRDefault="00514BC2" w:rsidP="00514BC2">
      <w:pPr>
        <w:pStyle w:val="puces"/>
        <w:rPr>
          <w:sz w:val="22"/>
          <w:szCs w:val="22"/>
        </w:rPr>
      </w:pPr>
      <w:r w:rsidRPr="00514BC2">
        <w:rPr>
          <w:sz w:val="22"/>
          <w:szCs w:val="22"/>
        </w:rPr>
        <w:t>Prestations selon art 4.2.</w:t>
      </w:r>
      <w:r>
        <w:rPr>
          <w:sz w:val="22"/>
          <w:szCs w:val="22"/>
        </w:rPr>
        <w:t>61</w:t>
      </w:r>
      <w:r w:rsidRPr="00514BC2">
        <w:rPr>
          <w:sz w:val="22"/>
          <w:szCs w:val="22"/>
        </w:rPr>
        <w:t xml:space="preserve"> du règlement SIA </w:t>
      </w:r>
      <w:proofErr w:type="gramStart"/>
      <w:r w:rsidRPr="00514BC2">
        <w:rPr>
          <w:sz w:val="22"/>
          <w:szCs w:val="22"/>
        </w:rPr>
        <w:t>105:</w:t>
      </w:r>
      <w:proofErr w:type="gramEnd"/>
      <w:r w:rsidR="00033236">
        <w:rPr>
          <w:sz w:val="22"/>
          <w:szCs w:val="22"/>
        </w:rPr>
        <w:t>201</w:t>
      </w:r>
      <w:r w:rsidR="005A65C9">
        <w:rPr>
          <w:sz w:val="22"/>
          <w:szCs w:val="22"/>
        </w:rPr>
        <w:t>4</w:t>
      </w:r>
      <w:r w:rsidRPr="00514BC2">
        <w:rPr>
          <w:sz w:val="22"/>
          <w:szCs w:val="22"/>
        </w:rPr>
        <w:t xml:space="preserve"> – </w:t>
      </w:r>
      <w:r>
        <w:rPr>
          <w:sz w:val="22"/>
          <w:szCs w:val="22"/>
        </w:rPr>
        <w:t>Entretien</w:t>
      </w:r>
    </w:p>
    <w:p w14:paraId="6C64EA1E" w14:textId="36999213" w:rsidR="000D7E26" w:rsidRPr="00FB44D6" w:rsidRDefault="000D7E26" w:rsidP="000D7E26">
      <w:r w:rsidRPr="00FB44D6">
        <w:t xml:space="preserve">Les tâches </w:t>
      </w:r>
      <w:r w:rsidR="00514BC2">
        <w:t>de l’architecte</w:t>
      </w:r>
      <w:r w:rsidR="0001383F" w:rsidRPr="00FB44D6">
        <w:t xml:space="preserve"> paysagiste</w:t>
      </w:r>
      <w:r w:rsidRPr="00FB44D6">
        <w:t xml:space="preserve"> sont les suivantes :</w:t>
      </w:r>
    </w:p>
    <w:p w14:paraId="76766B4B" w14:textId="77777777" w:rsidR="00FB44D6" w:rsidRPr="00FB44D6" w:rsidRDefault="00FB44D6" w:rsidP="00FB44D6">
      <w:pPr>
        <w:pStyle w:val="puces"/>
        <w:rPr>
          <w:sz w:val="22"/>
          <w:szCs w:val="22"/>
        </w:rPr>
      </w:pPr>
      <w:r w:rsidRPr="00FB44D6">
        <w:rPr>
          <w:sz w:val="22"/>
          <w:szCs w:val="22"/>
        </w:rPr>
        <w:t xml:space="preserve">Préciser le cahier de références, notamment sur le choix des essences </w:t>
      </w:r>
      <w:r w:rsidR="005357D3">
        <w:rPr>
          <w:sz w:val="22"/>
          <w:szCs w:val="22"/>
        </w:rPr>
        <w:t>des végétaux à mettre en place.</w:t>
      </w:r>
    </w:p>
    <w:p w14:paraId="37FF19C0" w14:textId="77777777" w:rsidR="000D7E26" w:rsidRPr="00FB44D6" w:rsidRDefault="000D7E26" w:rsidP="000D7E26">
      <w:pPr>
        <w:pStyle w:val="puces"/>
        <w:rPr>
          <w:sz w:val="22"/>
          <w:szCs w:val="22"/>
        </w:rPr>
      </w:pPr>
      <w:r w:rsidRPr="00FB44D6">
        <w:rPr>
          <w:sz w:val="22"/>
          <w:szCs w:val="22"/>
        </w:rPr>
        <w:t>Collaborer avec l’ingénieur civil lors de l’analyse de l’avant-projet</w:t>
      </w:r>
      <w:r w:rsidR="00E80040">
        <w:rPr>
          <w:sz w:val="22"/>
          <w:szCs w:val="22"/>
        </w:rPr>
        <w:t xml:space="preserve"> et du projet de l’ouvrage</w:t>
      </w:r>
      <w:r w:rsidRPr="00FB44D6">
        <w:rPr>
          <w:sz w:val="22"/>
          <w:szCs w:val="22"/>
        </w:rPr>
        <w:t>, notamment au niveau des propositions éventu</w:t>
      </w:r>
      <w:r w:rsidR="005357D3">
        <w:rPr>
          <w:sz w:val="22"/>
          <w:szCs w:val="22"/>
        </w:rPr>
        <w:t>elles d’amélioration du projet.</w:t>
      </w:r>
    </w:p>
    <w:p w14:paraId="508BBE2E" w14:textId="77777777" w:rsidR="00851657" w:rsidRPr="00FB44D6" w:rsidRDefault="00851657" w:rsidP="00851657">
      <w:pPr>
        <w:pStyle w:val="puces"/>
        <w:rPr>
          <w:sz w:val="22"/>
          <w:szCs w:val="22"/>
        </w:rPr>
      </w:pPr>
      <w:r w:rsidRPr="00FB44D6">
        <w:rPr>
          <w:sz w:val="22"/>
          <w:szCs w:val="22"/>
        </w:rPr>
        <w:t>Collaborer avec l’ingénieur civil et en étroite collaboration avec le Service des Espaces Verts de la Ville de Vernier lors de la rédaction des prescriptions techniques liées aux aménagements paysagers précisées dans l’appel d’off</w:t>
      </w:r>
      <w:r w:rsidR="005357D3">
        <w:rPr>
          <w:sz w:val="22"/>
          <w:szCs w:val="22"/>
        </w:rPr>
        <w:t>res des entreprises de travaux.</w:t>
      </w:r>
    </w:p>
    <w:p w14:paraId="1C0BC5FA" w14:textId="4D5B4851" w:rsidR="00E80040" w:rsidRDefault="005C2E8B" w:rsidP="00E80040">
      <w:pPr>
        <w:pStyle w:val="puces"/>
        <w:rPr>
          <w:sz w:val="22"/>
          <w:szCs w:val="22"/>
        </w:rPr>
      </w:pPr>
      <w:r>
        <w:rPr>
          <w:sz w:val="22"/>
          <w:szCs w:val="22"/>
        </w:rPr>
        <w:t>Élaborer</w:t>
      </w:r>
      <w:r w:rsidR="00E80040">
        <w:rPr>
          <w:sz w:val="22"/>
          <w:szCs w:val="22"/>
        </w:rPr>
        <w:t xml:space="preserve"> le projet de plan</w:t>
      </w:r>
      <w:r w:rsidR="005357D3">
        <w:rPr>
          <w:sz w:val="22"/>
          <w:szCs w:val="22"/>
        </w:rPr>
        <w:t>tation selon les standards OCAN.</w:t>
      </w:r>
    </w:p>
    <w:p w14:paraId="7E77C1A9" w14:textId="671568E7" w:rsidR="00514BC2" w:rsidRPr="00514BC2" w:rsidRDefault="00514BC2" w:rsidP="00514BC2">
      <w:pPr>
        <w:pStyle w:val="puces"/>
        <w:rPr>
          <w:sz w:val="22"/>
          <w:szCs w:val="22"/>
        </w:rPr>
      </w:pPr>
      <w:r w:rsidRPr="00514BC2">
        <w:rPr>
          <w:sz w:val="22"/>
          <w:szCs w:val="22"/>
        </w:rPr>
        <w:t xml:space="preserve">Élaborer le projet de </w:t>
      </w:r>
      <w:r>
        <w:rPr>
          <w:sz w:val="22"/>
          <w:szCs w:val="22"/>
        </w:rPr>
        <w:t>compensation en lien avec la DD 113834 (mise en séparatif du chemin Henri-De-Buren)</w:t>
      </w:r>
      <w:r w:rsidRPr="00514BC2">
        <w:rPr>
          <w:sz w:val="22"/>
          <w:szCs w:val="22"/>
        </w:rPr>
        <w:t xml:space="preserve"> selon les standards OCA</w:t>
      </w:r>
      <w:r w:rsidR="00B768F2">
        <w:rPr>
          <w:sz w:val="22"/>
          <w:szCs w:val="22"/>
        </w:rPr>
        <w:t>N et assurer son suivi auprès de l’OCAN (réception provisoire et définitive)</w:t>
      </w:r>
    </w:p>
    <w:p w14:paraId="0AB6C471" w14:textId="77777777" w:rsidR="005C2E8B" w:rsidRDefault="005C2E8B" w:rsidP="005C2E8B">
      <w:pPr>
        <w:pStyle w:val="puces"/>
        <w:rPr>
          <w:sz w:val="22"/>
          <w:szCs w:val="22"/>
        </w:rPr>
      </w:pPr>
      <w:r>
        <w:rPr>
          <w:sz w:val="22"/>
          <w:szCs w:val="22"/>
        </w:rPr>
        <w:t>Assister le Maître d’Ouvrage dans le</w:t>
      </w:r>
      <w:r w:rsidRPr="005C2E8B">
        <w:rPr>
          <w:sz w:val="22"/>
          <w:szCs w:val="22"/>
        </w:rPr>
        <w:t xml:space="preserve"> processus de demande d’octroi de subvention</w:t>
      </w:r>
      <w:r>
        <w:rPr>
          <w:sz w:val="22"/>
          <w:szCs w:val="22"/>
        </w:rPr>
        <w:t xml:space="preserve"> au </w:t>
      </w:r>
      <w:r w:rsidR="005357D3">
        <w:rPr>
          <w:sz w:val="22"/>
          <w:szCs w:val="22"/>
        </w:rPr>
        <w:t>Fond de Compensation de l’OCAN.</w:t>
      </w:r>
    </w:p>
    <w:p w14:paraId="209AD481" w14:textId="77777777" w:rsidR="005C2E8B" w:rsidRPr="005C2E8B" w:rsidRDefault="005C2E8B" w:rsidP="005C2E8B">
      <w:pPr>
        <w:pStyle w:val="puces"/>
        <w:rPr>
          <w:sz w:val="22"/>
          <w:szCs w:val="22"/>
        </w:rPr>
      </w:pPr>
      <w:r>
        <w:rPr>
          <w:sz w:val="22"/>
          <w:szCs w:val="22"/>
        </w:rPr>
        <w:t>É</w:t>
      </w:r>
      <w:r w:rsidRPr="005C2E8B">
        <w:rPr>
          <w:sz w:val="22"/>
          <w:szCs w:val="22"/>
        </w:rPr>
        <w:t>tabli</w:t>
      </w:r>
      <w:r>
        <w:rPr>
          <w:sz w:val="22"/>
          <w:szCs w:val="22"/>
        </w:rPr>
        <w:t>r le</w:t>
      </w:r>
      <w:r w:rsidRPr="005C2E8B">
        <w:rPr>
          <w:sz w:val="22"/>
          <w:szCs w:val="22"/>
        </w:rPr>
        <w:t xml:space="preserve"> plan financier et </w:t>
      </w:r>
      <w:r>
        <w:rPr>
          <w:sz w:val="22"/>
          <w:szCs w:val="22"/>
        </w:rPr>
        <w:t xml:space="preserve">le décompte final dans le cadre du suivi de la subvention du </w:t>
      </w:r>
      <w:r w:rsidR="005357D3">
        <w:rPr>
          <w:sz w:val="22"/>
          <w:szCs w:val="22"/>
        </w:rPr>
        <w:t>Fond de compensation de l’OCAN.</w:t>
      </w:r>
    </w:p>
    <w:p w14:paraId="6ED72E34" w14:textId="77777777" w:rsidR="005C2E8B" w:rsidRPr="005C2E8B" w:rsidRDefault="005C2E8B" w:rsidP="005C2E8B">
      <w:pPr>
        <w:pStyle w:val="puces"/>
        <w:rPr>
          <w:sz w:val="22"/>
          <w:szCs w:val="22"/>
        </w:rPr>
      </w:pPr>
      <w:r w:rsidRPr="005C2E8B">
        <w:rPr>
          <w:sz w:val="22"/>
          <w:szCs w:val="22"/>
        </w:rPr>
        <w:t>La soumission pour les travaux distinguera clairement les coûts des travaux rembours</w:t>
      </w:r>
      <w:r>
        <w:rPr>
          <w:sz w:val="22"/>
          <w:szCs w:val="22"/>
        </w:rPr>
        <w:t>é</w:t>
      </w:r>
      <w:r w:rsidR="005357D3">
        <w:rPr>
          <w:sz w:val="22"/>
          <w:szCs w:val="22"/>
        </w:rPr>
        <w:t>s par le Fonds de Compensation.</w:t>
      </w:r>
    </w:p>
    <w:p w14:paraId="50147CD2" w14:textId="77777777" w:rsidR="00E80040" w:rsidRPr="00E80040" w:rsidRDefault="00E80040" w:rsidP="00E80040">
      <w:pPr>
        <w:pStyle w:val="puces"/>
        <w:rPr>
          <w:sz w:val="22"/>
          <w:szCs w:val="22"/>
        </w:rPr>
      </w:pPr>
      <w:r>
        <w:rPr>
          <w:sz w:val="22"/>
          <w:szCs w:val="22"/>
        </w:rPr>
        <w:t>Assister le Maître d’Ouvrage pour l’élaboration et la dépose du dossier de financement des aménagements paysagers auprès du Fonds de Compensation (selon directive concernant les plantations compensatoires</w:t>
      </w:r>
      <w:r w:rsidRPr="00E80040">
        <w:rPr>
          <w:sz w:val="22"/>
          <w:szCs w:val="22"/>
        </w:rPr>
        <w:t>)</w:t>
      </w:r>
      <w:r w:rsidR="005357D3">
        <w:rPr>
          <w:sz w:val="22"/>
          <w:szCs w:val="22"/>
        </w:rPr>
        <w:t>.</w:t>
      </w:r>
    </w:p>
    <w:p w14:paraId="30386CDF" w14:textId="70982A4F" w:rsidR="00FD3C58" w:rsidRDefault="00FD3C58" w:rsidP="00F708DD">
      <w:pPr>
        <w:pStyle w:val="puces"/>
        <w:rPr>
          <w:sz w:val="22"/>
          <w:szCs w:val="22"/>
        </w:rPr>
      </w:pPr>
      <w:r>
        <w:rPr>
          <w:sz w:val="22"/>
          <w:szCs w:val="22"/>
        </w:rPr>
        <w:t xml:space="preserve">Préparer et publier le dossier d’appel d’offres pour les travaux sous sa responsabilité (lot paysagisme) en étroite collaboration </w:t>
      </w:r>
      <w:r w:rsidR="00393D3B">
        <w:rPr>
          <w:sz w:val="22"/>
          <w:szCs w:val="22"/>
        </w:rPr>
        <w:t>avec la Ville de Vernier, conformément aux directives d’achat de la Ville de Vernier et aux règlementations des marchés publics</w:t>
      </w:r>
    </w:p>
    <w:p w14:paraId="7268844A" w14:textId="7C9940F2" w:rsidR="00393D3B" w:rsidRDefault="00FD3C58" w:rsidP="00F708DD">
      <w:pPr>
        <w:pStyle w:val="puces"/>
        <w:rPr>
          <w:sz w:val="22"/>
          <w:szCs w:val="22"/>
        </w:rPr>
      </w:pPr>
      <w:r>
        <w:rPr>
          <w:sz w:val="22"/>
          <w:szCs w:val="22"/>
        </w:rPr>
        <w:t xml:space="preserve">Analyser </w:t>
      </w:r>
      <w:r w:rsidR="00393D3B">
        <w:rPr>
          <w:sz w:val="22"/>
          <w:szCs w:val="22"/>
        </w:rPr>
        <w:t xml:space="preserve">les offres reçues </w:t>
      </w:r>
      <w:r>
        <w:rPr>
          <w:sz w:val="22"/>
          <w:szCs w:val="22"/>
        </w:rPr>
        <w:t xml:space="preserve">et </w:t>
      </w:r>
      <w:r w:rsidR="00393D3B">
        <w:rPr>
          <w:sz w:val="22"/>
          <w:szCs w:val="22"/>
        </w:rPr>
        <w:t>proposer un adjudicataire sur base d’un rapport d’adjudication complet et étayé</w:t>
      </w:r>
    </w:p>
    <w:p w14:paraId="068F1144" w14:textId="2BD05563" w:rsidR="00F708DD" w:rsidRPr="00F708DD" w:rsidRDefault="00F708DD" w:rsidP="00F708DD">
      <w:pPr>
        <w:pStyle w:val="puces"/>
        <w:rPr>
          <w:sz w:val="22"/>
          <w:szCs w:val="22"/>
        </w:rPr>
      </w:pPr>
      <w:r>
        <w:rPr>
          <w:sz w:val="22"/>
          <w:szCs w:val="22"/>
        </w:rPr>
        <w:lastRenderedPageBreak/>
        <w:t>A</w:t>
      </w:r>
      <w:r w:rsidRPr="00F708DD">
        <w:rPr>
          <w:sz w:val="22"/>
          <w:szCs w:val="22"/>
        </w:rPr>
        <w:t>ssister la Ville de Vernier dans l’établissement des contrats avec les entreprises, en particulier au niveau de certaines clauses particulières ;</w:t>
      </w:r>
    </w:p>
    <w:p w14:paraId="4C578C4E" w14:textId="2223651D" w:rsidR="00F708DD" w:rsidRPr="00F708DD" w:rsidRDefault="00F708DD" w:rsidP="00F708DD">
      <w:pPr>
        <w:pStyle w:val="puces"/>
        <w:rPr>
          <w:sz w:val="22"/>
          <w:szCs w:val="22"/>
        </w:rPr>
      </w:pPr>
      <w:r>
        <w:rPr>
          <w:sz w:val="22"/>
          <w:szCs w:val="22"/>
        </w:rPr>
        <w:t>A</w:t>
      </w:r>
      <w:r w:rsidRPr="00F708DD">
        <w:rPr>
          <w:sz w:val="22"/>
          <w:szCs w:val="22"/>
        </w:rPr>
        <w:t>ssister le Maître d’Ouvrage dans le traitement des revendications des entreprises responsables des travaux</w:t>
      </w:r>
      <w:r>
        <w:rPr>
          <w:sz w:val="22"/>
          <w:szCs w:val="22"/>
        </w:rPr>
        <w:t xml:space="preserve"> (lot paysagisme)</w:t>
      </w:r>
      <w:r w:rsidRPr="00F708DD">
        <w:rPr>
          <w:sz w:val="22"/>
          <w:szCs w:val="22"/>
        </w:rPr>
        <w:t xml:space="preserve"> ;</w:t>
      </w:r>
    </w:p>
    <w:p w14:paraId="20DFE383" w14:textId="19D74591" w:rsidR="00F708DD" w:rsidRPr="00F708DD" w:rsidRDefault="00F708DD" w:rsidP="00F708DD">
      <w:pPr>
        <w:pStyle w:val="puces"/>
        <w:rPr>
          <w:sz w:val="22"/>
          <w:szCs w:val="22"/>
        </w:rPr>
      </w:pPr>
      <w:r w:rsidRPr="00F708DD">
        <w:rPr>
          <w:sz w:val="22"/>
          <w:szCs w:val="22"/>
        </w:rPr>
        <w:t>Établir des plans d’exécution dans les règles de l’art et comportant l’ensemble des informations requises pour une compréhension sans équivoque.</w:t>
      </w:r>
    </w:p>
    <w:p w14:paraId="12C5794C" w14:textId="77777777" w:rsidR="00851657" w:rsidRPr="00FB44D6" w:rsidRDefault="005C2E8B" w:rsidP="000D7E26">
      <w:pPr>
        <w:pStyle w:val="puces"/>
        <w:rPr>
          <w:sz w:val="22"/>
          <w:szCs w:val="22"/>
        </w:rPr>
      </w:pPr>
      <w:r w:rsidRPr="00FB44D6">
        <w:rPr>
          <w:sz w:val="22"/>
          <w:szCs w:val="22"/>
        </w:rPr>
        <w:t>Établir</w:t>
      </w:r>
      <w:r w:rsidR="00851657" w:rsidRPr="00FB44D6">
        <w:rPr>
          <w:sz w:val="22"/>
          <w:szCs w:val="22"/>
        </w:rPr>
        <w:t xml:space="preserve"> le projet d’arrosage automatique et son raccordement au réseau d’adduction d’eau potable</w:t>
      </w:r>
      <w:r w:rsidR="00FB44D6" w:rsidRPr="00FB44D6">
        <w:rPr>
          <w:sz w:val="22"/>
          <w:szCs w:val="22"/>
        </w:rPr>
        <w:t>, se coordonner avec l’ingénieur civil pour l’intégration des fosses dans l</w:t>
      </w:r>
      <w:r w:rsidR="005357D3">
        <w:rPr>
          <w:sz w:val="22"/>
          <w:szCs w:val="22"/>
        </w:rPr>
        <w:t>e projet d’aménagement routier.</w:t>
      </w:r>
    </w:p>
    <w:p w14:paraId="3CCB07AA" w14:textId="77777777" w:rsidR="000D7E26" w:rsidRPr="00FB44D6" w:rsidRDefault="000D7E26" w:rsidP="000D7E26">
      <w:pPr>
        <w:pStyle w:val="puces"/>
        <w:rPr>
          <w:sz w:val="22"/>
          <w:szCs w:val="22"/>
        </w:rPr>
      </w:pPr>
      <w:r w:rsidRPr="00FB44D6">
        <w:rPr>
          <w:sz w:val="22"/>
          <w:szCs w:val="22"/>
        </w:rPr>
        <w:t xml:space="preserve">Vérifier </w:t>
      </w:r>
      <w:r w:rsidR="00851657" w:rsidRPr="00FB44D6">
        <w:rPr>
          <w:sz w:val="22"/>
          <w:szCs w:val="22"/>
        </w:rPr>
        <w:t xml:space="preserve">la bonne mise en œuvre des prescriptions </w:t>
      </w:r>
      <w:r w:rsidRPr="00FB44D6">
        <w:rPr>
          <w:sz w:val="22"/>
          <w:szCs w:val="22"/>
        </w:rPr>
        <w:t>sur le terrain durant le chantier et ê</w:t>
      </w:r>
      <w:r w:rsidR="005357D3">
        <w:rPr>
          <w:sz w:val="22"/>
          <w:szCs w:val="22"/>
        </w:rPr>
        <w:t>tre prêt à l’adapter si besoin.</w:t>
      </w:r>
    </w:p>
    <w:p w14:paraId="53F1E14B" w14:textId="77777777" w:rsidR="000D7E26" w:rsidRPr="00FB44D6" w:rsidRDefault="000D7E26" w:rsidP="000D7E26">
      <w:pPr>
        <w:pStyle w:val="puces"/>
        <w:rPr>
          <w:sz w:val="22"/>
          <w:szCs w:val="22"/>
        </w:rPr>
      </w:pPr>
      <w:r w:rsidRPr="00FB44D6">
        <w:rPr>
          <w:sz w:val="22"/>
          <w:szCs w:val="22"/>
        </w:rPr>
        <w:t>Informer et communiquer avec les autorités, administrations et institutions compétentes durant tout le processus</w:t>
      </w:r>
      <w:r w:rsidR="00851657" w:rsidRPr="00FB44D6">
        <w:rPr>
          <w:sz w:val="22"/>
          <w:szCs w:val="22"/>
        </w:rPr>
        <w:t>, notamment avec le Service des Espaces Verts de la Ville de Vernier et l’OCAN</w:t>
      </w:r>
      <w:r w:rsidR="005357D3">
        <w:rPr>
          <w:sz w:val="22"/>
          <w:szCs w:val="22"/>
        </w:rPr>
        <w:t>.</w:t>
      </w:r>
    </w:p>
    <w:p w14:paraId="015CE09A" w14:textId="43D8CF77" w:rsidR="000D7E26" w:rsidRDefault="000D7E26" w:rsidP="000D7E26">
      <w:r w:rsidRPr="00FB44D6">
        <w:t xml:space="preserve">Les heures et les coûts </w:t>
      </w:r>
      <w:r w:rsidR="00851657" w:rsidRPr="00FB44D6">
        <w:t>d</w:t>
      </w:r>
      <w:r w:rsidR="00393D3B">
        <w:t xml:space="preserve">e l’architecte paysagiste </w:t>
      </w:r>
      <w:r w:rsidRPr="00FB44D6">
        <w:t>seront séparés dans le chiffrage des heures et des coûts de l’ingénieur civil</w:t>
      </w:r>
      <w:r w:rsidR="00851657" w:rsidRPr="00FB44D6">
        <w:t>.</w:t>
      </w:r>
    </w:p>
    <w:p w14:paraId="63212C11" w14:textId="77777777" w:rsidR="009A5F9D" w:rsidRDefault="009A5F9D" w:rsidP="007A2879">
      <w:pPr>
        <w:pStyle w:val="Titre3"/>
      </w:pPr>
      <w:bookmarkStart w:id="72" w:name="_Toc92445164"/>
      <w:r>
        <w:t>Plan financier et décompte du Fond de Compensation de l’OCAN</w:t>
      </w:r>
      <w:bookmarkEnd w:id="72"/>
    </w:p>
    <w:p w14:paraId="0AA463E5" w14:textId="77777777" w:rsidR="009A5F9D" w:rsidRDefault="009A5F9D" w:rsidP="009A5F9D">
      <w:r>
        <w:t>L’offre financière doit intégrer la coordination avec le Fond de Compensation de l’OCAN et les prestations relatives</w:t>
      </w:r>
      <w:r w:rsidRPr="005C2E8B">
        <w:t xml:space="preserve"> </w:t>
      </w:r>
      <w:r>
        <w:t>au processus de demande d’octroi de subvention, à l’établissement du plan financier et du décompte final.</w:t>
      </w:r>
    </w:p>
    <w:p w14:paraId="5F98ED5B" w14:textId="77777777" w:rsidR="009A5F9D" w:rsidRDefault="009A5F9D" w:rsidP="009A5F9D">
      <w:r>
        <w:t>La soumission pour les travaux distinguera clairement les coûts des travaux remboursés par le Fond.</w:t>
      </w:r>
    </w:p>
    <w:p w14:paraId="2BCB6405" w14:textId="77777777" w:rsidR="0050655F" w:rsidRPr="00DB2D17" w:rsidRDefault="0050655F" w:rsidP="007A2879">
      <w:pPr>
        <w:pStyle w:val="Titre3"/>
      </w:pPr>
      <w:bookmarkStart w:id="73" w:name="_Toc92445165"/>
      <w:r w:rsidRPr="00DB2D17">
        <w:t>Pièces techniques à établir</w:t>
      </w:r>
      <w:bookmarkEnd w:id="73"/>
    </w:p>
    <w:p w14:paraId="34C8E736" w14:textId="77777777" w:rsidR="0050655F" w:rsidRPr="00DB2D17" w:rsidRDefault="0050655F" w:rsidP="0050655F">
      <w:r w:rsidRPr="00DB2D17">
        <w:t>Les pièces techniques à établir pour les différentes phases du projet sont les suivantes :</w:t>
      </w:r>
    </w:p>
    <w:p w14:paraId="1A5AE2D4" w14:textId="77777777" w:rsidR="0050655F" w:rsidRPr="00DB2D17" w:rsidRDefault="0050655F" w:rsidP="0050655F">
      <w:pPr>
        <w:pStyle w:val="puces"/>
        <w:rPr>
          <w:sz w:val="22"/>
          <w:szCs w:val="22"/>
        </w:rPr>
      </w:pPr>
      <w:r w:rsidRPr="00DB2D17">
        <w:rPr>
          <w:sz w:val="22"/>
          <w:szCs w:val="22"/>
        </w:rPr>
        <w:t xml:space="preserve">Phase Avant-Projet : </w:t>
      </w:r>
    </w:p>
    <w:p w14:paraId="24303E2F" w14:textId="5E8C2777" w:rsidR="008B0798" w:rsidRDefault="008B0798" w:rsidP="00CF55BB">
      <w:pPr>
        <w:pStyle w:val="puces"/>
        <w:numPr>
          <w:ilvl w:val="1"/>
          <w:numId w:val="4"/>
        </w:numPr>
        <w:rPr>
          <w:sz w:val="22"/>
          <w:szCs w:val="22"/>
        </w:rPr>
      </w:pPr>
      <w:r>
        <w:rPr>
          <w:sz w:val="22"/>
          <w:szCs w:val="22"/>
        </w:rPr>
        <w:t>Projet de compensation en lien avec la DD 113834</w:t>
      </w:r>
    </w:p>
    <w:p w14:paraId="2BBC9B2F" w14:textId="0FC8C4BD" w:rsidR="00CF55BB" w:rsidRDefault="00CF55BB" w:rsidP="00CF55BB">
      <w:pPr>
        <w:pStyle w:val="puces"/>
        <w:numPr>
          <w:ilvl w:val="1"/>
          <w:numId w:val="4"/>
        </w:numPr>
        <w:rPr>
          <w:sz w:val="22"/>
          <w:szCs w:val="22"/>
        </w:rPr>
      </w:pPr>
      <w:r>
        <w:rPr>
          <w:sz w:val="22"/>
          <w:szCs w:val="22"/>
        </w:rPr>
        <w:t>Plan de plantations avec détails constructifs des fosses de plantation</w:t>
      </w:r>
    </w:p>
    <w:p w14:paraId="7D9A2E71" w14:textId="77777777" w:rsidR="00CF55BB" w:rsidRDefault="0050655F" w:rsidP="0050655F">
      <w:pPr>
        <w:pStyle w:val="puces"/>
        <w:numPr>
          <w:ilvl w:val="1"/>
          <w:numId w:val="4"/>
        </w:numPr>
        <w:rPr>
          <w:sz w:val="22"/>
          <w:szCs w:val="22"/>
        </w:rPr>
      </w:pPr>
      <w:r>
        <w:rPr>
          <w:sz w:val="22"/>
          <w:szCs w:val="22"/>
        </w:rPr>
        <w:t>Plan du réseau d’a</w:t>
      </w:r>
      <w:r w:rsidR="00CF55BB">
        <w:rPr>
          <w:sz w:val="22"/>
          <w:szCs w:val="22"/>
        </w:rPr>
        <w:t>rrosage et détails constructifs</w:t>
      </w:r>
    </w:p>
    <w:p w14:paraId="1EF4931F" w14:textId="77777777" w:rsidR="0050655F" w:rsidRPr="00DB2D17" w:rsidRDefault="0050655F" w:rsidP="0050655F">
      <w:pPr>
        <w:pStyle w:val="puces"/>
        <w:numPr>
          <w:ilvl w:val="1"/>
          <w:numId w:val="4"/>
        </w:numPr>
        <w:rPr>
          <w:sz w:val="22"/>
          <w:szCs w:val="22"/>
        </w:rPr>
      </w:pPr>
      <w:r w:rsidRPr="00DB2D17">
        <w:rPr>
          <w:sz w:val="22"/>
          <w:szCs w:val="22"/>
        </w:rPr>
        <w:t>Devis estimatif</w:t>
      </w:r>
      <w:r>
        <w:rPr>
          <w:sz w:val="22"/>
          <w:szCs w:val="22"/>
        </w:rPr>
        <w:t xml:space="preserve"> sommaire</w:t>
      </w:r>
    </w:p>
    <w:p w14:paraId="27BCDFA9" w14:textId="77777777" w:rsidR="0050655F" w:rsidRPr="00DB2D17" w:rsidRDefault="0050655F" w:rsidP="0050655F">
      <w:pPr>
        <w:pStyle w:val="puces"/>
        <w:rPr>
          <w:sz w:val="22"/>
          <w:szCs w:val="22"/>
        </w:rPr>
      </w:pPr>
      <w:r w:rsidRPr="00DB2D17">
        <w:rPr>
          <w:sz w:val="22"/>
          <w:szCs w:val="22"/>
        </w:rPr>
        <w:t>Projet d’ouvrage :</w:t>
      </w:r>
    </w:p>
    <w:p w14:paraId="13DD103E" w14:textId="77777777" w:rsidR="00CF55BB" w:rsidRDefault="00CF55BB" w:rsidP="00CF55BB">
      <w:pPr>
        <w:pStyle w:val="puces"/>
        <w:numPr>
          <w:ilvl w:val="1"/>
          <w:numId w:val="4"/>
        </w:numPr>
        <w:rPr>
          <w:sz w:val="22"/>
          <w:szCs w:val="22"/>
        </w:rPr>
      </w:pPr>
      <w:r>
        <w:rPr>
          <w:sz w:val="22"/>
          <w:szCs w:val="22"/>
        </w:rPr>
        <w:t>Mise à jour du plan de plantations avec détails constructifs des fosses de plantation</w:t>
      </w:r>
    </w:p>
    <w:p w14:paraId="22C4D6B1" w14:textId="77777777" w:rsidR="00CF55BB" w:rsidRDefault="00CF55BB" w:rsidP="00CF55BB">
      <w:pPr>
        <w:pStyle w:val="puces"/>
        <w:numPr>
          <w:ilvl w:val="1"/>
          <w:numId w:val="4"/>
        </w:numPr>
        <w:rPr>
          <w:sz w:val="22"/>
          <w:szCs w:val="22"/>
        </w:rPr>
      </w:pPr>
      <w:r>
        <w:rPr>
          <w:sz w:val="22"/>
          <w:szCs w:val="22"/>
        </w:rPr>
        <w:t>Mise à jour du plan du réseau d’arrosage et détails constructifs</w:t>
      </w:r>
    </w:p>
    <w:p w14:paraId="746D18AB" w14:textId="77777777" w:rsidR="0050655F" w:rsidRPr="00DB2D17" w:rsidRDefault="0050655F" w:rsidP="0050655F">
      <w:pPr>
        <w:pStyle w:val="puces"/>
        <w:numPr>
          <w:ilvl w:val="1"/>
          <w:numId w:val="4"/>
        </w:numPr>
        <w:rPr>
          <w:sz w:val="22"/>
          <w:szCs w:val="22"/>
        </w:rPr>
      </w:pPr>
      <w:r w:rsidRPr="00DB2D17">
        <w:rPr>
          <w:sz w:val="22"/>
          <w:szCs w:val="22"/>
        </w:rPr>
        <w:t>Devis estimatif</w:t>
      </w:r>
      <w:r>
        <w:rPr>
          <w:sz w:val="22"/>
          <w:szCs w:val="22"/>
        </w:rPr>
        <w:t xml:space="preserve"> détaillé</w:t>
      </w:r>
    </w:p>
    <w:p w14:paraId="18584632" w14:textId="77777777" w:rsidR="0050655F" w:rsidRDefault="0050655F" w:rsidP="0050655F">
      <w:pPr>
        <w:pStyle w:val="puces"/>
        <w:rPr>
          <w:sz w:val="22"/>
          <w:szCs w:val="22"/>
        </w:rPr>
      </w:pPr>
      <w:r w:rsidRPr="00DB2D17">
        <w:rPr>
          <w:sz w:val="22"/>
          <w:szCs w:val="22"/>
        </w:rPr>
        <w:t>Autorisation de construire : conformément aux exigences</w:t>
      </w:r>
    </w:p>
    <w:p w14:paraId="0D899933" w14:textId="77777777" w:rsidR="0050655F" w:rsidRDefault="0050655F" w:rsidP="0050655F">
      <w:pPr>
        <w:pStyle w:val="puces"/>
        <w:rPr>
          <w:sz w:val="22"/>
          <w:szCs w:val="22"/>
        </w:rPr>
      </w:pPr>
      <w:r w:rsidRPr="00825EB2">
        <w:rPr>
          <w:sz w:val="22"/>
          <w:szCs w:val="22"/>
        </w:rPr>
        <w:t>Appel d’offres</w:t>
      </w:r>
      <w:r>
        <w:rPr>
          <w:sz w:val="22"/>
          <w:szCs w:val="22"/>
        </w:rPr>
        <w:t> :</w:t>
      </w:r>
    </w:p>
    <w:p w14:paraId="392A1691" w14:textId="35D4FCBC" w:rsidR="008B0798" w:rsidRPr="008B0798" w:rsidRDefault="008B0798" w:rsidP="008B0798">
      <w:pPr>
        <w:pStyle w:val="puces"/>
        <w:numPr>
          <w:ilvl w:val="1"/>
          <w:numId w:val="4"/>
        </w:numPr>
        <w:rPr>
          <w:sz w:val="22"/>
          <w:szCs w:val="22"/>
        </w:rPr>
      </w:pPr>
      <w:r w:rsidRPr="008B0798">
        <w:rPr>
          <w:sz w:val="22"/>
          <w:szCs w:val="22"/>
        </w:rPr>
        <w:t xml:space="preserve">Dossier d’appel d’offres </w:t>
      </w:r>
      <w:r>
        <w:rPr>
          <w:sz w:val="22"/>
          <w:szCs w:val="22"/>
        </w:rPr>
        <w:t xml:space="preserve">(séparé des travaux GC) </w:t>
      </w:r>
      <w:r w:rsidRPr="008B0798">
        <w:rPr>
          <w:sz w:val="22"/>
          <w:szCs w:val="22"/>
        </w:rPr>
        <w:t>avec l’ensemble des pièces du projet d’ouvrage.</w:t>
      </w:r>
    </w:p>
    <w:p w14:paraId="1EB0907F" w14:textId="77777777" w:rsidR="008B0798" w:rsidRPr="008B0798" w:rsidRDefault="008B0798" w:rsidP="008B0798">
      <w:pPr>
        <w:pStyle w:val="puces"/>
        <w:numPr>
          <w:ilvl w:val="1"/>
          <w:numId w:val="4"/>
        </w:numPr>
        <w:rPr>
          <w:sz w:val="22"/>
          <w:szCs w:val="22"/>
        </w:rPr>
      </w:pPr>
      <w:r w:rsidRPr="008B0798">
        <w:rPr>
          <w:sz w:val="22"/>
          <w:szCs w:val="22"/>
        </w:rPr>
        <w:t>Rapport détaillé d’analyse des offres.</w:t>
      </w:r>
    </w:p>
    <w:p w14:paraId="76A41580" w14:textId="77777777" w:rsidR="008B0798" w:rsidRPr="008B0798" w:rsidRDefault="008B0798" w:rsidP="008B0798">
      <w:pPr>
        <w:pStyle w:val="puces"/>
        <w:numPr>
          <w:ilvl w:val="1"/>
          <w:numId w:val="4"/>
        </w:numPr>
        <w:rPr>
          <w:sz w:val="22"/>
          <w:szCs w:val="22"/>
        </w:rPr>
      </w:pPr>
      <w:r w:rsidRPr="008B0798">
        <w:rPr>
          <w:sz w:val="22"/>
          <w:szCs w:val="22"/>
        </w:rPr>
        <w:t>Proposition d’adjudication.</w:t>
      </w:r>
    </w:p>
    <w:p w14:paraId="5573660B" w14:textId="77777777" w:rsidR="0050655F" w:rsidRPr="00DB2D17" w:rsidRDefault="0050655F" w:rsidP="0050655F">
      <w:pPr>
        <w:pStyle w:val="puces"/>
        <w:rPr>
          <w:sz w:val="22"/>
          <w:szCs w:val="22"/>
        </w:rPr>
      </w:pPr>
      <w:r w:rsidRPr="00DB2D17">
        <w:rPr>
          <w:sz w:val="22"/>
          <w:szCs w:val="22"/>
        </w:rPr>
        <w:t xml:space="preserve">Projet d’exécution : </w:t>
      </w:r>
    </w:p>
    <w:p w14:paraId="471E8871" w14:textId="77777777" w:rsidR="00CF55BB" w:rsidRDefault="00CF55BB" w:rsidP="00CF55BB">
      <w:pPr>
        <w:pStyle w:val="puces"/>
        <w:numPr>
          <w:ilvl w:val="1"/>
          <w:numId w:val="4"/>
        </w:numPr>
        <w:rPr>
          <w:sz w:val="22"/>
          <w:szCs w:val="22"/>
        </w:rPr>
      </w:pPr>
      <w:r>
        <w:rPr>
          <w:sz w:val="22"/>
          <w:szCs w:val="22"/>
        </w:rPr>
        <w:t>Plan de plantations avec détails constructifs des fosses de plantation</w:t>
      </w:r>
    </w:p>
    <w:p w14:paraId="796525B9" w14:textId="77777777" w:rsidR="00CF55BB" w:rsidRDefault="00CF55BB" w:rsidP="00CF55BB">
      <w:pPr>
        <w:pStyle w:val="puces"/>
        <w:numPr>
          <w:ilvl w:val="1"/>
          <w:numId w:val="4"/>
        </w:numPr>
        <w:rPr>
          <w:sz w:val="22"/>
          <w:szCs w:val="22"/>
        </w:rPr>
      </w:pPr>
      <w:r>
        <w:rPr>
          <w:sz w:val="22"/>
          <w:szCs w:val="22"/>
        </w:rPr>
        <w:t>Plan du réseau d’arrosage et détails constructifs</w:t>
      </w:r>
    </w:p>
    <w:p w14:paraId="38651FC5" w14:textId="77777777" w:rsidR="0050655F" w:rsidRDefault="0050655F" w:rsidP="0050655F">
      <w:pPr>
        <w:pStyle w:val="puces"/>
        <w:numPr>
          <w:ilvl w:val="1"/>
          <w:numId w:val="4"/>
        </w:numPr>
        <w:rPr>
          <w:sz w:val="22"/>
          <w:szCs w:val="22"/>
        </w:rPr>
      </w:pPr>
      <w:r>
        <w:rPr>
          <w:sz w:val="22"/>
          <w:szCs w:val="22"/>
        </w:rPr>
        <w:lastRenderedPageBreak/>
        <w:t xml:space="preserve">Carnet de détails constructifs du projet </w:t>
      </w:r>
      <w:r w:rsidR="00CF55BB">
        <w:rPr>
          <w:sz w:val="22"/>
          <w:szCs w:val="22"/>
        </w:rPr>
        <w:t>d’arrosage (</w:t>
      </w:r>
      <w:r>
        <w:rPr>
          <w:sz w:val="22"/>
          <w:szCs w:val="22"/>
        </w:rPr>
        <w:t xml:space="preserve">regard compteur et disconnecteur du réseau d’arrosage automatique, regard sondes </w:t>
      </w:r>
      <w:proofErr w:type="spellStart"/>
      <w:r>
        <w:rPr>
          <w:sz w:val="22"/>
          <w:szCs w:val="22"/>
        </w:rPr>
        <w:t>tensiométriques</w:t>
      </w:r>
      <w:proofErr w:type="spellEnd"/>
      <w:r>
        <w:rPr>
          <w:sz w:val="22"/>
          <w:szCs w:val="22"/>
        </w:rPr>
        <w:t>, coupe dans les 2 directions des fosses de plantation)</w:t>
      </w:r>
      <w:r w:rsidR="005357D3">
        <w:rPr>
          <w:sz w:val="22"/>
          <w:szCs w:val="22"/>
        </w:rPr>
        <w:t>.</w:t>
      </w:r>
    </w:p>
    <w:p w14:paraId="1A80A242" w14:textId="1EEAEC16" w:rsidR="0050655F" w:rsidRPr="004B0559" w:rsidRDefault="0050655F" w:rsidP="0050655F">
      <w:r w:rsidRPr="009854C4">
        <w:t>Les pièces devront être transmises en version papier en 1 exemplaire à la Ville de Vernier et à l’entreprise (</w:t>
      </w:r>
      <w:r>
        <w:t xml:space="preserve">4 exemplaires </w:t>
      </w:r>
      <w:r w:rsidRPr="009854C4">
        <w:t>pour la phase exécution) ainsi qu’en version PDF (y.c. les versions provisoires</w:t>
      </w:r>
      <w:r w:rsidR="00E105B9">
        <w:t xml:space="preserve"> et intermédiaires</w:t>
      </w:r>
      <w:r w:rsidRPr="009854C4">
        <w:t>).</w:t>
      </w:r>
    </w:p>
    <w:p w14:paraId="53DD81B6" w14:textId="77777777" w:rsidR="0050655F" w:rsidRDefault="0050655F" w:rsidP="007A2879">
      <w:pPr>
        <w:pStyle w:val="Titre3"/>
      </w:pPr>
      <w:bookmarkStart w:id="74" w:name="_Toc92445166"/>
      <w:r>
        <w:t>Coordination</w:t>
      </w:r>
      <w:bookmarkEnd w:id="74"/>
    </w:p>
    <w:p w14:paraId="73C604BF" w14:textId="77777777" w:rsidR="0050655F" w:rsidRPr="00E13A5C" w:rsidRDefault="0050655F" w:rsidP="0050655F">
      <w:r w:rsidRPr="00E13A5C">
        <w:t xml:space="preserve">Le mandat implique la participation à un certain nombre de séance de coordination avec le Maître d’Ouvrage, </w:t>
      </w:r>
      <w:r>
        <w:t xml:space="preserve">les </w:t>
      </w:r>
      <w:r w:rsidRPr="00E13A5C">
        <w:t>différents services concernés du Canton de Genève (</w:t>
      </w:r>
      <w:r>
        <w:t>OCAN)</w:t>
      </w:r>
      <w:r w:rsidRPr="00E13A5C">
        <w:t xml:space="preserve"> </w:t>
      </w:r>
      <w:r>
        <w:t>ainsi qu’avec les mandataires et entreprises des projets contigus</w:t>
      </w:r>
      <w:r w:rsidRPr="00E13A5C">
        <w:t>. L’offre financière doit inclure ces prestations.</w:t>
      </w:r>
    </w:p>
    <w:p w14:paraId="0EB1073B" w14:textId="77777777" w:rsidR="0050655F" w:rsidRDefault="0050655F" w:rsidP="007A2879">
      <w:pPr>
        <w:pStyle w:val="Titre3"/>
      </w:pPr>
      <w:bookmarkStart w:id="75" w:name="_Toc92445167"/>
      <w:r>
        <w:t>Prestations supplémentaires</w:t>
      </w:r>
      <w:bookmarkEnd w:id="75"/>
    </w:p>
    <w:p w14:paraId="386F0F04" w14:textId="77777777" w:rsidR="0050655F" w:rsidRDefault="0050655F" w:rsidP="0050655F">
      <w:r>
        <w:t>L’adjudicataire ne pourra revendiquer aucune prestation supplémentaire. Toutes prestations prévisibles devront être ventilées dans les objets spécifiés dans le présent appel d’offres.</w:t>
      </w:r>
    </w:p>
    <w:p w14:paraId="179FE938" w14:textId="77777777" w:rsidR="0050655F" w:rsidRDefault="0050655F" w:rsidP="0050655F">
      <w:r>
        <w:t>Exceptionnellement, mais uniquement s’il s’agit de prestations imprévisibles à la demande du Maître d’Ouvrage, une rétribution pourra être négociée sur la base des tarifs horaires indiqués dans l’offre financière. Toutefois, tout avenant devra être conclu préalablement à l’exécution de la prestation. Aucune indemnité ne sera accordée à l’adjudicataire pour les prestations supplémentaires que celui-ci aura effectuées sans l’accord préalable du Maître d’Ouvrage.</w:t>
      </w:r>
    </w:p>
    <w:p w14:paraId="6CC2B7DF" w14:textId="4B61440E" w:rsidR="0050655F" w:rsidRDefault="0050655F" w:rsidP="0050655F">
      <w:r>
        <w:t>D’éventuelles prestations réalisées en soirée, le samedi ou le dimanche ne feront pas l’objet d’une rémunération spéciale ; il devra en être tenu compte dans l’offre du candidat.</w:t>
      </w:r>
    </w:p>
    <w:p w14:paraId="2C8D2C51" w14:textId="45E76C74" w:rsidR="00414FDA" w:rsidRDefault="00414FDA" w:rsidP="00414FDA">
      <w:pPr>
        <w:pStyle w:val="Titre2"/>
      </w:pPr>
      <w:bookmarkStart w:id="76" w:name="_Toc92445168"/>
      <w:r>
        <w:t>Tâches du spécialiste en éclairage public</w:t>
      </w:r>
      <w:bookmarkEnd w:id="76"/>
    </w:p>
    <w:p w14:paraId="016FBD1D" w14:textId="05A02F0A" w:rsidR="00F708DD" w:rsidRPr="00F708DD" w:rsidRDefault="00F708DD" w:rsidP="00F708DD">
      <w:pPr>
        <w:pStyle w:val="Titre3"/>
      </w:pPr>
      <w:bookmarkStart w:id="77" w:name="_Toc92445169"/>
      <w:r w:rsidRPr="00F708DD">
        <w:t>Tâches générales d</w:t>
      </w:r>
      <w:r>
        <w:t>u spécialiste en éclairage public</w:t>
      </w:r>
      <w:bookmarkEnd w:id="77"/>
    </w:p>
    <w:p w14:paraId="3A5DE104" w14:textId="00AF6A78" w:rsidR="00414FDA" w:rsidRPr="00FB44D6" w:rsidRDefault="00414FDA" w:rsidP="00414FDA">
      <w:r w:rsidRPr="00FB44D6">
        <w:t>Les prestations d</w:t>
      </w:r>
      <w:r>
        <w:t xml:space="preserve">u spécialiste en éclairage public </w:t>
      </w:r>
      <w:r w:rsidRPr="00FB44D6">
        <w:t xml:space="preserve">sont considérées inscrites dans le cadre des prestations </w:t>
      </w:r>
      <w:r>
        <w:t>d’architecte paysagiste</w:t>
      </w:r>
      <w:r w:rsidRPr="00FB44D6">
        <w:t xml:space="preserve">, soit les prestations selon SIA </w:t>
      </w:r>
      <w:proofErr w:type="gramStart"/>
      <w:r w:rsidRPr="00FB44D6">
        <w:t>10</w:t>
      </w:r>
      <w:r>
        <w:t>8:</w:t>
      </w:r>
      <w:proofErr w:type="gramEnd"/>
      <w:r>
        <w:t>2014</w:t>
      </w:r>
      <w:r w:rsidRPr="00FB44D6">
        <w:t>, en particulier :</w:t>
      </w:r>
    </w:p>
    <w:p w14:paraId="3E8E2B7F" w14:textId="6B685AC1" w:rsidR="00414FDA" w:rsidRDefault="00414FDA" w:rsidP="00414FDA">
      <w:pPr>
        <w:pStyle w:val="puces"/>
        <w:rPr>
          <w:sz w:val="22"/>
          <w:szCs w:val="22"/>
        </w:rPr>
      </w:pPr>
      <w:r>
        <w:rPr>
          <w:sz w:val="22"/>
          <w:szCs w:val="22"/>
        </w:rPr>
        <w:t>Prestations selon art 4.</w:t>
      </w:r>
      <w:r w:rsidRPr="002F233C">
        <w:rPr>
          <w:sz w:val="22"/>
          <w:szCs w:val="22"/>
        </w:rPr>
        <w:t>3</w:t>
      </w:r>
      <w:r>
        <w:rPr>
          <w:sz w:val="22"/>
          <w:szCs w:val="22"/>
        </w:rPr>
        <w:t>1</w:t>
      </w:r>
      <w:r w:rsidRPr="002F233C">
        <w:rPr>
          <w:sz w:val="22"/>
          <w:szCs w:val="22"/>
        </w:rPr>
        <w:t xml:space="preserve"> du règlement SIA </w:t>
      </w:r>
      <w:proofErr w:type="gramStart"/>
      <w:r w:rsidRPr="002F233C">
        <w:rPr>
          <w:sz w:val="22"/>
          <w:szCs w:val="22"/>
        </w:rPr>
        <w:t>10</w:t>
      </w:r>
      <w:r w:rsidR="00F54B89">
        <w:rPr>
          <w:sz w:val="22"/>
          <w:szCs w:val="22"/>
        </w:rPr>
        <w:t>8</w:t>
      </w:r>
      <w:r>
        <w:rPr>
          <w:sz w:val="22"/>
          <w:szCs w:val="22"/>
        </w:rPr>
        <w:t>:</w:t>
      </w:r>
      <w:proofErr w:type="gramEnd"/>
      <w:r>
        <w:rPr>
          <w:sz w:val="22"/>
          <w:szCs w:val="22"/>
        </w:rPr>
        <w:t>2014</w:t>
      </w:r>
      <w:r w:rsidRPr="002F233C">
        <w:rPr>
          <w:sz w:val="22"/>
          <w:szCs w:val="22"/>
        </w:rPr>
        <w:t xml:space="preserve"> – </w:t>
      </w:r>
      <w:r>
        <w:rPr>
          <w:sz w:val="22"/>
          <w:szCs w:val="22"/>
        </w:rPr>
        <w:t>Avant-projet</w:t>
      </w:r>
    </w:p>
    <w:p w14:paraId="6F278731" w14:textId="5F39BE98" w:rsidR="00414FDA" w:rsidRDefault="00414FDA" w:rsidP="00414FDA">
      <w:pPr>
        <w:pStyle w:val="puces"/>
        <w:rPr>
          <w:sz w:val="22"/>
          <w:szCs w:val="22"/>
        </w:rPr>
      </w:pPr>
      <w:r>
        <w:rPr>
          <w:sz w:val="22"/>
          <w:szCs w:val="22"/>
        </w:rPr>
        <w:t>Prestations selon art 4</w:t>
      </w:r>
      <w:r w:rsidRPr="002F233C">
        <w:rPr>
          <w:sz w:val="22"/>
          <w:szCs w:val="22"/>
        </w:rPr>
        <w:t xml:space="preserve">.32 du règlement SIA </w:t>
      </w:r>
      <w:proofErr w:type="gramStart"/>
      <w:r w:rsidRPr="00514BC2">
        <w:rPr>
          <w:sz w:val="22"/>
          <w:szCs w:val="22"/>
        </w:rPr>
        <w:t>10</w:t>
      </w:r>
      <w:r w:rsidR="00F54B89">
        <w:rPr>
          <w:sz w:val="22"/>
          <w:szCs w:val="22"/>
        </w:rPr>
        <w:t>8</w:t>
      </w:r>
      <w:r w:rsidRPr="00514BC2">
        <w:rPr>
          <w:sz w:val="22"/>
          <w:szCs w:val="22"/>
        </w:rPr>
        <w:t>:</w:t>
      </w:r>
      <w:proofErr w:type="gramEnd"/>
      <w:r>
        <w:rPr>
          <w:sz w:val="22"/>
          <w:szCs w:val="22"/>
        </w:rPr>
        <w:t xml:space="preserve">2014 </w:t>
      </w:r>
      <w:r w:rsidRPr="002F233C">
        <w:rPr>
          <w:sz w:val="22"/>
          <w:szCs w:val="22"/>
        </w:rPr>
        <w:t>– Projet de l’Ouvrage</w:t>
      </w:r>
    </w:p>
    <w:p w14:paraId="5A7A5DC2" w14:textId="27F557B8" w:rsidR="00414FDA" w:rsidRDefault="00414FDA" w:rsidP="00414FDA">
      <w:pPr>
        <w:pStyle w:val="puces"/>
        <w:rPr>
          <w:sz w:val="22"/>
          <w:szCs w:val="22"/>
        </w:rPr>
      </w:pPr>
      <w:r>
        <w:rPr>
          <w:sz w:val="22"/>
          <w:szCs w:val="22"/>
        </w:rPr>
        <w:t>Prestations selon art 4.33</w:t>
      </w:r>
      <w:r w:rsidRPr="002F233C">
        <w:rPr>
          <w:sz w:val="22"/>
          <w:szCs w:val="22"/>
        </w:rPr>
        <w:t xml:space="preserve"> du règlement SIA </w:t>
      </w:r>
      <w:proofErr w:type="gramStart"/>
      <w:r w:rsidRPr="00514BC2">
        <w:rPr>
          <w:sz w:val="22"/>
          <w:szCs w:val="22"/>
        </w:rPr>
        <w:t>10</w:t>
      </w:r>
      <w:r w:rsidR="00F54B89">
        <w:rPr>
          <w:sz w:val="22"/>
          <w:szCs w:val="22"/>
        </w:rPr>
        <w:t>8</w:t>
      </w:r>
      <w:r w:rsidRPr="00514BC2">
        <w:rPr>
          <w:sz w:val="22"/>
          <w:szCs w:val="22"/>
        </w:rPr>
        <w:t>:</w:t>
      </w:r>
      <w:proofErr w:type="gramEnd"/>
      <w:r>
        <w:rPr>
          <w:sz w:val="22"/>
          <w:szCs w:val="22"/>
        </w:rPr>
        <w:t xml:space="preserve">2014 </w:t>
      </w:r>
      <w:r w:rsidRPr="002F233C">
        <w:rPr>
          <w:sz w:val="22"/>
          <w:szCs w:val="22"/>
        </w:rPr>
        <w:t xml:space="preserve">– </w:t>
      </w:r>
      <w:r>
        <w:rPr>
          <w:sz w:val="22"/>
          <w:szCs w:val="22"/>
        </w:rPr>
        <w:t>Procédure de demande d’autorisation</w:t>
      </w:r>
    </w:p>
    <w:p w14:paraId="236BB82A" w14:textId="19613E95" w:rsidR="00414FDA" w:rsidRDefault="00414FDA" w:rsidP="00414FDA">
      <w:pPr>
        <w:pStyle w:val="puces"/>
        <w:rPr>
          <w:sz w:val="22"/>
          <w:szCs w:val="22"/>
        </w:rPr>
      </w:pPr>
      <w:r>
        <w:rPr>
          <w:sz w:val="22"/>
          <w:szCs w:val="22"/>
        </w:rPr>
        <w:t>Prestations selon art 4.41</w:t>
      </w:r>
      <w:r w:rsidRPr="002F233C">
        <w:rPr>
          <w:sz w:val="22"/>
          <w:szCs w:val="22"/>
        </w:rPr>
        <w:t xml:space="preserve"> du règlement SIA </w:t>
      </w:r>
      <w:proofErr w:type="gramStart"/>
      <w:r w:rsidRPr="00514BC2">
        <w:rPr>
          <w:sz w:val="22"/>
          <w:szCs w:val="22"/>
        </w:rPr>
        <w:t>10</w:t>
      </w:r>
      <w:r w:rsidR="00F54B89">
        <w:rPr>
          <w:sz w:val="22"/>
          <w:szCs w:val="22"/>
        </w:rPr>
        <w:t>8</w:t>
      </w:r>
      <w:r w:rsidRPr="00514BC2">
        <w:rPr>
          <w:sz w:val="22"/>
          <w:szCs w:val="22"/>
        </w:rPr>
        <w:t>:</w:t>
      </w:r>
      <w:proofErr w:type="gramEnd"/>
      <w:r>
        <w:rPr>
          <w:sz w:val="22"/>
          <w:szCs w:val="22"/>
        </w:rPr>
        <w:t xml:space="preserve">2014 </w:t>
      </w:r>
      <w:r w:rsidRPr="002F233C">
        <w:rPr>
          <w:sz w:val="22"/>
          <w:szCs w:val="22"/>
        </w:rPr>
        <w:t xml:space="preserve">– </w:t>
      </w:r>
      <w:r>
        <w:rPr>
          <w:sz w:val="22"/>
          <w:szCs w:val="22"/>
        </w:rPr>
        <w:t>Appel d’offres</w:t>
      </w:r>
    </w:p>
    <w:p w14:paraId="7684F12E" w14:textId="35FBFC51" w:rsidR="00414FDA" w:rsidRDefault="00414FDA" w:rsidP="00414FDA">
      <w:pPr>
        <w:pStyle w:val="puces"/>
        <w:rPr>
          <w:sz w:val="22"/>
          <w:szCs w:val="22"/>
        </w:rPr>
      </w:pPr>
      <w:r>
        <w:rPr>
          <w:sz w:val="22"/>
          <w:szCs w:val="22"/>
        </w:rPr>
        <w:t>Prestations selon art 4.51</w:t>
      </w:r>
      <w:r w:rsidRPr="002F233C">
        <w:rPr>
          <w:sz w:val="22"/>
          <w:szCs w:val="22"/>
        </w:rPr>
        <w:t xml:space="preserve"> du règlement SIA </w:t>
      </w:r>
      <w:proofErr w:type="gramStart"/>
      <w:r w:rsidRPr="00514BC2">
        <w:rPr>
          <w:sz w:val="22"/>
          <w:szCs w:val="22"/>
        </w:rPr>
        <w:t>10</w:t>
      </w:r>
      <w:r w:rsidR="00F54B89">
        <w:rPr>
          <w:sz w:val="22"/>
          <w:szCs w:val="22"/>
        </w:rPr>
        <w:t>8</w:t>
      </w:r>
      <w:r w:rsidRPr="00514BC2">
        <w:rPr>
          <w:sz w:val="22"/>
          <w:szCs w:val="22"/>
        </w:rPr>
        <w:t>:</w:t>
      </w:r>
      <w:proofErr w:type="gramEnd"/>
      <w:r>
        <w:rPr>
          <w:sz w:val="22"/>
          <w:szCs w:val="22"/>
        </w:rPr>
        <w:t xml:space="preserve">2014 </w:t>
      </w:r>
      <w:r w:rsidRPr="002F233C">
        <w:rPr>
          <w:sz w:val="22"/>
          <w:szCs w:val="22"/>
        </w:rPr>
        <w:t xml:space="preserve">– Projet </w:t>
      </w:r>
      <w:r>
        <w:rPr>
          <w:sz w:val="22"/>
          <w:szCs w:val="22"/>
        </w:rPr>
        <w:t>d’exécution</w:t>
      </w:r>
    </w:p>
    <w:p w14:paraId="65256E51" w14:textId="34921268" w:rsidR="00414FDA" w:rsidRDefault="00414FDA" w:rsidP="00414FDA">
      <w:pPr>
        <w:pStyle w:val="puces"/>
        <w:rPr>
          <w:sz w:val="22"/>
          <w:szCs w:val="22"/>
        </w:rPr>
      </w:pPr>
      <w:r>
        <w:rPr>
          <w:sz w:val="22"/>
          <w:szCs w:val="22"/>
        </w:rPr>
        <w:t>Prestations selon art 4.52</w:t>
      </w:r>
      <w:r w:rsidRPr="002F233C">
        <w:rPr>
          <w:sz w:val="22"/>
          <w:szCs w:val="22"/>
        </w:rPr>
        <w:t xml:space="preserve"> du règlement SIA </w:t>
      </w:r>
      <w:proofErr w:type="gramStart"/>
      <w:r w:rsidRPr="00514BC2">
        <w:rPr>
          <w:sz w:val="22"/>
          <w:szCs w:val="22"/>
        </w:rPr>
        <w:t>10</w:t>
      </w:r>
      <w:r w:rsidR="00F54B89">
        <w:rPr>
          <w:sz w:val="22"/>
          <w:szCs w:val="22"/>
        </w:rPr>
        <w:t>8</w:t>
      </w:r>
      <w:r w:rsidRPr="00514BC2">
        <w:rPr>
          <w:sz w:val="22"/>
          <w:szCs w:val="22"/>
        </w:rPr>
        <w:t>:</w:t>
      </w:r>
      <w:proofErr w:type="gramEnd"/>
      <w:r>
        <w:rPr>
          <w:sz w:val="22"/>
          <w:szCs w:val="22"/>
        </w:rPr>
        <w:t xml:space="preserve">2014 </w:t>
      </w:r>
      <w:r w:rsidRPr="002F233C">
        <w:rPr>
          <w:sz w:val="22"/>
          <w:szCs w:val="22"/>
        </w:rPr>
        <w:t xml:space="preserve">– </w:t>
      </w:r>
      <w:r>
        <w:rPr>
          <w:sz w:val="22"/>
          <w:szCs w:val="22"/>
        </w:rPr>
        <w:t>Exécution de l’ouvrage</w:t>
      </w:r>
    </w:p>
    <w:p w14:paraId="6805F5F6" w14:textId="14E15CDD" w:rsidR="00414FDA" w:rsidRDefault="00414FDA" w:rsidP="00414FDA">
      <w:pPr>
        <w:pStyle w:val="puces"/>
        <w:rPr>
          <w:sz w:val="22"/>
          <w:szCs w:val="22"/>
        </w:rPr>
      </w:pPr>
      <w:r>
        <w:rPr>
          <w:sz w:val="22"/>
          <w:szCs w:val="22"/>
        </w:rPr>
        <w:t>Prestations selon art 4.53</w:t>
      </w:r>
      <w:r w:rsidRPr="002F233C">
        <w:rPr>
          <w:sz w:val="22"/>
          <w:szCs w:val="22"/>
        </w:rPr>
        <w:t xml:space="preserve"> du règlement SIA </w:t>
      </w:r>
      <w:proofErr w:type="gramStart"/>
      <w:r w:rsidRPr="00514BC2">
        <w:rPr>
          <w:sz w:val="22"/>
          <w:szCs w:val="22"/>
        </w:rPr>
        <w:t>10</w:t>
      </w:r>
      <w:r w:rsidR="00F54B89">
        <w:rPr>
          <w:sz w:val="22"/>
          <w:szCs w:val="22"/>
        </w:rPr>
        <w:t>8</w:t>
      </w:r>
      <w:r w:rsidRPr="00514BC2">
        <w:rPr>
          <w:sz w:val="22"/>
          <w:szCs w:val="22"/>
        </w:rPr>
        <w:t>:</w:t>
      </w:r>
      <w:proofErr w:type="gramEnd"/>
      <w:r>
        <w:rPr>
          <w:sz w:val="22"/>
          <w:szCs w:val="22"/>
        </w:rPr>
        <w:t xml:space="preserve">2014 </w:t>
      </w:r>
      <w:r w:rsidRPr="002F233C">
        <w:rPr>
          <w:sz w:val="22"/>
          <w:szCs w:val="22"/>
        </w:rPr>
        <w:t xml:space="preserve">– </w:t>
      </w:r>
      <w:r>
        <w:rPr>
          <w:sz w:val="22"/>
          <w:szCs w:val="22"/>
        </w:rPr>
        <w:t>Mise en service et achèvement</w:t>
      </w:r>
    </w:p>
    <w:p w14:paraId="47B9C4B8" w14:textId="4836BAEF" w:rsidR="00414FDA" w:rsidRPr="00514BC2" w:rsidRDefault="00414FDA" w:rsidP="00414FDA">
      <w:pPr>
        <w:pStyle w:val="puces"/>
        <w:rPr>
          <w:sz w:val="22"/>
          <w:szCs w:val="22"/>
        </w:rPr>
      </w:pPr>
      <w:r w:rsidRPr="00514BC2">
        <w:rPr>
          <w:sz w:val="22"/>
          <w:szCs w:val="22"/>
        </w:rPr>
        <w:t>Prestations selon art 4.</w:t>
      </w:r>
      <w:r>
        <w:rPr>
          <w:sz w:val="22"/>
          <w:szCs w:val="22"/>
        </w:rPr>
        <w:t>61</w:t>
      </w:r>
      <w:r w:rsidRPr="00514BC2">
        <w:rPr>
          <w:sz w:val="22"/>
          <w:szCs w:val="22"/>
        </w:rPr>
        <w:t xml:space="preserve"> du règlement SIA </w:t>
      </w:r>
      <w:proofErr w:type="gramStart"/>
      <w:r w:rsidRPr="00514BC2">
        <w:rPr>
          <w:sz w:val="22"/>
          <w:szCs w:val="22"/>
        </w:rPr>
        <w:t>10</w:t>
      </w:r>
      <w:r w:rsidR="00F54B89">
        <w:rPr>
          <w:sz w:val="22"/>
          <w:szCs w:val="22"/>
        </w:rPr>
        <w:t>8</w:t>
      </w:r>
      <w:r w:rsidRPr="00514BC2">
        <w:rPr>
          <w:sz w:val="22"/>
          <w:szCs w:val="22"/>
        </w:rPr>
        <w:t>:</w:t>
      </w:r>
      <w:proofErr w:type="gramEnd"/>
      <w:r>
        <w:rPr>
          <w:sz w:val="22"/>
          <w:szCs w:val="22"/>
        </w:rPr>
        <w:t>2014</w:t>
      </w:r>
      <w:r w:rsidRPr="00514BC2">
        <w:rPr>
          <w:sz w:val="22"/>
          <w:szCs w:val="22"/>
        </w:rPr>
        <w:t xml:space="preserve"> – </w:t>
      </w:r>
      <w:r w:rsidR="00F54B89">
        <w:rPr>
          <w:sz w:val="22"/>
          <w:szCs w:val="22"/>
        </w:rPr>
        <w:t>Exploitation – Fonctionnement</w:t>
      </w:r>
    </w:p>
    <w:p w14:paraId="3CBCA554" w14:textId="610E0230" w:rsidR="00414FDA" w:rsidRPr="00FB44D6" w:rsidRDefault="00414FDA" w:rsidP="00414FDA">
      <w:r w:rsidRPr="00FB44D6">
        <w:t xml:space="preserve">Les tâches </w:t>
      </w:r>
      <w:r>
        <w:t>d</w:t>
      </w:r>
      <w:r w:rsidR="00F54B89">
        <w:t xml:space="preserve">u spécialiste en éclairage public </w:t>
      </w:r>
      <w:r w:rsidRPr="00FB44D6">
        <w:t>sont les suivantes :</w:t>
      </w:r>
    </w:p>
    <w:p w14:paraId="6E428918" w14:textId="141AE84E" w:rsidR="00F54B89" w:rsidRPr="00FB44D6" w:rsidRDefault="00F54B89" w:rsidP="00F54B89">
      <w:pPr>
        <w:pStyle w:val="puces"/>
        <w:rPr>
          <w:sz w:val="22"/>
          <w:szCs w:val="22"/>
        </w:rPr>
      </w:pPr>
      <w:r w:rsidRPr="00FB44D6">
        <w:rPr>
          <w:sz w:val="22"/>
          <w:szCs w:val="22"/>
        </w:rPr>
        <w:t xml:space="preserve">Préciser le cahier de références, notamment sur </w:t>
      </w:r>
      <w:r w:rsidR="000C0DB9">
        <w:rPr>
          <w:sz w:val="22"/>
          <w:szCs w:val="22"/>
        </w:rPr>
        <w:t>le matériel à mettre en place et son raccordement au réseau électrique</w:t>
      </w:r>
      <w:r>
        <w:rPr>
          <w:sz w:val="22"/>
          <w:szCs w:val="22"/>
        </w:rPr>
        <w:t>.</w:t>
      </w:r>
    </w:p>
    <w:p w14:paraId="09924D37" w14:textId="77777777" w:rsidR="00F54B89" w:rsidRPr="00FB44D6" w:rsidRDefault="00F54B89" w:rsidP="00F54B89">
      <w:pPr>
        <w:pStyle w:val="puces"/>
        <w:rPr>
          <w:sz w:val="22"/>
          <w:szCs w:val="22"/>
        </w:rPr>
      </w:pPr>
      <w:r w:rsidRPr="00FB44D6">
        <w:rPr>
          <w:sz w:val="22"/>
          <w:szCs w:val="22"/>
        </w:rPr>
        <w:t>Collaborer avec l’ingénieur civil lors de l’analyse de l’avant-projet</w:t>
      </w:r>
      <w:r>
        <w:rPr>
          <w:sz w:val="22"/>
          <w:szCs w:val="22"/>
        </w:rPr>
        <w:t xml:space="preserve"> et du projet de l’ouvrage</w:t>
      </w:r>
      <w:r w:rsidRPr="00FB44D6">
        <w:rPr>
          <w:sz w:val="22"/>
          <w:szCs w:val="22"/>
        </w:rPr>
        <w:t>, notamment au niveau des propositions éventu</w:t>
      </w:r>
      <w:r>
        <w:rPr>
          <w:sz w:val="22"/>
          <w:szCs w:val="22"/>
        </w:rPr>
        <w:t>elles d’amélioration du projet.</w:t>
      </w:r>
    </w:p>
    <w:p w14:paraId="4CA8F53F" w14:textId="2861274B" w:rsidR="00F54B89" w:rsidRPr="00FB44D6" w:rsidRDefault="00F54B89" w:rsidP="00F54B89">
      <w:pPr>
        <w:pStyle w:val="puces"/>
        <w:rPr>
          <w:sz w:val="22"/>
          <w:szCs w:val="22"/>
        </w:rPr>
      </w:pPr>
      <w:r w:rsidRPr="00FB44D6">
        <w:rPr>
          <w:sz w:val="22"/>
          <w:szCs w:val="22"/>
        </w:rPr>
        <w:t>Collaborer avec l’ingénieur civil et en étroite collaboration avec l</w:t>
      </w:r>
      <w:r w:rsidR="000C0DB9">
        <w:rPr>
          <w:sz w:val="22"/>
          <w:szCs w:val="22"/>
        </w:rPr>
        <w:t>es Services Industriels de Genève</w:t>
      </w:r>
      <w:r w:rsidR="00FD3C58">
        <w:rPr>
          <w:sz w:val="22"/>
          <w:szCs w:val="22"/>
        </w:rPr>
        <w:t xml:space="preserve"> (SIG)</w:t>
      </w:r>
      <w:r w:rsidR="000C0DB9">
        <w:rPr>
          <w:sz w:val="22"/>
          <w:szCs w:val="22"/>
        </w:rPr>
        <w:t xml:space="preserve"> et plus précisément avec le département en charge de l’entretien de l’installation d’éclairage public de la Ville de Vernier lo</w:t>
      </w:r>
      <w:r w:rsidRPr="00FB44D6">
        <w:rPr>
          <w:sz w:val="22"/>
          <w:szCs w:val="22"/>
        </w:rPr>
        <w:t xml:space="preserve">rs de la rédaction des prescriptions techniques liées aux </w:t>
      </w:r>
      <w:r w:rsidR="000C0DB9">
        <w:rPr>
          <w:sz w:val="22"/>
          <w:szCs w:val="22"/>
        </w:rPr>
        <w:t>installations et matériels électriques</w:t>
      </w:r>
      <w:r w:rsidRPr="00FB44D6">
        <w:rPr>
          <w:sz w:val="22"/>
          <w:szCs w:val="22"/>
        </w:rPr>
        <w:t xml:space="preserve"> précisées dans l’appel d’off</w:t>
      </w:r>
      <w:r>
        <w:rPr>
          <w:sz w:val="22"/>
          <w:szCs w:val="22"/>
        </w:rPr>
        <w:t>res des entreprises de travaux.</w:t>
      </w:r>
    </w:p>
    <w:p w14:paraId="08D5498E" w14:textId="00A708F8" w:rsidR="00F54B89" w:rsidRDefault="00F54B89" w:rsidP="00F54B89">
      <w:pPr>
        <w:pStyle w:val="puces"/>
        <w:rPr>
          <w:sz w:val="22"/>
          <w:szCs w:val="22"/>
        </w:rPr>
      </w:pPr>
      <w:r>
        <w:rPr>
          <w:sz w:val="22"/>
          <w:szCs w:val="22"/>
        </w:rPr>
        <w:t>Élaborer le projet d</w:t>
      </w:r>
      <w:r w:rsidR="000C0DB9">
        <w:rPr>
          <w:sz w:val="22"/>
          <w:szCs w:val="22"/>
        </w:rPr>
        <w:t>’éclairage en coordination avec l’unité des énergies de la Ville de Vernier et le service de l’Aménagement</w:t>
      </w:r>
      <w:r>
        <w:rPr>
          <w:sz w:val="22"/>
          <w:szCs w:val="22"/>
        </w:rPr>
        <w:t>.</w:t>
      </w:r>
    </w:p>
    <w:p w14:paraId="797393FD" w14:textId="050D788D" w:rsidR="00F54B89" w:rsidRPr="00514BC2" w:rsidRDefault="00F708DD" w:rsidP="00F54B89">
      <w:pPr>
        <w:pStyle w:val="puces"/>
        <w:rPr>
          <w:sz w:val="22"/>
          <w:szCs w:val="22"/>
        </w:rPr>
      </w:pPr>
      <w:r>
        <w:rPr>
          <w:sz w:val="22"/>
          <w:szCs w:val="22"/>
        </w:rPr>
        <w:lastRenderedPageBreak/>
        <w:t xml:space="preserve">Se rapprocher des </w:t>
      </w:r>
      <w:r w:rsidR="00FD3C58">
        <w:rPr>
          <w:sz w:val="22"/>
          <w:szCs w:val="22"/>
        </w:rPr>
        <w:t>SIG et engager les procédures au nom de la Ville de Vernier pour le raccordement de l’installation électrique de l’éclairage public</w:t>
      </w:r>
    </w:p>
    <w:p w14:paraId="798D70BD" w14:textId="77777777" w:rsidR="00FD3C58" w:rsidRPr="00FD3C58" w:rsidRDefault="00FD3C58" w:rsidP="00FD3C58">
      <w:pPr>
        <w:pStyle w:val="puces"/>
        <w:rPr>
          <w:sz w:val="22"/>
          <w:szCs w:val="22"/>
        </w:rPr>
      </w:pPr>
      <w:r w:rsidRPr="00FD3C58">
        <w:rPr>
          <w:sz w:val="22"/>
          <w:szCs w:val="22"/>
        </w:rPr>
        <w:t>Établir des plans d’exécution dans les règles de l’art et comportant l’ensemble des informations requises pour une compréhension sans équivoque.</w:t>
      </w:r>
    </w:p>
    <w:p w14:paraId="422AFC6B" w14:textId="404BE1B7" w:rsidR="00FD3C58" w:rsidRPr="00FD3C58" w:rsidRDefault="00FD3C58" w:rsidP="00FD3C58">
      <w:pPr>
        <w:pStyle w:val="puces"/>
        <w:rPr>
          <w:sz w:val="22"/>
          <w:szCs w:val="22"/>
        </w:rPr>
      </w:pPr>
      <w:r w:rsidRPr="00FD3C58">
        <w:rPr>
          <w:sz w:val="22"/>
          <w:szCs w:val="22"/>
        </w:rPr>
        <w:t xml:space="preserve">Établir le projet </w:t>
      </w:r>
      <w:r>
        <w:rPr>
          <w:sz w:val="22"/>
          <w:szCs w:val="22"/>
        </w:rPr>
        <w:t>de raccordement entre mâts et jusqu’au point de raccordement électrique</w:t>
      </w:r>
      <w:r w:rsidRPr="00FD3C58">
        <w:rPr>
          <w:sz w:val="22"/>
          <w:szCs w:val="22"/>
        </w:rPr>
        <w:t>, se coordonner avec l’ingénieur civil pour l’intégration d</w:t>
      </w:r>
      <w:r>
        <w:rPr>
          <w:sz w:val="22"/>
          <w:szCs w:val="22"/>
        </w:rPr>
        <w:t xml:space="preserve">u réseau </w:t>
      </w:r>
      <w:r w:rsidRPr="00FD3C58">
        <w:rPr>
          <w:sz w:val="22"/>
          <w:szCs w:val="22"/>
        </w:rPr>
        <w:t>dans le projet d’aménagement routier.</w:t>
      </w:r>
    </w:p>
    <w:p w14:paraId="63B7AD3B" w14:textId="77777777" w:rsidR="00393D3B" w:rsidRPr="00393D3B" w:rsidRDefault="00393D3B" w:rsidP="00393D3B">
      <w:pPr>
        <w:pStyle w:val="puces"/>
        <w:rPr>
          <w:sz w:val="22"/>
          <w:szCs w:val="22"/>
        </w:rPr>
      </w:pPr>
      <w:r w:rsidRPr="00393D3B">
        <w:rPr>
          <w:sz w:val="22"/>
          <w:szCs w:val="22"/>
        </w:rPr>
        <w:t>Préparer et publier le dossier d’appel d’offres pour les travaux sous sa responsabilité (lot paysagisme) en étroite collaboration avec la Ville de Vernier, conformément aux directives d’achat de la Ville de Vernier et aux règlementations des marchés publics</w:t>
      </w:r>
    </w:p>
    <w:p w14:paraId="187D8DA6" w14:textId="77777777" w:rsidR="00393D3B" w:rsidRPr="00393D3B" w:rsidRDefault="00393D3B" w:rsidP="00393D3B">
      <w:pPr>
        <w:pStyle w:val="puces"/>
        <w:rPr>
          <w:sz w:val="22"/>
          <w:szCs w:val="22"/>
        </w:rPr>
      </w:pPr>
      <w:r w:rsidRPr="00393D3B">
        <w:rPr>
          <w:sz w:val="22"/>
          <w:szCs w:val="22"/>
        </w:rPr>
        <w:t>Analyser les offres reçues et proposer un adjudicataire sur base d’un rapport d’adjudication complet et étayé</w:t>
      </w:r>
    </w:p>
    <w:p w14:paraId="09D57495" w14:textId="77777777" w:rsidR="00F54B89" w:rsidRPr="00FB44D6" w:rsidRDefault="00F54B89" w:rsidP="00F54B89">
      <w:pPr>
        <w:pStyle w:val="puces"/>
        <w:rPr>
          <w:sz w:val="22"/>
          <w:szCs w:val="22"/>
        </w:rPr>
      </w:pPr>
      <w:r w:rsidRPr="00FB44D6">
        <w:rPr>
          <w:sz w:val="22"/>
          <w:szCs w:val="22"/>
        </w:rPr>
        <w:t>Vérifier la bonne mise en œuvre des prescriptions sur le terrain durant le chantier et ê</w:t>
      </w:r>
      <w:r>
        <w:rPr>
          <w:sz w:val="22"/>
          <w:szCs w:val="22"/>
        </w:rPr>
        <w:t>tre prêt à l’adapter si besoin.</w:t>
      </w:r>
    </w:p>
    <w:p w14:paraId="5CE63CD6" w14:textId="05D0BC3B" w:rsidR="00F54B89" w:rsidRDefault="00F54B89" w:rsidP="00F54B89">
      <w:pPr>
        <w:pStyle w:val="puces"/>
        <w:rPr>
          <w:sz w:val="22"/>
          <w:szCs w:val="22"/>
        </w:rPr>
      </w:pPr>
      <w:r w:rsidRPr="00FB44D6">
        <w:rPr>
          <w:sz w:val="22"/>
          <w:szCs w:val="22"/>
        </w:rPr>
        <w:t>Informer et communiquer avec les autorités, administrations et institutions compétentes durant tout le processus, notamment avec le Service de</w:t>
      </w:r>
      <w:r w:rsidR="00393D3B">
        <w:rPr>
          <w:sz w:val="22"/>
          <w:szCs w:val="22"/>
        </w:rPr>
        <w:t xml:space="preserve"> l’environnement urbain</w:t>
      </w:r>
      <w:r w:rsidRPr="00FB44D6">
        <w:rPr>
          <w:sz w:val="22"/>
          <w:szCs w:val="22"/>
        </w:rPr>
        <w:t xml:space="preserve"> de la Ville de Vernier et l</w:t>
      </w:r>
      <w:r w:rsidR="00393D3B">
        <w:rPr>
          <w:sz w:val="22"/>
          <w:szCs w:val="22"/>
        </w:rPr>
        <w:t>es SIG</w:t>
      </w:r>
      <w:r>
        <w:rPr>
          <w:sz w:val="22"/>
          <w:szCs w:val="22"/>
        </w:rPr>
        <w:t>.</w:t>
      </w:r>
    </w:p>
    <w:p w14:paraId="33D1E0E0" w14:textId="4EDF95CA" w:rsidR="00745ACE" w:rsidRDefault="00745ACE" w:rsidP="00F54B89">
      <w:pPr>
        <w:pStyle w:val="puces"/>
        <w:rPr>
          <w:sz w:val="22"/>
          <w:szCs w:val="22"/>
        </w:rPr>
      </w:pPr>
      <w:r>
        <w:rPr>
          <w:sz w:val="22"/>
          <w:szCs w:val="22"/>
        </w:rPr>
        <w:t>Organiser et suivre les diverses opérations de maintenance et d’éventuelles réparations sur la nouvelle installation électrique</w:t>
      </w:r>
    </w:p>
    <w:p w14:paraId="5C5EE2A2" w14:textId="72D0C4A4" w:rsidR="00745ACE" w:rsidRDefault="00745ACE" w:rsidP="00F54B89">
      <w:pPr>
        <w:pStyle w:val="puces"/>
        <w:rPr>
          <w:sz w:val="22"/>
          <w:szCs w:val="22"/>
        </w:rPr>
      </w:pPr>
      <w:r>
        <w:rPr>
          <w:sz w:val="22"/>
          <w:szCs w:val="22"/>
        </w:rPr>
        <w:t>Organiser les contrôles nécessaires lors du transfert de la nouvelle installation électrique au contrat d’entretien global d’éclairage public communal</w:t>
      </w:r>
    </w:p>
    <w:p w14:paraId="4E14BCC4" w14:textId="3AA7F96A" w:rsidR="00745ACE" w:rsidRPr="00745ACE" w:rsidRDefault="00745ACE" w:rsidP="00745ACE">
      <w:pPr>
        <w:pStyle w:val="puces"/>
        <w:rPr>
          <w:sz w:val="22"/>
          <w:szCs w:val="22"/>
        </w:rPr>
      </w:pPr>
      <w:r>
        <w:rPr>
          <w:sz w:val="22"/>
          <w:szCs w:val="22"/>
        </w:rPr>
        <w:t xml:space="preserve">Suivi du transfert </w:t>
      </w:r>
      <w:r w:rsidRPr="00745ACE">
        <w:rPr>
          <w:sz w:val="22"/>
          <w:szCs w:val="22"/>
        </w:rPr>
        <w:t>de l’installation d’éclairage public</w:t>
      </w:r>
      <w:r>
        <w:rPr>
          <w:sz w:val="22"/>
          <w:szCs w:val="22"/>
        </w:rPr>
        <w:t xml:space="preserve"> </w:t>
      </w:r>
      <w:r w:rsidRPr="00745ACE">
        <w:rPr>
          <w:sz w:val="22"/>
          <w:szCs w:val="22"/>
        </w:rPr>
        <w:t>au contrat d’entretien global d’éclairage public communal</w:t>
      </w:r>
    </w:p>
    <w:p w14:paraId="07B8CD3D" w14:textId="3992F8EF" w:rsidR="00F54B89" w:rsidRDefault="00F54B89" w:rsidP="00F54B89">
      <w:r w:rsidRPr="00FB44D6">
        <w:t xml:space="preserve">Les heures et les coûts du </w:t>
      </w:r>
      <w:r w:rsidR="00393D3B">
        <w:t xml:space="preserve">spécialiste en éclairage public </w:t>
      </w:r>
      <w:r w:rsidRPr="00FB44D6">
        <w:t>seront séparés dans le chiffrage des heures et des coûts de l’ingénieur civil.</w:t>
      </w:r>
    </w:p>
    <w:p w14:paraId="250D520C" w14:textId="77777777" w:rsidR="00F54B89" w:rsidRPr="00DB2D17" w:rsidRDefault="00F54B89" w:rsidP="00F54B89">
      <w:pPr>
        <w:pStyle w:val="Titre3"/>
      </w:pPr>
      <w:bookmarkStart w:id="78" w:name="_Toc92445170"/>
      <w:r w:rsidRPr="00DB2D17">
        <w:t>Pièces techniques à établir</w:t>
      </w:r>
      <w:bookmarkEnd w:id="78"/>
    </w:p>
    <w:p w14:paraId="0B115155" w14:textId="77777777" w:rsidR="00F54B89" w:rsidRPr="00DB2D17" w:rsidRDefault="00F54B89" w:rsidP="00F54B89">
      <w:r w:rsidRPr="00DB2D17">
        <w:t>Les pièces techniques à établir pour les différentes phases du projet sont les suivantes :</w:t>
      </w:r>
    </w:p>
    <w:p w14:paraId="3269DB7C" w14:textId="77777777" w:rsidR="00F54B89" w:rsidRPr="00DB2D17" w:rsidRDefault="00F54B89" w:rsidP="00F54B89">
      <w:pPr>
        <w:pStyle w:val="puces"/>
        <w:rPr>
          <w:sz w:val="22"/>
          <w:szCs w:val="22"/>
        </w:rPr>
      </w:pPr>
      <w:r w:rsidRPr="00DB2D17">
        <w:rPr>
          <w:sz w:val="22"/>
          <w:szCs w:val="22"/>
        </w:rPr>
        <w:t xml:space="preserve">Phase Avant-Projet : </w:t>
      </w:r>
    </w:p>
    <w:p w14:paraId="4EB899EE" w14:textId="77777777" w:rsidR="005374F3" w:rsidRDefault="005374F3" w:rsidP="00F54B89">
      <w:pPr>
        <w:pStyle w:val="puces"/>
        <w:numPr>
          <w:ilvl w:val="1"/>
          <w:numId w:val="4"/>
        </w:numPr>
        <w:rPr>
          <w:sz w:val="22"/>
          <w:szCs w:val="22"/>
        </w:rPr>
      </w:pPr>
      <w:r>
        <w:rPr>
          <w:sz w:val="22"/>
          <w:szCs w:val="22"/>
        </w:rPr>
        <w:t>Plan de raccordement au réseau d’éclairage public existant</w:t>
      </w:r>
    </w:p>
    <w:p w14:paraId="3C64310F" w14:textId="17D4832A" w:rsidR="00F54B89" w:rsidRDefault="00F54B89" w:rsidP="00F54B89">
      <w:pPr>
        <w:pStyle w:val="puces"/>
        <w:numPr>
          <w:ilvl w:val="1"/>
          <w:numId w:val="4"/>
        </w:numPr>
        <w:rPr>
          <w:sz w:val="22"/>
          <w:szCs w:val="22"/>
        </w:rPr>
      </w:pPr>
      <w:r>
        <w:rPr>
          <w:sz w:val="22"/>
          <w:szCs w:val="22"/>
        </w:rPr>
        <w:t xml:space="preserve">Plan de </w:t>
      </w:r>
      <w:r w:rsidR="00393D3B">
        <w:rPr>
          <w:sz w:val="22"/>
          <w:szCs w:val="22"/>
        </w:rPr>
        <w:t>réseau d’éclairage public (position des mâts, point de raccordement)</w:t>
      </w:r>
    </w:p>
    <w:p w14:paraId="299A5987" w14:textId="77777777" w:rsidR="00CA5150" w:rsidRDefault="00CA5150" w:rsidP="00F54B89">
      <w:pPr>
        <w:pStyle w:val="puces"/>
        <w:numPr>
          <w:ilvl w:val="1"/>
          <w:numId w:val="4"/>
        </w:numPr>
        <w:rPr>
          <w:sz w:val="22"/>
          <w:szCs w:val="22"/>
        </w:rPr>
      </w:pPr>
      <w:r>
        <w:rPr>
          <w:sz w:val="22"/>
          <w:szCs w:val="22"/>
        </w:rPr>
        <w:t>Note de dimensionnement (intensité lumineuse attendue, simulations d’éclairage de la rue, interactions avec les parcelles adjacentes du domaine public)</w:t>
      </w:r>
    </w:p>
    <w:p w14:paraId="6ABAD14E" w14:textId="2277430A" w:rsidR="00F54B89" w:rsidRDefault="00393D3B" w:rsidP="00F54B89">
      <w:pPr>
        <w:pStyle w:val="puces"/>
        <w:numPr>
          <w:ilvl w:val="1"/>
          <w:numId w:val="4"/>
        </w:numPr>
        <w:rPr>
          <w:sz w:val="22"/>
          <w:szCs w:val="22"/>
        </w:rPr>
      </w:pPr>
      <w:r>
        <w:rPr>
          <w:sz w:val="22"/>
          <w:szCs w:val="22"/>
        </w:rPr>
        <w:t>Proposition de matériel envisagé</w:t>
      </w:r>
    </w:p>
    <w:p w14:paraId="1BFC9AC5" w14:textId="77777777" w:rsidR="00F54B89" w:rsidRPr="00DB2D17" w:rsidRDefault="00F54B89" w:rsidP="00F54B89">
      <w:pPr>
        <w:pStyle w:val="puces"/>
        <w:numPr>
          <w:ilvl w:val="1"/>
          <w:numId w:val="4"/>
        </w:numPr>
        <w:rPr>
          <w:sz w:val="22"/>
          <w:szCs w:val="22"/>
        </w:rPr>
      </w:pPr>
      <w:r w:rsidRPr="00DB2D17">
        <w:rPr>
          <w:sz w:val="22"/>
          <w:szCs w:val="22"/>
        </w:rPr>
        <w:t>Devis estimatif</w:t>
      </w:r>
      <w:r>
        <w:rPr>
          <w:sz w:val="22"/>
          <w:szCs w:val="22"/>
        </w:rPr>
        <w:t xml:space="preserve"> sommaire</w:t>
      </w:r>
    </w:p>
    <w:p w14:paraId="44CA2D97" w14:textId="77777777" w:rsidR="00F54B89" w:rsidRPr="00DB2D17" w:rsidRDefault="00F54B89" w:rsidP="00F54B89">
      <w:pPr>
        <w:pStyle w:val="puces"/>
        <w:rPr>
          <w:sz w:val="22"/>
          <w:szCs w:val="22"/>
        </w:rPr>
      </w:pPr>
      <w:r w:rsidRPr="00DB2D17">
        <w:rPr>
          <w:sz w:val="22"/>
          <w:szCs w:val="22"/>
        </w:rPr>
        <w:t>Projet d’ouvrage :</w:t>
      </w:r>
    </w:p>
    <w:p w14:paraId="144EEABB" w14:textId="5621EDB0" w:rsidR="00393D3B" w:rsidRPr="00393D3B" w:rsidRDefault="00393D3B" w:rsidP="00393D3B">
      <w:pPr>
        <w:pStyle w:val="Paragraphedeliste"/>
        <w:numPr>
          <w:ilvl w:val="1"/>
          <w:numId w:val="4"/>
        </w:numPr>
        <w:rPr>
          <w:rFonts w:ascii="Arial" w:eastAsia="Times New Roman" w:hAnsi="Arial" w:cs="Times New Roman"/>
          <w:lang w:val="fr-FR" w:eastAsia="fr-FR"/>
        </w:rPr>
      </w:pPr>
      <w:r w:rsidRPr="00393D3B">
        <w:rPr>
          <w:rFonts w:ascii="Arial" w:eastAsia="Times New Roman" w:hAnsi="Arial" w:cs="Times New Roman"/>
          <w:lang w:val="fr-FR" w:eastAsia="fr-FR"/>
        </w:rPr>
        <w:t>Plan de réseau d’éclairage public (position des mâts, point de raccordement)</w:t>
      </w:r>
      <w:r>
        <w:rPr>
          <w:rFonts w:ascii="Arial" w:eastAsia="Times New Roman" w:hAnsi="Arial" w:cs="Times New Roman"/>
          <w:lang w:val="fr-FR" w:eastAsia="fr-FR"/>
        </w:rPr>
        <w:t xml:space="preserve"> avec détail des socles (incorporés</w:t>
      </w:r>
      <w:r w:rsidR="00CA5150">
        <w:rPr>
          <w:rFonts w:ascii="Arial" w:eastAsia="Times New Roman" w:hAnsi="Arial" w:cs="Times New Roman"/>
          <w:lang w:val="fr-FR" w:eastAsia="fr-FR"/>
        </w:rPr>
        <w:t xml:space="preserve"> métalliques</w:t>
      </w:r>
      <w:r>
        <w:rPr>
          <w:rFonts w:ascii="Arial" w:eastAsia="Times New Roman" w:hAnsi="Arial" w:cs="Times New Roman"/>
          <w:lang w:val="fr-FR" w:eastAsia="fr-FR"/>
        </w:rPr>
        <w:t>, dimensions</w:t>
      </w:r>
      <w:r w:rsidR="00CA5150">
        <w:rPr>
          <w:rFonts w:ascii="Arial" w:eastAsia="Times New Roman" w:hAnsi="Arial" w:cs="Times New Roman"/>
          <w:lang w:val="fr-FR" w:eastAsia="fr-FR"/>
        </w:rPr>
        <w:t xml:space="preserve"> béton, dimensions tiges filetées</w:t>
      </w:r>
      <w:r>
        <w:rPr>
          <w:rFonts w:ascii="Arial" w:eastAsia="Times New Roman" w:hAnsi="Arial" w:cs="Times New Roman"/>
          <w:lang w:val="fr-FR" w:eastAsia="fr-FR"/>
        </w:rPr>
        <w:t>, profondeur</w:t>
      </w:r>
      <w:r w:rsidR="00CA5150">
        <w:rPr>
          <w:rFonts w:ascii="Arial" w:eastAsia="Times New Roman" w:hAnsi="Arial" w:cs="Times New Roman"/>
          <w:lang w:val="fr-FR" w:eastAsia="fr-FR"/>
        </w:rPr>
        <w:t xml:space="preserve"> du socle</w:t>
      </w:r>
      <w:r>
        <w:rPr>
          <w:rFonts w:ascii="Arial" w:eastAsia="Times New Roman" w:hAnsi="Arial" w:cs="Times New Roman"/>
          <w:lang w:val="fr-FR" w:eastAsia="fr-FR"/>
        </w:rPr>
        <w:t>)</w:t>
      </w:r>
      <w:r w:rsidR="005374F3">
        <w:rPr>
          <w:rFonts w:ascii="Arial" w:eastAsia="Times New Roman" w:hAnsi="Arial" w:cs="Times New Roman"/>
          <w:lang w:val="fr-FR" w:eastAsia="fr-FR"/>
        </w:rPr>
        <w:t>)</w:t>
      </w:r>
    </w:p>
    <w:p w14:paraId="13E687CC" w14:textId="643A0918" w:rsidR="00F54B89" w:rsidRDefault="00CA5150" w:rsidP="00F54B89">
      <w:pPr>
        <w:pStyle w:val="puces"/>
        <w:numPr>
          <w:ilvl w:val="1"/>
          <w:numId w:val="4"/>
        </w:numPr>
        <w:rPr>
          <w:sz w:val="22"/>
          <w:szCs w:val="22"/>
        </w:rPr>
      </w:pPr>
      <w:r>
        <w:rPr>
          <w:sz w:val="22"/>
          <w:szCs w:val="22"/>
        </w:rPr>
        <w:t>Coupe sur le réseau d’éclairage public (dimension fouille, typologie de fourreau, rayons minimaux, profondeur, recouvrement minimal, matériau d’enrobage)</w:t>
      </w:r>
    </w:p>
    <w:p w14:paraId="0DF451B6" w14:textId="77777777" w:rsidR="00F54B89" w:rsidRPr="00DB2D17" w:rsidRDefault="00F54B89" w:rsidP="00F54B89">
      <w:pPr>
        <w:pStyle w:val="puces"/>
        <w:numPr>
          <w:ilvl w:val="1"/>
          <w:numId w:val="4"/>
        </w:numPr>
        <w:rPr>
          <w:sz w:val="22"/>
          <w:szCs w:val="22"/>
        </w:rPr>
      </w:pPr>
      <w:r w:rsidRPr="00DB2D17">
        <w:rPr>
          <w:sz w:val="22"/>
          <w:szCs w:val="22"/>
        </w:rPr>
        <w:t>Devis estimatif</w:t>
      </w:r>
      <w:r>
        <w:rPr>
          <w:sz w:val="22"/>
          <w:szCs w:val="22"/>
        </w:rPr>
        <w:t xml:space="preserve"> détaillé</w:t>
      </w:r>
    </w:p>
    <w:p w14:paraId="70EF7A39" w14:textId="77777777" w:rsidR="00F54B89" w:rsidRDefault="00F54B89" w:rsidP="00F54B89">
      <w:pPr>
        <w:pStyle w:val="puces"/>
        <w:rPr>
          <w:sz w:val="22"/>
          <w:szCs w:val="22"/>
        </w:rPr>
      </w:pPr>
      <w:r w:rsidRPr="00DB2D17">
        <w:rPr>
          <w:sz w:val="22"/>
          <w:szCs w:val="22"/>
        </w:rPr>
        <w:t>Autorisation de construire : conformément aux exigences</w:t>
      </w:r>
    </w:p>
    <w:p w14:paraId="2E30C502" w14:textId="77777777" w:rsidR="00F54B89" w:rsidRDefault="00F54B89" w:rsidP="00F54B89">
      <w:pPr>
        <w:pStyle w:val="puces"/>
        <w:rPr>
          <w:sz w:val="22"/>
          <w:szCs w:val="22"/>
        </w:rPr>
      </w:pPr>
      <w:r w:rsidRPr="00825EB2">
        <w:rPr>
          <w:sz w:val="22"/>
          <w:szCs w:val="22"/>
        </w:rPr>
        <w:t>Appel d’offres</w:t>
      </w:r>
      <w:r>
        <w:rPr>
          <w:sz w:val="22"/>
          <w:szCs w:val="22"/>
        </w:rPr>
        <w:t> :</w:t>
      </w:r>
    </w:p>
    <w:p w14:paraId="2002B193" w14:textId="6EA854B9" w:rsidR="00F54B89" w:rsidRPr="008B0798" w:rsidRDefault="00F54B89" w:rsidP="00F54B89">
      <w:pPr>
        <w:pStyle w:val="puces"/>
        <w:numPr>
          <w:ilvl w:val="1"/>
          <w:numId w:val="4"/>
        </w:numPr>
        <w:rPr>
          <w:sz w:val="22"/>
          <w:szCs w:val="22"/>
        </w:rPr>
      </w:pPr>
      <w:r w:rsidRPr="008B0798">
        <w:rPr>
          <w:sz w:val="22"/>
          <w:szCs w:val="22"/>
        </w:rPr>
        <w:t xml:space="preserve">Dossier d’appel d’offres </w:t>
      </w:r>
      <w:r>
        <w:rPr>
          <w:sz w:val="22"/>
          <w:szCs w:val="22"/>
        </w:rPr>
        <w:t xml:space="preserve">(séparé des travaux GC) </w:t>
      </w:r>
      <w:r w:rsidRPr="008B0798">
        <w:rPr>
          <w:sz w:val="22"/>
          <w:szCs w:val="22"/>
        </w:rPr>
        <w:t>avec l’ensemble des pièces du projet d’ouvrage</w:t>
      </w:r>
    </w:p>
    <w:p w14:paraId="226311B2" w14:textId="4AC72A9A" w:rsidR="00F54B89" w:rsidRPr="008B0798" w:rsidRDefault="00F54B89" w:rsidP="00F54B89">
      <w:pPr>
        <w:pStyle w:val="puces"/>
        <w:numPr>
          <w:ilvl w:val="1"/>
          <w:numId w:val="4"/>
        </w:numPr>
        <w:rPr>
          <w:sz w:val="22"/>
          <w:szCs w:val="22"/>
        </w:rPr>
      </w:pPr>
      <w:r w:rsidRPr="008B0798">
        <w:rPr>
          <w:sz w:val="22"/>
          <w:szCs w:val="22"/>
        </w:rPr>
        <w:lastRenderedPageBreak/>
        <w:t>Rapport détaillé d’analyse des offres</w:t>
      </w:r>
    </w:p>
    <w:p w14:paraId="4DAAA378" w14:textId="55BA3747" w:rsidR="00F54B89" w:rsidRPr="008B0798" w:rsidRDefault="00F54B89" w:rsidP="00F54B89">
      <w:pPr>
        <w:pStyle w:val="puces"/>
        <w:numPr>
          <w:ilvl w:val="1"/>
          <w:numId w:val="4"/>
        </w:numPr>
        <w:rPr>
          <w:sz w:val="22"/>
          <w:szCs w:val="22"/>
        </w:rPr>
      </w:pPr>
      <w:r w:rsidRPr="008B0798">
        <w:rPr>
          <w:sz w:val="22"/>
          <w:szCs w:val="22"/>
        </w:rPr>
        <w:t>Proposition d’adjudication</w:t>
      </w:r>
    </w:p>
    <w:p w14:paraId="264E0936" w14:textId="77777777" w:rsidR="00F54B89" w:rsidRPr="00DB2D17" w:rsidRDefault="00F54B89" w:rsidP="00F54B89">
      <w:pPr>
        <w:pStyle w:val="puces"/>
        <w:rPr>
          <w:sz w:val="22"/>
          <w:szCs w:val="22"/>
        </w:rPr>
      </w:pPr>
      <w:r w:rsidRPr="00DB2D17">
        <w:rPr>
          <w:sz w:val="22"/>
          <w:szCs w:val="22"/>
        </w:rPr>
        <w:t xml:space="preserve">Projet d’exécution : </w:t>
      </w:r>
    </w:p>
    <w:p w14:paraId="5F6EAB29" w14:textId="77777777" w:rsidR="005374F3" w:rsidRPr="005374F3" w:rsidRDefault="005374F3" w:rsidP="005374F3">
      <w:pPr>
        <w:pStyle w:val="puces"/>
        <w:numPr>
          <w:ilvl w:val="1"/>
          <w:numId w:val="4"/>
        </w:numPr>
        <w:rPr>
          <w:sz w:val="22"/>
          <w:szCs w:val="22"/>
        </w:rPr>
      </w:pPr>
      <w:r w:rsidRPr="005374F3">
        <w:rPr>
          <w:sz w:val="22"/>
          <w:szCs w:val="22"/>
        </w:rPr>
        <w:t>Plan de réseau d’éclairage public (position des mâts, point de raccordement) avec détail des socles (incorporés métalliques, dimensions béton, dimensions tiges filetées, profondeur du socle))</w:t>
      </w:r>
    </w:p>
    <w:p w14:paraId="33A92F58" w14:textId="77777777" w:rsidR="005374F3" w:rsidRPr="005374F3" w:rsidRDefault="005374F3" w:rsidP="005374F3">
      <w:pPr>
        <w:pStyle w:val="puces"/>
        <w:numPr>
          <w:ilvl w:val="1"/>
          <w:numId w:val="4"/>
        </w:numPr>
        <w:rPr>
          <w:sz w:val="22"/>
          <w:szCs w:val="22"/>
        </w:rPr>
      </w:pPr>
      <w:r w:rsidRPr="005374F3">
        <w:rPr>
          <w:sz w:val="22"/>
          <w:szCs w:val="22"/>
        </w:rPr>
        <w:t>Coupe sur le réseau d’éclairage public (dimension fouille, typologie de fourreau, rayons minimaux, profondeur, recouvrement minimal, matériau d’enrobage)</w:t>
      </w:r>
    </w:p>
    <w:p w14:paraId="1EDEA55D" w14:textId="29F752CF" w:rsidR="00745ACE" w:rsidRPr="00DB2D17" w:rsidRDefault="00745ACE" w:rsidP="00745ACE">
      <w:pPr>
        <w:pStyle w:val="puces"/>
        <w:rPr>
          <w:sz w:val="22"/>
          <w:szCs w:val="22"/>
        </w:rPr>
      </w:pPr>
      <w:r>
        <w:rPr>
          <w:sz w:val="22"/>
          <w:szCs w:val="22"/>
        </w:rPr>
        <w:t xml:space="preserve">Entretien et </w:t>
      </w:r>
      <w:r w:rsidR="005374F3">
        <w:rPr>
          <w:sz w:val="22"/>
          <w:szCs w:val="22"/>
        </w:rPr>
        <w:t xml:space="preserve">éventuelles </w:t>
      </w:r>
      <w:r>
        <w:rPr>
          <w:sz w:val="22"/>
          <w:szCs w:val="22"/>
        </w:rPr>
        <w:t>réparation</w:t>
      </w:r>
      <w:r w:rsidR="005374F3">
        <w:rPr>
          <w:sz w:val="22"/>
          <w:szCs w:val="22"/>
        </w:rPr>
        <w:t>s</w:t>
      </w:r>
      <w:r>
        <w:rPr>
          <w:sz w:val="22"/>
          <w:szCs w:val="22"/>
        </w:rPr>
        <w:t xml:space="preserve"> de l’installation pendant la durée de </w:t>
      </w:r>
      <w:r w:rsidR="005374F3">
        <w:rPr>
          <w:sz w:val="22"/>
          <w:szCs w:val="22"/>
        </w:rPr>
        <w:t xml:space="preserve">garantie </w:t>
      </w:r>
      <w:r w:rsidR="005374F3" w:rsidRPr="00DB2D17">
        <w:rPr>
          <w:sz w:val="22"/>
          <w:szCs w:val="22"/>
        </w:rPr>
        <w:t>:</w:t>
      </w:r>
    </w:p>
    <w:p w14:paraId="5E7AA259" w14:textId="152561B4" w:rsidR="00745ACE" w:rsidRDefault="00745ACE" w:rsidP="00745ACE">
      <w:pPr>
        <w:pStyle w:val="puces"/>
        <w:numPr>
          <w:ilvl w:val="1"/>
          <w:numId w:val="4"/>
        </w:numPr>
        <w:rPr>
          <w:sz w:val="22"/>
          <w:szCs w:val="22"/>
        </w:rPr>
      </w:pPr>
      <w:r>
        <w:rPr>
          <w:sz w:val="22"/>
          <w:szCs w:val="22"/>
        </w:rPr>
        <w:t>Plan de</w:t>
      </w:r>
      <w:r w:rsidR="005374F3">
        <w:rPr>
          <w:sz w:val="22"/>
          <w:szCs w:val="22"/>
        </w:rPr>
        <w:t>s réparations effectués</w:t>
      </w:r>
      <w:r>
        <w:rPr>
          <w:sz w:val="22"/>
          <w:szCs w:val="22"/>
        </w:rPr>
        <w:t xml:space="preserve"> plantations avec détails constructifs des fosses de plantation</w:t>
      </w:r>
    </w:p>
    <w:p w14:paraId="0F071C8A" w14:textId="3C60BC6F" w:rsidR="00745ACE" w:rsidRDefault="005374F3" w:rsidP="00745ACE">
      <w:pPr>
        <w:pStyle w:val="puces"/>
        <w:numPr>
          <w:ilvl w:val="1"/>
          <w:numId w:val="4"/>
        </w:numPr>
        <w:rPr>
          <w:sz w:val="22"/>
          <w:szCs w:val="22"/>
        </w:rPr>
      </w:pPr>
      <w:r>
        <w:rPr>
          <w:sz w:val="22"/>
          <w:szCs w:val="22"/>
        </w:rPr>
        <w:t>Mise à jour des plans de recollement</w:t>
      </w:r>
    </w:p>
    <w:p w14:paraId="5D68F187" w14:textId="77777777" w:rsidR="00F54B89" w:rsidRPr="004B0559" w:rsidRDefault="00F54B89" w:rsidP="00F54B89">
      <w:r w:rsidRPr="009854C4">
        <w:t>Les pièces devront être transmises en version papier en 1 exemplaire à la Ville de Vernier et à l’entreprise (</w:t>
      </w:r>
      <w:r>
        <w:t xml:space="preserve">4 exemplaires </w:t>
      </w:r>
      <w:r w:rsidRPr="009854C4">
        <w:t>pour la phase exécution) ainsi qu’en version PDF (y.c. les versions provisoires</w:t>
      </w:r>
      <w:r>
        <w:t xml:space="preserve"> et intermédiaires</w:t>
      </w:r>
      <w:r w:rsidRPr="009854C4">
        <w:t>).</w:t>
      </w:r>
    </w:p>
    <w:p w14:paraId="1E069EBD" w14:textId="77777777" w:rsidR="00F54B89" w:rsidRDefault="00F54B89" w:rsidP="00F54B89">
      <w:pPr>
        <w:pStyle w:val="Titre3"/>
      </w:pPr>
      <w:bookmarkStart w:id="79" w:name="_Toc92445171"/>
      <w:r>
        <w:t>Coordination</w:t>
      </w:r>
      <w:bookmarkEnd w:id="79"/>
    </w:p>
    <w:p w14:paraId="7F047234" w14:textId="485678D3" w:rsidR="00F54B89" w:rsidRPr="00E13A5C" w:rsidRDefault="00F54B89" w:rsidP="00F54B89">
      <w:r w:rsidRPr="00E13A5C">
        <w:t xml:space="preserve">Le mandat implique la participation à un certain nombre de séance de coordination avec le Maître d’Ouvrage, </w:t>
      </w:r>
      <w:r>
        <w:t xml:space="preserve">les </w:t>
      </w:r>
      <w:r w:rsidRPr="00E13A5C">
        <w:t xml:space="preserve">différents services concernés </w:t>
      </w:r>
      <w:r w:rsidR="008922C0">
        <w:t>de la Ville de Vernier, des SIG</w:t>
      </w:r>
      <w:r w:rsidRPr="00E13A5C">
        <w:t xml:space="preserve"> </w:t>
      </w:r>
      <w:r>
        <w:t>ainsi qu’avec les mandataires et entreprises des projets contigus</w:t>
      </w:r>
      <w:r w:rsidRPr="00E13A5C">
        <w:t>. L’offre financière doit inclure ces prestations.</w:t>
      </w:r>
    </w:p>
    <w:p w14:paraId="689E21E9" w14:textId="77777777" w:rsidR="00F54B89" w:rsidRDefault="00F54B89" w:rsidP="00F54B89">
      <w:pPr>
        <w:pStyle w:val="Titre3"/>
      </w:pPr>
      <w:bookmarkStart w:id="80" w:name="_Toc92445172"/>
      <w:r>
        <w:t>Prestations supplémentaires</w:t>
      </w:r>
      <w:bookmarkEnd w:id="80"/>
    </w:p>
    <w:p w14:paraId="1587CC93" w14:textId="77777777" w:rsidR="00F54B89" w:rsidRDefault="00F54B89" w:rsidP="00F54B89">
      <w:r>
        <w:t>L’adjudicataire ne pourra revendiquer aucune prestation supplémentaire. Toutes prestations prévisibles devront être ventilées dans les objets spécifiés dans le présent appel d’offres.</w:t>
      </w:r>
    </w:p>
    <w:p w14:paraId="15BFF095" w14:textId="77777777" w:rsidR="00F54B89" w:rsidRDefault="00F54B89" w:rsidP="00F54B89">
      <w:r>
        <w:t>Exceptionnellement, mais uniquement s’il s’agit de prestations imprévisibles à la demande du Maître d’Ouvrage, une rétribution pourra être négociée sur la base des tarifs horaires indiqués dans l’offre financière. Toutefois, tout avenant devra être conclu préalablement à l’exécution de la prestation. Aucune indemnité ne sera accordée à l’adjudicataire pour les prestations supplémentaires que celui-ci aura effectuées sans l’accord préalable du Maître d’Ouvrage.</w:t>
      </w:r>
    </w:p>
    <w:p w14:paraId="7F7D3B0C" w14:textId="77777777" w:rsidR="00F54B89" w:rsidRDefault="00F54B89" w:rsidP="00F54B89">
      <w:r>
        <w:t>D’éventuelles prestations réalisées en soirée, le samedi ou le dimanche ne feront pas l’objet d’une rémunération spéciale ; il devra en être tenu compte dans l’offre du candidat.</w:t>
      </w:r>
    </w:p>
    <w:p w14:paraId="0514DE80" w14:textId="77777777" w:rsidR="000000EB" w:rsidRDefault="000000EB" w:rsidP="00FA3B38">
      <w:pPr>
        <w:pStyle w:val="Titre2"/>
      </w:pPr>
      <w:bookmarkStart w:id="81" w:name="_Toc92445173"/>
      <w:r>
        <w:t>Personnel</w:t>
      </w:r>
      <w:r w:rsidR="00A522D3">
        <w:t xml:space="preserve"> technique</w:t>
      </w:r>
      <w:bookmarkEnd w:id="81"/>
    </w:p>
    <w:p w14:paraId="0CA88AFA" w14:textId="463865E5" w:rsidR="00E5183C" w:rsidRDefault="000000EB" w:rsidP="000000EB">
      <w:r>
        <w:t>H</w:t>
      </w:r>
      <w:r w:rsidR="003F408F">
        <w:t xml:space="preserve">ormis </w:t>
      </w:r>
      <w:r w:rsidR="00414FDA">
        <w:t>le personnel clé au sens de l’article 4.3 du document B1</w:t>
      </w:r>
      <w:r w:rsidR="00BF4376">
        <w:t>, l</w:t>
      </w:r>
      <w:r>
        <w:t xml:space="preserve">e soumissionnaire </w:t>
      </w:r>
      <w:r w:rsidR="00BF4376">
        <w:t xml:space="preserve">indiquera dans son offre </w:t>
      </w:r>
      <w:r>
        <w:t>le personnel technique</w:t>
      </w:r>
      <w:r w:rsidR="00BF4376">
        <w:t xml:space="preserve"> supplémentaire</w:t>
      </w:r>
      <w:r w:rsidR="00E5183C">
        <w:t xml:space="preserve"> qu’il juge nécessaire </w:t>
      </w:r>
      <w:r w:rsidR="00BF4376">
        <w:t>de mobiliser pour la bonne exécution des prestations (autres spécialistes, dessinateurs, projeteurs, etc.)</w:t>
      </w:r>
      <w:r w:rsidR="00E5183C">
        <w:t>. Les heures de ce personnel</w:t>
      </w:r>
      <w:r w:rsidR="00A522D3">
        <w:t xml:space="preserve"> seront réputées incluses dans les heures de l’ingénieur civil.</w:t>
      </w:r>
    </w:p>
    <w:p w14:paraId="38E84E52" w14:textId="77777777" w:rsidR="00E72EE3" w:rsidRDefault="00293241" w:rsidP="00FA3B38">
      <w:pPr>
        <w:pStyle w:val="Titre2"/>
      </w:pPr>
      <w:bookmarkStart w:id="82" w:name="_Toc92445174"/>
      <w:r>
        <w:t>Organisation</w:t>
      </w:r>
      <w:r w:rsidR="006D1B22">
        <w:t xml:space="preserve"> sur site</w:t>
      </w:r>
      <w:bookmarkEnd w:id="82"/>
    </w:p>
    <w:p w14:paraId="43116DCA" w14:textId="1A4E5D62" w:rsidR="00293241" w:rsidRDefault="00E07805" w:rsidP="00E07805">
      <w:r>
        <w:t>Duran</w:t>
      </w:r>
      <w:r w:rsidR="00064013">
        <w:t>t</w:t>
      </w:r>
      <w:r>
        <w:t xml:space="preserve"> les travaux, </w:t>
      </w:r>
      <w:r w:rsidR="00701CE7">
        <w:t xml:space="preserve">les visites sur le site des travaux devront être effectuées de façon régulière. Il est </w:t>
      </w:r>
      <w:r w:rsidR="00414FDA">
        <w:t>demandé</w:t>
      </w:r>
      <w:r w:rsidR="00701CE7">
        <w:t xml:space="preserve"> que le soumissionnaire développe son organisation sur ce point par</w:t>
      </w:r>
      <w:r w:rsidR="004938B6">
        <w:t>ticulier dans sa méthodologie</w:t>
      </w:r>
      <w:r w:rsidR="002743E3">
        <w:t xml:space="preserve">. </w:t>
      </w:r>
    </w:p>
    <w:p w14:paraId="6DF9135C" w14:textId="77777777" w:rsidR="005374F3" w:rsidRDefault="005374F3">
      <w:pPr>
        <w:widowControl/>
        <w:overflowPunct/>
        <w:autoSpaceDE/>
        <w:autoSpaceDN/>
        <w:adjustRightInd/>
        <w:spacing w:after="0"/>
        <w:jc w:val="left"/>
        <w:textAlignment w:val="auto"/>
        <w:rPr>
          <w:rFonts w:cs="Arial"/>
          <w:b/>
          <w:caps/>
          <w:szCs w:val="22"/>
        </w:rPr>
      </w:pPr>
      <w:bookmarkStart w:id="83" w:name="_Ref20994543"/>
      <w:bookmarkStart w:id="84" w:name="_Toc92445175"/>
      <w:r>
        <w:br w:type="page"/>
      </w:r>
    </w:p>
    <w:p w14:paraId="0EADBB99" w14:textId="1AF617BB" w:rsidR="006D1B22" w:rsidRPr="00F64EDB" w:rsidRDefault="006D1B22" w:rsidP="007155E5">
      <w:pPr>
        <w:pStyle w:val="Titre1"/>
      </w:pPr>
      <w:r w:rsidRPr="00F64EDB">
        <w:lastRenderedPageBreak/>
        <w:t>Déroulement du projet</w:t>
      </w:r>
      <w:bookmarkEnd w:id="83"/>
      <w:bookmarkEnd w:id="84"/>
    </w:p>
    <w:p w14:paraId="3A028E8F" w14:textId="77777777" w:rsidR="00F64EDB" w:rsidRPr="00F64EDB" w:rsidRDefault="006D1B22" w:rsidP="00454734">
      <w:pPr>
        <w:spacing w:after="120"/>
      </w:pPr>
      <w:r w:rsidRPr="00F64EDB">
        <w:t>La planification du projet de réaménagement</w:t>
      </w:r>
      <w:r w:rsidR="00F64EDB" w:rsidRPr="00F64EDB">
        <w:t xml:space="preserve"> et d’assainissement</w:t>
      </w:r>
      <w:r w:rsidRPr="00F64EDB">
        <w:t xml:space="preserve"> est le suivant :</w:t>
      </w:r>
    </w:p>
    <w:tbl>
      <w:tblPr>
        <w:tblW w:w="9464" w:type="dxa"/>
        <w:tblLook w:val="04A0" w:firstRow="1" w:lastRow="0" w:firstColumn="1" w:lastColumn="0" w:noHBand="0" w:noVBand="1"/>
      </w:tblPr>
      <w:tblGrid>
        <w:gridCol w:w="4928"/>
        <w:gridCol w:w="3260"/>
        <w:gridCol w:w="1276"/>
      </w:tblGrid>
      <w:tr w:rsidR="00F64EDB" w:rsidRPr="00F64EDB" w14:paraId="71312090" w14:textId="77777777" w:rsidTr="00D421FF">
        <w:tc>
          <w:tcPr>
            <w:tcW w:w="4928" w:type="dxa"/>
            <w:shd w:val="clear" w:color="auto" w:fill="auto"/>
          </w:tcPr>
          <w:p w14:paraId="0F23E3B6" w14:textId="77777777" w:rsidR="00F64EDB" w:rsidRPr="00F64EDB" w:rsidRDefault="00F64EDB" w:rsidP="00F64EDB"/>
        </w:tc>
        <w:tc>
          <w:tcPr>
            <w:tcW w:w="3260" w:type="dxa"/>
            <w:shd w:val="clear" w:color="auto" w:fill="auto"/>
          </w:tcPr>
          <w:p w14:paraId="6EE375D6" w14:textId="77777777" w:rsidR="00F64EDB" w:rsidRPr="00D421FF" w:rsidRDefault="00454734" w:rsidP="00F64EDB">
            <w:pPr>
              <w:rPr>
                <w:b/>
              </w:rPr>
            </w:pPr>
            <w:r w:rsidRPr="00D421FF">
              <w:rPr>
                <w:b/>
              </w:rPr>
              <w:t>Dates</w:t>
            </w:r>
          </w:p>
        </w:tc>
        <w:tc>
          <w:tcPr>
            <w:tcW w:w="1276" w:type="dxa"/>
            <w:shd w:val="clear" w:color="auto" w:fill="auto"/>
          </w:tcPr>
          <w:p w14:paraId="272C7FD7" w14:textId="77777777" w:rsidR="00F64EDB" w:rsidRPr="00D421FF" w:rsidRDefault="00F64EDB" w:rsidP="00F64EDB">
            <w:pPr>
              <w:rPr>
                <w:b/>
              </w:rPr>
            </w:pPr>
            <w:r w:rsidRPr="00D421FF">
              <w:rPr>
                <w:b/>
              </w:rPr>
              <w:t>Durée</w:t>
            </w:r>
          </w:p>
        </w:tc>
      </w:tr>
      <w:tr w:rsidR="00EB46EE" w:rsidRPr="00F64EDB" w14:paraId="3525BAF4" w14:textId="77777777" w:rsidTr="00D421FF">
        <w:tc>
          <w:tcPr>
            <w:tcW w:w="4928" w:type="dxa"/>
            <w:shd w:val="clear" w:color="auto" w:fill="auto"/>
          </w:tcPr>
          <w:p w14:paraId="4DFEF9DC" w14:textId="107DBABB" w:rsidR="00EB46EE" w:rsidRPr="00EB46EE" w:rsidRDefault="00EB46EE" w:rsidP="00F64EDB">
            <w:pPr>
              <w:rPr>
                <w:szCs w:val="22"/>
              </w:rPr>
            </w:pPr>
            <w:r w:rsidRPr="00EB46EE">
              <w:rPr>
                <w:szCs w:val="22"/>
              </w:rPr>
              <w:t>Adjudication du présent mandat</w:t>
            </w:r>
          </w:p>
        </w:tc>
        <w:tc>
          <w:tcPr>
            <w:tcW w:w="3260" w:type="dxa"/>
            <w:shd w:val="clear" w:color="auto" w:fill="auto"/>
          </w:tcPr>
          <w:p w14:paraId="49C45094" w14:textId="37DBB4D8" w:rsidR="00EB46EE" w:rsidRPr="00EB46EE" w:rsidRDefault="00EB46EE" w:rsidP="00F64EDB">
            <w:pPr>
              <w:rPr>
                <w:szCs w:val="22"/>
              </w:rPr>
            </w:pPr>
            <w:r>
              <w:rPr>
                <w:szCs w:val="22"/>
              </w:rPr>
              <w:t>Août</w:t>
            </w:r>
            <w:r w:rsidR="007E24C7">
              <w:rPr>
                <w:szCs w:val="22"/>
              </w:rPr>
              <w:t xml:space="preserve"> 2022</w:t>
            </w:r>
          </w:p>
        </w:tc>
        <w:tc>
          <w:tcPr>
            <w:tcW w:w="1276" w:type="dxa"/>
            <w:shd w:val="clear" w:color="auto" w:fill="auto"/>
          </w:tcPr>
          <w:p w14:paraId="0B541E94" w14:textId="02B58A1B" w:rsidR="00EB46EE" w:rsidRPr="00EB46EE" w:rsidRDefault="007E24C7" w:rsidP="00F64EDB">
            <w:pPr>
              <w:rPr>
                <w:szCs w:val="22"/>
              </w:rPr>
            </w:pPr>
            <w:r>
              <w:rPr>
                <w:szCs w:val="22"/>
              </w:rPr>
              <w:t>-</w:t>
            </w:r>
          </w:p>
        </w:tc>
      </w:tr>
      <w:tr w:rsidR="00EB46EE" w:rsidRPr="00F64EDB" w14:paraId="60F7AE89" w14:textId="77777777" w:rsidTr="00D421FF">
        <w:tc>
          <w:tcPr>
            <w:tcW w:w="4928" w:type="dxa"/>
            <w:shd w:val="clear" w:color="auto" w:fill="auto"/>
          </w:tcPr>
          <w:p w14:paraId="7EBADC43" w14:textId="431EA52A" w:rsidR="00EB46EE" w:rsidRPr="00EB46EE" w:rsidRDefault="00EB46EE" w:rsidP="00F64EDB">
            <w:pPr>
              <w:rPr>
                <w:szCs w:val="22"/>
              </w:rPr>
            </w:pPr>
            <w:r w:rsidRPr="00EB46EE">
              <w:rPr>
                <w:szCs w:val="22"/>
              </w:rPr>
              <w:t>Vote du crédit d’études</w:t>
            </w:r>
          </w:p>
        </w:tc>
        <w:tc>
          <w:tcPr>
            <w:tcW w:w="3260" w:type="dxa"/>
            <w:shd w:val="clear" w:color="auto" w:fill="auto"/>
          </w:tcPr>
          <w:p w14:paraId="61A0DF63" w14:textId="1C13614D" w:rsidR="00EB46EE" w:rsidRPr="00EB46EE" w:rsidRDefault="00EB46EE" w:rsidP="00F64EDB">
            <w:pPr>
              <w:rPr>
                <w:szCs w:val="22"/>
              </w:rPr>
            </w:pPr>
            <w:r w:rsidRPr="00EB46EE">
              <w:rPr>
                <w:szCs w:val="22"/>
              </w:rPr>
              <w:t>Septembre-Décembre 2022</w:t>
            </w:r>
          </w:p>
        </w:tc>
        <w:tc>
          <w:tcPr>
            <w:tcW w:w="1276" w:type="dxa"/>
            <w:shd w:val="clear" w:color="auto" w:fill="auto"/>
          </w:tcPr>
          <w:p w14:paraId="73A6CC47" w14:textId="1D17C79B" w:rsidR="00EB46EE" w:rsidRPr="00EB46EE" w:rsidRDefault="00EB46EE" w:rsidP="00F64EDB">
            <w:pPr>
              <w:rPr>
                <w:szCs w:val="22"/>
              </w:rPr>
            </w:pPr>
            <w:r w:rsidRPr="00EB46EE">
              <w:rPr>
                <w:szCs w:val="22"/>
              </w:rPr>
              <w:t>4 mois</w:t>
            </w:r>
          </w:p>
        </w:tc>
      </w:tr>
      <w:tr w:rsidR="00F64EDB" w:rsidRPr="00F64EDB" w14:paraId="6EB5E5AE" w14:textId="77777777" w:rsidTr="00D421FF">
        <w:tc>
          <w:tcPr>
            <w:tcW w:w="4928" w:type="dxa"/>
            <w:shd w:val="clear" w:color="auto" w:fill="auto"/>
          </w:tcPr>
          <w:p w14:paraId="04BB1CC4" w14:textId="77777777" w:rsidR="00F64EDB" w:rsidRPr="00D421FF" w:rsidRDefault="00F64EDB" w:rsidP="00F64EDB">
            <w:pPr>
              <w:rPr>
                <w:szCs w:val="22"/>
              </w:rPr>
            </w:pPr>
            <w:r w:rsidRPr="00D421FF">
              <w:rPr>
                <w:szCs w:val="22"/>
              </w:rPr>
              <w:t>Avant-projet et de projet de l’ouvrage</w:t>
            </w:r>
          </w:p>
        </w:tc>
        <w:tc>
          <w:tcPr>
            <w:tcW w:w="3260" w:type="dxa"/>
            <w:shd w:val="clear" w:color="auto" w:fill="auto"/>
          </w:tcPr>
          <w:p w14:paraId="194B46C6" w14:textId="57382DDE" w:rsidR="00F64EDB" w:rsidRPr="00F64EDB" w:rsidRDefault="00EB46EE" w:rsidP="003F408F">
            <w:r>
              <w:t>Janvier</w:t>
            </w:r>
            <w:r w:rsidR="00184816">
              <w:t>-</w:t>
            </w:r>
            <w:r>
              <w:t>Avril</w:t>
            </w:r>
            <w:r w:rsidR="00184816">
              <w:t xml:space="preserve"> 202</w:t>
            </w:r>
            <w:r>
              <w:t>3</w:t>
            </w:r>
          </w:p>
        </w:tc>
        <w:tc>
          <w:tcPr>
            <w:tcW w:w="1276" w:type="dxa"/>
            <w:shd w:val="clear" w:color="auto" w:fill="auto"/>
          </w:tcPr>
          <w:p w14:paraId="77E6DCEA" w14:textId="23629CEB" w:rsidR="00F64EDB" w:rsidRPr="00F64EDB" w:rsidRDefault="00E33657" w:rsidP="00F64EDB">
            <w:r>
              <w:t>3</w:t>
            </w:r>
            <w:r w:rsidR="00F64EDB" w:rsidRPr="00F64EDB">
              <w:t xml:space="preserve"> mois</w:t>
            </w:r>
          </w:p>
        </w:tc>
      </w:tr>
      <w:tr w:rsidR="00F64EDB" w:rsidRPr="00F64EDB" w14:paraId="5DD35203" w14:textId="77777777" w:rsidTr="00D421FF">
        <w:tc>
          <w:tcPr>
            <w:tcW w:w="4928" w:type="dxa"/>
            <w:shd w:val="clear" w:color="auto" w:fill="auto"/>
          </w:tcPr>
          <w:p w14:paraId="53393AF9" w14:textId="77777777" w:rsidR="00F64EDB" w:rsidRPr="00D421FF" w:rsidRDefault="00F64EDB" w:rsidP="00F64EDB">
            <w:pPr>
              <w:rPr>
                <w:szCs w:val="22"/>
              </w:rPr>
            </w:pPr>
            <w:r w:rsidRPr="00D421FF">
              <w:rPr>
                <w:szCs w:val="22"/>
              </w:rPr>
              <w:t>Dépôt d’autorisation de construire</w:t>
            </w:r>
          </w:p>
        </w:tc>
        <w:tc>
          <w:tcPr>
            <w:tcW w:w="3260" w:type="dxa"/>
            <w:shd w:val="clear" w:color="auto" w:fill="auto"/>
          </w:tcPr>
          <w:p w14:paraId="5598388C" w14:textId="6E9C61A1" w:rsidR="00F64EDB" w:rsidRPr="00F64EDB" w:rsidRDefault="00EB46EE" w:rsidP="00F64EDB">
            <w:r>
              <w:t>Mai</w:t>
            </w:r>
            <w:r w:rsidR="00E33657">
              <w:t xml:space="preserve"> 202</w:t>
            </w:r>
            <w:r>
              <w:t>3</w:t>
            </w:r>
          </w:p>
        </w:tc>
        <w:tc>
          <w:tcPr>
            <w:tcW w:w="1276" w:type="dxa"/>
            <w:shd w:val="clear" w:color="auto" w:fill="auto"/>
          </w:tcPr>
          <w:p w14:paraId="4BBE47BF" w14:textId="77777777" w:rsidR="00F64EDB" w:rsidRPr="00F64EDB" w:rsidRDefault="00F64EDB" w:rsidP="00F64EDB">
            <w:r w:rsidRPr="00F64EDB">
              <w:t>-</w:t>
            </w:r>
          </w:p>
        </w:tc>
      </w:tr>
      <w:tr w:rsidR="00F64EDB" w:rsidRPr="00F64EDB" w14:paraId="121D23F3" w14:textId="77777777" w:rsidTr="00D421FF">
        <w:tc>
          <w:tcPr>
            <w:tcW w:w="4928" w:type="dxa"/>
            <w:shd w:val="clear" w:color="auto" w:fill="auto"/>
          </w:tcPr>
          <w:p w14:paraId="0EFE1EF3" w14:textId="77777777" w:rsidR="00F64EDB" w:rsidRPr="00D421FF" w:rsidRDefault="00F64EDB" w:rsidP="00F64EDB">
            <w:pPr>
              <w:rPr>
                <w:szCs w:val="22"/>
              </w:rPr>
            </w:pPr>
            <w:r w:rsidRPr="00D421FF">
              <w:rPr>
                <w:szCs w:val="22"/>
              </w:rPr>
              <w:t>Appel d’offres Entreprises</w:t>
            </w:r>
          </w:p>
        </w:tc>
        <w:tc>
          <w:tcPr>
            <w:tcW w:w="3260" w:type="dxa"/>
            <w:shd w:val="clear" w:color="auto" w:fill="auto"/>
          </w:tcPr>
          <w:p w14:paraId="45F60C4B" w14:textId="0853ABB0" w:rsidR="00F64EDB" w:rsidRPr="00F64EDB" w:rsidRDefault="00EB46EE" w:rsidP="00F64EDB">
            <w:r>
              <w:t>Juin</w:t>
            </w:r>
            <w:r w:rsidR="00E33657">
              <w:t>-</w:t>
            </w:r>
            <w:r>
              <w:t>Août</w:t>
            </w:r>
            <w:r w:rsidR="00F64EDB">
              <w:t xml:space="preserve"> 202</w:t>
            </w:r>
            <w:r w:rsidR="00184816">
              <w:t>3</w:t>
            </w:r>
          </w:p>
        </w:tc>
        <w:tc>
          <w:tcPr>
            <w:tcW w:w="1276" w:type="dxa"/>
            <w:shd w:val="clear" w:color="auto" w:fill="auto"/>
          </w:tcPr>
          <w:p w14:paraId="0B42860C" w14:textId="5DA9A9BC" w:rsidR="00F64EDB" w:rsidRPr="00F64EDB" w:rsidRDefault="00EB46EE" w:rsidP="00F64EDB">
            <w:r>
              <w:t>3</w:t>
            </w:r>
            <w:r w:rsidR="00F64EDB" w:rsidRPr="00F64EDB">
              <w:t xml:space="preserve"> mois</w:t>
            </w:r>
          </w:p>
        </w:tc>
      </w:tr>
      <w:tr w:rsidR="00E33657" w:rsidRPr="00F64EDB" w14:paraId="5F0800B4" w14:textId="77777777" w:rsidTr="00D421FF">
        <w:tc>
          <w:tcPr>
            <w:tcW w:w="4928" w:type="dxa"/>
            <w:shd w:val="clear" w:color="auto" w:fill="auto"/>
          </w:tcPr>
          <w:p w14:paraId="2234B8BB" w14:textId="1A4E909C" w:rsidR="00E33657" w:rsidRPr="00D421FF" w:rsidRDefault="00E33657" w:rsidP="00F64EDB">
            <w:pPr>
              <w:rPr>
                <w:szCs w:val="22"/>
              </w:rPr>
            </w:pPr>
            <w:r>
              <w:rPr>
                <w:szCs w:val="22"/>
              </w:rPr>
              <w:t>Adjudication Entreprises</w:t>
            </w:r>
          </w:p>
        </w:tc>
        <w:tc>
          <w:tcPr>
            <w:tcW w:w="3260" w:type="dxa"/>
            <w:shd w:val="clear" w:color="auto" w:fill="auto"/>
          </w:tcPr>
          <w:p w14:paraId="5B9FAFFB" w14:textId="3BE9440C" w:rsidR="00E33657" w:rsidRDefault="00EB46EE" w:rsidP="00F64EDB">
            <w:r>
              <w:t>Septembre</w:t>
            </w:r>
            <w:r w:rsidR="00E33657">
              <w:t xml:space="preserve"> 202</w:t>
            </w:r>
            <w:r w:rsidR="00184816">
              <w:t>3</w:t>
            </w:r>
          </w:p>
        </w:tc>
        <w:tc>
          <w:tcPr>
            <w:tcW w:w="1276" w:type="dxa"/>
            <w:shd w:val="clear" w:color="auto" w:fill="auto"/>
          </w:tcPr>
          <w:p w14:paraId="182F060E" w14:textId="77557B1D" w:rsidR="00E33657" w:rsidRPr="00F64EDB" w:rsidRDefault="00E33657" w:rsidP="00F64EDB">
            <w:r>
              <w:t>-</w:t>
            </w:r>
          </w:p>
        </w:tc>
      </w:tr>
      <w:tr w:rsidR="00F64EDB" w:rsidRPr="00F64EDB" w14:paraId="7268DEB4" w14:textId="77777777" w:rsidTr="00D421FF">
        <w:tc>
          <w:tcPr>
            <w:tcW w:w="4928" w:type="dxa"/>
            <w:shd w:val="clear" w:color="auto" w:fill="auto"/>
          </w:tcPr>
          <w:p w14:paraId="02F8CD7D" w14:textId="77777777" w:rsidR="00F64EDB" w:rsidRPr="00D421FF" w:rsidRDefault="00F64EDB" w:rsidP="00F64EDB">
            <w:pPr>
              <w:rPr>
                <w:szCs w:val="22"/>
              </w:rPr>
            </w:pPr>
            <w:r w:rsidRPr="00D421FF">
              <w:rPr>
                <w:szCs w:val="22"/>
              </w:rPr>
              <w:t>Vote du crédit Travaux</w:t>
            </w:r>
          </w:p>
        </w:tc>
        <w:tc>
          <w:tcPr>
            <w:tcW w:w="3260" w:type="dxa"/>
            <w:shd w:val="clear" w:color="auto" w:fill="auto"/>
          </w:tcPr>
          <w:p w14:paraId="1DEFEE55" w14:textId="60F1BA20" w:rsidR="00F64EDB" w:rsidRPr="00F64EDB" w:rsidRDefault="00EB46EE" w:rsidP="00F64EDB">
            <w:r w:rsidRPr="00EB46EE">
              <w:t>Septembre-Décembre 202</w:t>
            </w:r>
            <w:r>
              <w:t>3</w:t>
            </w:r>
          </w:p>
        </w:tc>
        <w:tc>
          <w:tcPr>
            <w:tcW w:w="1276" w:type="dxa"/>
            <w:shd w:val="clear" w:color="auto" w:fill="auto"/>
          </w:tcPr>
          <w:p w14:paraId="1896F605" w14:textId="77777777" w:rsidR="00F64EDB" w:rsidRPr="00F64EDB" w:rsidRDefault="00F64EDB" w:rsidP="00F64EDB">
            <w:r w:rsidRPr="00F64EDB">
              <w:t>4 mois</w:t>
            </w:r>
          </w:p>
        </w:tc>
      </w:tr>
      <w:tr w:rsidR="00F64EDB" w:rsidRPr="00F64EDB" w14:paraId="1BB95ADF" w14:textId="77777777" w:rsidTr="00D421FF">
        <w:tc>
          <w:tcPr>
            <w:tcW w:w="4928" w:type="dxa"/>
            <w:shd w:val="clear" w:color="auto" w:fill="auto"/>
          </w:tcPr>
          <w:p w14:paraId="3C3484C5" w14:textId="77777777" w:rsidR="00F64EDB" w:rsidRPr="00D421FF" w:rsidRDefault="00F64EDB" w:rsidP="00F64EDB">
            <w:pPr>
              <w:rPr>
                <w:szCs w:val="22"/>
              </w:rPr>
            </w:pPr>
            <w:r w:rsidRPr="00D421FF">
              <w:rPr>
                <w:szCs w:val="22"/>
              </w:rPr>
              <w:t>Travaux</w:t>
            </w:r>
          </w:p>
        </w:tc>
        <w:tc>
          <w:tcPr>
            <w:tcW w:w="3260" w:type="dxa"/>
            <w:shd w:val="clear" w:color="auto" w:fill="auto"/>
          </w:tcPr>
          <w:p w14:paraId="45D64A44" w14:textId="65584ED5" w:rsidR="00F64EDB" w:rsidRPr="00F64EDB" w:rsidRDefault="00EB46EE" w:rsidP="00F64EDB">
            <w:r>
              <w:t>Janvier-Décembre</w:t>
            </w:r>
            <w:r w:rsidR="00184816">
              <w:t xml:space="preserve"> 2024</w:t>
            </w:r>
          </w:p>
        </w:tc>
        <w:tc>
          <w:tcPr>
            <w:tcW w:w="1276" w:type="dxa"/>
            <w:shd w:val="clear" w:color="auto" w:fill="auto"/>
          </w:tcPr>
          <w:p w14:paraId="48EBDE3B" w14:textId="1F71E74B" w:rsidR="00F64EDB" w:rsidRPr="00F64EDB" w:rsidRDefault="00F64EDB" w:rsidP="00F64EDB">
            <w:r w:rsidRPr="00F64EDB">
              <w:t>1</w:t>
            </w:r>
            <w:r w:rsidR="00E33657">
              <w:t>2</w:t>
            </w:r>
            <w:r w:rsidRPr="00F64EDB">
              <w:t xml:space="preserve"> mois</w:t>
            </w:r>
          </w:p>
        </w:tc>
      </w:tr>
    </w:tbl>
    <w:p w14:paraId="29157621" w14:textId="4C7101E8" w:rsidR="00F64EDB" w:rsidRDefault="00F64EDB" w:rsidP="00454734">
      <w:pPr>
        <w:spacing w:before="60"/>
        <w:rPr>
          <w:szCs w:val="22"/>
        </w:rPr>
      </w:pPr>
      <w:r w:rsidRPr="00F64EDB">
        <w:t xml:space="preserve">Les dates et durées spécifiées sont </w:t>
      </w:r>
      <w:r w:rsidR="00FB44D6" w:rsidRPr="00F64EDB">
        <w:t>soumises</w:t>
      </w:r>
      <w:r w:rsidRPr="00F64EDB">
        <w:t xml:space="preserve"> </w:t>
      </w:r>
      <w:r w:rsidR="00FB44D6" w:rsidRPr="00F64EDB">
        <w:t>au vote</w:t>
      </w:r>
      <w:r w:rsidRPr="00F64EDB">
        <w:t xml:space="preserve"> des différents crédits </w:t>
      </w:r>
      <w:r w:rsidR="00454734">
        <w:t>d’investissement par le Conseil Municipal</w:t>
      </w:r>
      <w:r w:rsidRPr="00F64EDB">
        <w:t xml:space="preserve"> et à </w:t>
      </w:r>
      <w:r w:rsidRPr="00F64EDB">
        <w:rPr>
          <w:szCs w:val="22"/>
        </w:rPr>
        <w:t xml:space="preserve">l’obtention d’un préavis favorable </w:t>
      </w:r>
      <w:r w:rsidR="00E33657">
        <w:rPr>
          <w:szCs w:val="22"/>
        </w:rPr>
        <w:t>pour</w:t>
      </w:r>
      <w:r w:rsidRPr="00F64EDB">
        <w:rPr>
          <w:szCs w:val="22"/>
        </w:rPr>
        <w:t xml:space="preserve"> l’autorisation de construire.</w:t>
      </w:r>
    </w:p>
    <w:p w14:paraId="5EECD496" w14:textId="77777777" w:rsidR="004F3B55" w:rsidRDefault="00A3701A" w:rsidP="004F3B55">
      <w:pPr>
        <w:spacing w:before="60"/>
        <w:rPr>
          <w:szCs w:val="22"/>
        </w:rPr>
      </w:pPr>
      <w:proofErr w:type="spellStart"/>
      <w:r>
        <w:rPr>
          <w:szCs w:val="22"/>
        </w:rPr>
        <w:t>A</w:t>
      </w:r>
      <w:proofErr w:type="spellEnd"/>
      <w:r>
        <w:rPr>
          <w:szCs w:val="22"/>
        </w:rPr>
        <w:t xml:space="preserve"> noter que la fin des travaux </w:t>
      </w:r>
      <w:r w:rsidR="004F3B55">
        <w:rPr>
          <w:szCs w:val="22"/>
        </w:rPr>
        <w:t>au droit d’</w:t>
      </w:r>
      <w:proofErr w:type="spellStart"/>
      <w:r w:rsidR="004F3B55">
        <w:rPr>
          <w:szCs w:val="22"/>
        </w:rPr>
        <w:t>Actaris</w:t>
      </w:r>
      <w:proofErr w:type="spellEnd"/>
      <w:r>
        <w:rPr>
          <w:szCs w:val="22"/>
        </w:rPr>
        <w:t xml:space="preserve"> </w:t>
      </w:r>
      <w:r w:rsidR="009E57A3">
        <w:rPr>
          <w:szCs w:val="22"/>
        </w:rPr>
        <w:t>doit</w:t>
      </w:r>
      <w:r>
        <w:rPr>
          <w:szCs w:val="22"/>
        </w:rPr>
        <w:t xml:space="preserve"> </w:t>
      </w:r>
      <w:r w:rsidR="009E57A3">
        <w:rPr>
          <w:szCs w:val="22"/>
        </w:rPr>
        <w:t xml:space="preserve">correspondre </w:t>
      </w:r>
      <w:bookmarkStart w:id="85" w:name="_Toc92445176"/>
      <w:r w:rsidR="004F3B55">
        <w:rPr>
          <w:szCs w:val="22"/>
        </w:rPr>
        <w:t>à la fin des travaux du projet immobilier (septembre 2024 selon planning en annexe)</w:t>
      </w:r>
    </w:p>
    <w:p w14:paraId="379AB88C" w14:textId="3491F83C" w:rsidR="004B0559" w:rsidRDefault="00A75F5B" w:rsidP="004F3B55">
      <w:pPr>
        <w:pStyle w:val="Titre1"/>
      </w:pPr>
      <w:r>
        <w:t>Passation de marché</w:t>
      </w:r>
      <w:bookmarkEnd w:id="85"/>
    </w:p>
    <w:p w14:paraId="4B7DF978" w14:textId="77777777" w:rsidR="002B5CF2" w:rsidRDefault="00C5329C" w:rsidP="00C5329C">
      <w:r w:rsidRPr="00C5329C">
        <w:t xml:space="preserve">Il </w:t>
      </w:r>
      <w:r w:rsidR="00E33657">
        <w:t>est à</w:t>
      </w:r>
      <w:r w:rsidRPr="00C5329C">
        <w:t xml:space="preserve"> préciser que le contrat entre la Ville de Vernier et l’adjudicataire du mandat ne sera signé qu’à la condition où les crédits d’étude </w:t>
      </w:r>
      <w:r w:rsidR="002B5CF2">
        <w:t xml:space="preserve">(pour la tranche ferme) </w:t>
      </w:r>
      <w:r w:rsidRPr="00C5329C">
        <w:t>et de réalisation</w:t>
      </w:r>
      <w:r w:rsidR="002B5CF2">
        <w:t xml:space="preserve"> (pour la tranche conditionnelle)</w:t>
      </w:r>
      <w:r w:rsidRPr="00C5329C">
        <w:t xml:space="preserve"> seront votés par le conseil municipal </w:t>
      </w:r>
      <w:proofErr w:type="spellStart"/>
      <w:r w:rsidRPr="00C5329C">
        <w:t>verniolan</w:t>
      </w:r>
      <w:proofErr w:type="spellEnd"/>
      <w:r w:rsidRPr="00C5329C">
        <w:t xml:space="preserve">. </w:t>
      </w:r>
    </w:p>
    <w:p w14:paraId="45A6988B" w14:textId="3AD8475D" w:rsidR="00C5329C" w:rsidRPr="00C5329C" w:rsidRDefault="00C5329C" w:rsidP="00C5329C">
      <w:r w:rsidRPr="00C5329C">
        <w:t>Le contrat type qui sera utilisé sera le contrat SIA 1003. Les conditions générales de la Ville de Vernier sont annexées au dossier. Elles seront considérées dans le cadre du contrat entre le futur mandataire et la Ville de Vernier.</w:t>
      </w:r>
    </w:p>
    <w:sectPr w:rsidR="00C5329C" w:rsidRPr="00C5329C" w:rsidSect="000B46B5">
      <w:headerReference w:type="default" r:id="rId13"/>
      <w:footerReference w:type="default" r:id="rId14"/>
      <w:headerReference w:type="first" r:id="rId15"/>
      <w:endnotePr>
        <w:numFmt w:val="decimal"/>
      </w:endnotePr>
      <w:pgSz w:w="11907" w:h="16840" w:code="9"/>
      <w:pgMar w:top="1134" w:right="1417" w:bottom="567"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3A026" w14:textId="77777777" w:rsidR="004426C7" w:rsidRDefault="004426C7">
      <w:r>
        <w:separator/>
      </w:r>
    </w:p>
  </w:endnote>
  <w:endnote w:type="continuationSeparator" w:id="0">
    <w:p w14:paraId="5570BF4E" w14:textId="77777777" w:rsidR="004426C7" w:rsidRDefault="00442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B278C" w14:textId="77777777" w:rsidR="004426C7" w:rsidRPr="003D137D" w:rsidRDefault="004426C7" w:rsidP="00F13B38">
    <w:pPr>
      <w:pStyle w:val="Pieddepage"/>
      <w:pBdr>
        <w:top w:val="single" w:sz="4" w:space="1" w:color="auto"/>
      </w:pBdr>
      <w:tabs>
        <w:tab w:val="clear" w:pos="9072"/>
        <w:tab w:val="right" w:pos="9498"/>
      </w:tabs>
      <w:spacing w:after="0"/>
      <w:jc w:val="center"/>
      <w:rPr>
        <w:sz w:val="20"/>
        <w:lang w:val="fr-CH"/>
      </w:rPr>
    </w:pPr>
    <w:r w:rsidRPr="003D137D">
      <w:rPr>
        <w:sz w:val="20"/>
        <w:lang w:val="fr-CH"/>
      </w:rPr>
      <w:t xml:space="preserve">Page </w:t>
    </w:r>
    <w:r w:rsidRPr="003D137D">
      <w:rPr>
        <w:sz w:val="20"/>
        <w:lang w:val="fr-CH"/>
      </w:rPr>
      <w:fldChar w:fldCharType="begin"/>
    </w:r>
    <w:r w:rsidRPr="003D137D">
      <w:rPr>
        <w:sz w:val="20"/>
        <w:lang w:val="fr-CH"/>
      </w:rPr>
      <w:instrText xml:space="preserve"> PAGE </w:instrText>
    </w:r>
    <w:r w:rsidRPr="003D137D">
      <w:rPr>
        <w:sz w:val="20"/>
        <w:lang w:val="fr-CH"/>
      </w:rPr>
      <w:fldChar w:fldCharType="separate"/>
    </w:r>
    <w:r w:rsidR="005357D3">
      <w:rPr>
        <w:noProof/>
        <w:sz w:val="20"/>
        <w:lang w:val="fr-CH"/>
      </w:rPr>
      <w:t>20</w:t>
    </w:r>
    <w:r w:rsidRPr="003D137D">
      <w:rPr>
        <w:sz w:val="20"/>
        <w:lang w:val="fr-CH"/>
      </w:rPr>
      <w:fldChar w:fldCharType="end"/>
    </w:r>
    <w:r w:rsidRPr="003D137D">
      <w:rPr>
        <w:sz w:val="20"/>
        <w:lang w:val="fr-CH"/>
      </w:rPr>
      <w:t xml:space="preserve"> sur </w:t>
    </w:r>
    <w:r>
      <w:rPr>
        <w:sz w:val="20"/>
        <w:lang w:val="fr-CH"/>
      </w:rPr>
      <w:fldChar w:fldCharType="begin"/>
    </w:r>
    <w:r>
      <w:rPr>
        <w:sz w:val="20"/>
        <w:lang w:val="fr-CH"/>
      </w:rPr>
      <w:instrText xml:space="preserve"> NUMPAGES   \* MERGEFORMAT </w:instrText>
    </w:r>
    <w:r>
      <w:rPr>
        <w:sz w:val="20"/>
        <w:lang w:val="fr-CH"/>
      </w:rPr>
      <w:fldChar w:fldCharType="separate"/>
    </w:r>
    <w:r w:rsidR="005357D3">
      <w:rPr>
        <w:noProof/>
        <w:sz w:val="20"/>
        <w:lang w:val="fr-CH"/>
      </w:rPr>
      <w:t>20</w:t>
    </w:r>
    <w:r>
      <w:rPr>
        <w:sz w:val="20"/>
        <w:lang w:val="fr-C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2FCE4" w14:textId="77777777" w:rsidR="004426C7" w:rsidRDefault="004426C7">
      <w:r>
        <w:separator/>
      </w:r>
    </w:p>
  </w:footnote>
  <w:footnote w:type="continuationSeparator" w:id="0">
    <w:p w14:paraId="24EEE0C7" w14:textId="77777777" w:rsidR="004426C7" w:rsidRDefault="00442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3" w:type="dxa"/>
      <w:tblBorders>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426"/>
      <w:gridCol w:w="567"/>
    </w:tblGrid>
    <w:tr w:rsidR="004426C7" w:rsidRPr="006B241B" w14:paraId="3F48A284" w14:textId="77777777" w:rsidTr="00382A64">
      <w:tc>
        <w:tcPr>
          <w:tcW w:w="9426" w:type="dxa"/>
        </w:tcPr>
        <w:p w14:paraId="6C055D61" w14:textId="0E1FE686" w:rsidR="004426C7" w:rsidRDefault="003C1673" w:rsidP="0018352D">
          <w:pPr>
            <w:pStyle w:val="En-tte"/>
            <w:widowControl/>
            <w:spacing w:after="0"/>
            <w:jc w:val="left"/>
            <w:rPr>
              <w:sz w:val="20"/>
              <w:lang w:val="fr-CH"/>
            </w:rPr>
          </w:pPr>
          <w:proofErr w:type="spellStart"/>
          <w:r>
            <w:rPr>
              <w:sz w:val="20"/>
              <w:lang w:val="fr-CH"/>
            </w:rPr>
            <w:t>Actaris</w:t>
          </w:r>
          <w:proofErr w:type="spellEnd"/>
          <w:r>
            <w:rPr>
              <w:sz w:val="20"/>
              <w:lang w:val="fr-CH"/>
            </w:rPr>
            <w:t xml:space="preserve"> – Espaces publics</w:t>
          </w:r>
        </w:p>
        <w:p w14:paraId="24DC385E" w14:textId="77777777" w:rsidR="004426C7" w:rsidRPr="0018352D" w:rsidRDefault="004426C7" w:rsidP="0018352D">
          <w:pPr>
            <w:pStyle w:val="En-tte"/>
            <w:widowControl/>
            <w:spacing w:after="0"/>
            <w:jc w:val="left"/>
            <w:rPr>
              <w:sz w:val="20"/>
            </w:rPr>
          </w:pPr>
          <w:r w:rsidRPr="0018352D">
            <w:rPr>
              <w:sz w:val="20"/>
            </w:rPr>
            <w:t>Mandat d’ingénieur civil</w:t>
          </w:r>
        </w:p>
      </w:tc>
      <w:tc>
        <w:tcPr>
          <w:tcW w:w="567" w:type="dxa"/>
        </w:tcPr>
        <w:p w14:paraId="2F6B37CE" w14:textId="77777777" w:rsidR="004426C7" w:rsidRPr="0018352D" w:rsidRDefault="004426C7" w:rsidP="009F5E58">
          <w:pPr>
            <w:pStyle w:val="En-tte"/>
            <w:widowControl/>
            <w:spacing w:before="120" w:after="0"/>
            <w:jc w:val="right"/>
            <w:rPr>
              <w:szCs w:val="22"/>
              <w:lang w:val="fr-CH"/>
            </w:rPr>
          </w:pPr>
          <w:r>
            <w:rPr>
              <w:szCs w:val="22"/>
              <w:lang w:val="fr-CH"/>
            </w:rPr>
            <w:t>C</w:t>
          </w:r>
          <w:r w:rsidRPr="0018352D">
            <w:rPr>
              <w:szCs w:val="22"/>
              <w:lang w:val="fr-CH"/>
            </w:rPr>
            <w:t>1</w:t>
          </w:r>
        </w:p>
      </w:tc>
    </w:tr>
  </w:tbl>
  <w:p w14:paraId="608F8322" w14:textId="77777777" w:rsidR="004426C7" w:rsidRPr="003D537F" w:rsidRDefault="004426C7" w:rsidP="00E7779C">
    <w:pPr>
      <w:pStyle w:val="En-tte"/>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C5E76" w14:textId="77777777" w:rsidR="004426C7" w:rsidRPr="001244CC" w:rsidRDefault="004426C7" w:rsidP="001244CC">
    <w:pPr>
      <w:pStyle w:val="En-tte"/>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03F8"/>
    <w:multiLevelType w:val="multilevel"/>
    <w:tmpl w:val="CECE378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15:restartNumberingAfterBreak="0">
    <w:nsid w:val="218701F9"/>
    <w:multiLevelType w:val="hybridMultilevel"/>
    <w:tmpl w:val="DB10889E"/>
    <w:lvl w:ilvl="0" w:tplc="A9AEF3DC">
      <w:start w:val="1"/>
      <w:numFmt w:val="bullet"/>
      <w:pStyle w:val="Normal-retait-puce"/>
      <w:lvlText w:val=""/>
      <w:legacy w:legacy="1" w:legacySpace="120" w:legacyIndent="360"/>
      <w:lvlJc w:val="left"/>
      <w:pPr>
        <w:ind w:left="858"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185143"/>
    <w:multiLevelType w:val="hybridMultilevel"/>
    <w:tmpl w:val="5F1C2DA8"/>
    <w:lvl w:ilvl="0" w:tplc="B490AC52">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358D21F4"/>
    <w:multiLevelType w:val="hybridMultilevel"/>
    <w:tmpl w:val="F120E4D8"/>
    <w:lvl w:ilvl="0" w:tplc="9084BA1A">
      <w:start w:val="1"/>
      <w:numFmt w:val="bullet"/>
      <w:lvlRestart w:val="0"/>
      <w:pStyle w:val="puces"/>
      <w:lvlText w:val=""/>
      <w:lvlJc w:val="left"/>
      <w:pPr>
        <w:tabs>
          <w:tab w:val="num" w:pos="357"/>
        </w:tabs>
        <w:ind w:left="357" w:hanging="357"/>
      </w:pPr>
      <w:rPr>
        <w:rFonts w:ascii="Wingdings 2" w:hAnsi="Wingdings 2" w:hint="default"/>
        <w:b w:val="0"/>
        <w:i w:val="0"/>
        <w:color w:val="808080"/>
        <w:sz w:val="20"/>
        <w14:shadow w14:blurRad="0" w14:dist="0" w14:dir="0" w14:sx="0" w14:sy="0" w14:kx="0" w14:ky="0" w14:algn="none">
          <w14:srgbClr w14:val="000000"/>
        </w14:shadow>
        <w14:textOutline w14:w="0" w14:cap="rnd" w14:cmpd="sng" w14:algn="ctr">
          <w14:noFill/>
          <w14:prstDash w14:val="solid"/>
          <w14:bevel/>
        </w14:textOutline>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A20559"/>
    <w:multiLevelType w:val="hybridMultilevel"/>
    <w:tmpl w:val="3A705E58"/>
    <w:lvl w:ilvl="0" w:tplc="F9A4B97C">
      <w:start w:val="1"/>
      <w:numFmt w:val="bullet"/>
      <w:lvlRestart w:val="0"/>
      <w:pStyle w:val="puces2"/>
      <w:lvlText w:val=""/>
      <w:lvlJc w:val="left"/>
      <w:pPr>
        <w:tabs>
          <w:tab w:val="num" w:pos="714"/>
        </w:tabs>
        <w:ind w:left="714" w:hanging="357"/>
      </w:pPr>
      <w:rPr>
        <w:rFonts w:ascii="Wingdings 2" w:hAnsi="Wingdings 2" w:hint="default"/>
        <w:b w:val="0"/>
        <w:i w:val="0"/>
        <w:color w:val="808080"/>
        <w:sz w:val="2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C07A07"/>
    <w:multiLevelType w:val="hybridMultilevel"/>
    <w:tmpl w:val="65A84864"/>
    <w:lvl w:ilvl="0" w:tplc="7F740AFC">
      <w:start w:val="1"/>
      <w:numFmt w:val="bullet"/>
      <w:pStyle w:val="TexteEnumration"/>
      <w:lvlText w:val="–"/>
      <w:lvlJc w:val="left"/>
      <w:pPr>
        <w:tabs>
          <w:tab w:val="num" w:pos="360"/>
        </w:tabs>
        <w:ind w:left="284" w:hanging="284"/>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261529262">
    <w:abstractNumId w:val="5"/>
  </w:num>
  <w:num w:numId="2" w16cid:durableId="1472793815">
    <w:abstractNumId w:val="1"/>
  </w:num>
  <w:num w:numId="3" w16cid:durableId="1326011060">
    <w:abstractNumId w:val="0"/>
  </w:num>
  <w:num w:numId="4" w16cid:durableId="274143058">
    <w:abstractNumId w:val="3"/>
  </w:num>
  <w:num w:numId="5" w16cid:durableId="1811166347">
    <w:abstractNumId w:val="4"/>
  </w:num>
  <w:num w:numId="6" w16cid:durableId="2044285957">
    <w:abstractNumId w:val="3"/>
  </w:num>
  <w:num w:numId="7" w16cid:durableId="98843004">
    <w:abstractNumId w:val="0"/>
  </w:num>
  <w:num w:numId="8" w16cid:durableId="1903517175">
    <w:abstractNumId w:val="3"/>
  </w:num>
  <w:num w:numId="9" w16cid:durableId="990671815">
    <w:abstractNumId w:val="0"/>
  </w:num>
  <w:num w:numId="10" w16cid:durableId="58333440">
    <w:abstractNumId w:val="0"/>
  </w:num>
  <w:num w:numId="11" w16cid:durableId="1447042689">
    <w:abstractNumId w:val="0"/>
  </w:num>
  <w:num w:numId="12" w16cid:durableId="154802542">
    <w:abstractNumId w:val="0"/>
  </w:num>
  <w:num w:numId="13" w16cid:durableId="1913661761">
    <w:abstractNumId w:val="0"/>
  </w:num>
  <w:num w:numId="14" w16cid:durableId="1550072340">
    <w:abstractNumId w:val="0"/>
  </w:num>
  <w:num w:numId="15" w16cid:durableId="385761217">
    <w:abstractNumId w:val="2"/>
  </w:num>
  <w:num w:numId="16" w16cid:durableId="1733965997">
    <w:abstractNumId w:val="3"/>
  </w:num>
  <w:num w:numId="17" w16cid:durableId="1932011447">
    <w:abstractNumId w:val="3"/>
  </w:num>
  <w:num w:numId="18" w16cid:durableId="558715292">
    <w:abstractNumId w:val="3"/>
  </w:num>
  <w:num w:numId="19" w16cid:durableId="1851597901">
    <w:abstractNumId w:val="3"/>
  </w:num>
  <w:num w:numId="20" w16cid:durableId="752970395">
    <w:abstractNumId w:val="3"/>
  </w:num>
  <w:num w:numId="21" w16cid:durableId="1615480283">
    <w:abstractNumId w:val="3"/>
  </w:num>
  <w:num w:numId="22" w16cid:durableId="780419324">
    <w:abstractNumId w:val="3"/>
  </w:num>
  <w:num w:numId="23" w16cid:durableId="598178431">
    <w:abstractNumId w:val="0"/>
  </w:num>
  <w:num w:numId="24" w16cid:durableId="1889755866">
    <w:abstractNumId w:val="0"/>
  </w:num>
  <w:num w:numId="25" w16cid:durableId="1794516043">
    <w:abstractNumId w:val="3"/>
  </w:num>
  <w:num w:numId="26" w16cid:durableId="2107772321">
    <w:abstractNumId w:val="0"/>
  </w:num>
  <w:num w:numId="27" w16cid:durableId="61547924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37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4C2D"/>
    <w:rsid w:val="000000EB"/>
    <w:rsid w:val="00000E28"/>
    <w:rsid w:val="00001759"/>
    <w:rsid w:val="0000217A"/>
    <w:rsid w:val="0000345C"/>
    <w:rsid w:val="00003A3B"/>
    <w:rsid w:val="00003A99"/>
    <w:rsid w:val="00007424"/>
    <w:rsid w:val="00010B6A"/>
    <w:rsid w:val="0001383F"/>
    <w:rsid w:val="00013EDA"/>
    <w:rsid w:val="00015255"/>
    <w:rsid w:val="00016C01"/>
    <w:rsid w:val="00016F05"/>
    <w:rsid w:val="000239CC"/>
    <w:rsid w:val="00023BF9"/>
    <w:rsid w:val="00024496"/>
    <w:rsid w:val="000256DA"/>
    <w:rsid w:val="000258BC"/>
    <w:rsid w:val="00025F54"/>
    <w:rsid w:val="00026F24"/>
    <w:rsid w:val="00027616"/>
    <w:rsid w:val="000276E3"/>
    <w:rsid w:val="000330ED"/>
    <w:rsid w:val="00033236"/>
    <w:rsid w:val="000358E3"/>
    <w:rsid w:val="00037E9E"/>
    <w:rsid w:val="000403BA"/>
    <w:rsid w:val="0004174C"/>
    <w:rsid w:val="000424C2"/>
    <w:rsid w:val="00046472"/>
    <w:rsid w:val="000509A6"/>
    <w:rsid w:val="000526AF"/>
    <w:rsid w:val="00053821"/>
    <w:rsid w:val="000601D8"/>
    <w:rsid w:val="00063A8A"/>
    <w:rsid w:val="00063C54"/>
    <w:rsid w:val="00064013"/>
    <w:rsid w:val="00064583"/>
    <w:rsid w:val="00064A24"/>
    <w:rsid w:val="00065103"/>
    <w:rsid w:val="000651D1"/>
    <w:rsid w:val="00065749"/>
    <w:rsid w:val="00067B94"/>
    <w:rsid w:val="00070EA7"/>
    <w:rsid w:val="00071E23"/>
    <w:rsid w:val="00071FD2"/>
    <w:rsid w:val="00072624"/>
    <w:rsid w:val="0007331C"/>
    <w:rsid w:val="00073755"/>
    <w:rsid w:val="00074CC4"/>
    <w:rsid w:val="000760AA"/>
    <w:rsid w:val="000776FC"/>
    <w:rsid w:val="00080064"/>
    <w:rsid w:val="00080F00"/>
    <w:rsid w:val="000840AF"/>
    <w:rsid w:val="00085660"/>
    <w:rsid w:val="0008584F"/>
    <w:rsid w:val="000870F9"/>
    <w:rsid w:val="00087FBC"/>
    <w:rsid w:val="00090647"/>
    <w:rsid w:val="00090C1E"/>
    <w:rsid w:val="0009333D"/>
    <w:rsid w:val="000958C5"/>
    <w:rsid w:val="000A4ABA"/>
    <w:rsid w:val="000A510E"/>
    <w:rsid w:val="000A5DF2"/>
    <w:rsid w:val="000A64CE"/>
    <w:rsid w:val="000A7369"/>
    <w:rsid w:val="000B119A"/>
    <w:rsid w:val="000B149B"/>
    <w:rsid w:val="000B174D"/>
    <w:rsid w:val="000B1F12"/>
    <w:rsid w:val="000B3157"/>
    <w:rsid w:val="000B3E0A"/>
    <w:rsid w:val="000B46B5"/>
    <w:rsid w:val="000B6E2F"/>
    <w:rsid w:val="000C0DB9"/>
    <w:rsid w:val="000C1820"/>
    <w:rsid w:val="000C4D95"/>
    <w:rsid w:val="000C60B9"/>
    <w:rsid w:val="000D33E7"/>
    <w:rsid w:val="000D7E26"/>
    <w:rsid w:val="000E15B0"/>
    <w:rsid w:val="000E2CC0"/>
    <w:rsid w:val="000E3445"/>
    <w:rsid w:val="000E4CCB"/>
    <w:rsid w:val="000E7C6B"/>
    <w:rsid w:val="000F11DE"/>
    <w:rsid w:val="000F1317"/>
    <w:rsid w:val="000F1A10"/>
    <w:rsid w:val="000F1B90"/>
    <w:rsid w:val="000F3C04"/>
    <w:rsid w:val="000F4AF8"/>
    <w:rsid w:val="00101B85"/>
    <w:rsid w:val="00105F60"/>
    <w:rsid w:val="00106040"/>
    <w:rsid w:val="001068D3"/>
    <w:rsid w:val="00111828"/>
    <w:rsid w:val="001172C0"/>
    <w:rsid w:val="00123326"/>
    <w:rsid w:val="001235BD"/>
    <w:rsid w:val="00123C20"/>
    <w:rsid w:val="001244CC"/>
    <w:rsid w:val="001266AD"/>
    <w:rsid w:val="00126A38"/>
    <w:rsid w:val="001277D2"/>
    <w:rsid w:val="001316DA"/>
    <w:rsid w:val="00133E7F"/>
    <w:rsid w:val="0013503E"/>
    <w:rsid w:val="00136124"/>
    <w:rsid w:val="00136528"/>
    <w:rsid w:val="00137087"/>
    <w:rsid w:val="00140720"/>
    <w:rsid w:val="0014226C"/>
    <w:rsid w:val="0014588B"/>
    <w:rsid w:val="001459AF"/>
    <w:rsid w:val="001506D9"/>
    <w:rsid w:val="001515EF"/>
    <w:rsid w:val="00152E64"/>
    <w:rsid w:val="00153883"/>
    <w:rsid w:val="00154B33"/>
    <w:rsid w:val="00157DE4"/>
    <w:rsid w:val="00161C71"/>
    <w:rsid w:val="0016205F"/>
    <w:rsid w:val="00163076"/>
    <w:rsid w:val="00167488"/>
    <w:rsid w:val="0016792E"/>
    <w:rsid w:val="00170338"/>
    <w:rsid w:val="00170A8B"/>
    <w:rsid w:val="00170ED8"/>
    <w:rsid w:val="00172E12"/>
    <w:rsid w:val="001739BE"/>
    <w:rsid w:val="00173C43"/>
    <w:rsid w:val="00174403"/>
    <w:rsid w:val="00174643"/>
    <w:rsid w:val="00175C2D"/>
    <w:rsid w:val="00177B60"/>
    <w:rsid w:val="00181EB4"/>
    <w:rsid w:val="00182FA5"/>
    <w:rsid w:val="0018352D"/>
    <w:rsid w:val="00183E15"/>
    <w:rsid w:val="00183E6B"/>
    <w:rsid w:val="00184418"/>
    <w:rsid w:val="00184816"/>
    <w:rsid w:val="00185F55"/>
    <w:rsid w:val="001873F8"/>
    <w:rsid w:val="0019071B"/>
    <w:rsid w:val="001911C4"/>
    <w:rsid w:val="00191EF7"/>
    <w:rsid w:val="00193463"/>
    <w:rsid w:val="00194ACC"/>
    <w:rsid w:val="001952E6"/>
    <w:rsid w:val="001A0790"/>
    <w:rsid w:val="001A4E49"/>
    <w:rsid w:val="001A62C7"/>
    <w:rsid w:val="001A7FA2"/>
    <w:rsid w:val="001B1778"/>
    <w:rsid w:val="001B1D5B"/>
    <w:rsid w:val="001B1DD4"/>
    <w:rsid w:val="001B3560"/>
    <w:rsid w:val="001B45AA"/>
    <w:rsid w:val="001B5A6A"/>
    <w:rsid w:val="001B62E3"/>
    <w:rsid w:val="001C180B"/>
    <w:rsid w:val="001C1840"/>
    <w:rsid w:val="001C299B"/>
    <w:rsid w:val="001C481E"/>
    <w:rsid w:val="001C644F"/>
    <w:rsid w:val="001C6F30"/>
    <w:rsid w:val="001D122F"/>
    <w:rsid w:val="001D389A"/>
    <w:rsid w:val="001D4A1E"/>
    <w:rsid w:val="001D56A6"/>
    <w:rsid w:val="001D75FB"/>
    <w:rsid w:val="001E06DE"/>
    <w:rsid w:val="001E0F61"/>
    <w:rsid w:val="001E41F8"/>
    <w:rsid w:val="001E711C"/>
    <w:rsid w:val="001F1C68"/>
    <w:rsid w:val="001F201C"/>
    <w:rsid w:val="001F2FD4"/>
    <w:rsid w:val="001F3171"/>
    <w:rsid w:val="001F4100"/>
    <w:rsid w:val="001F41EF"/>
    <w:rsid w:val="001F5EC1"/>
    <w:rsid w:val="001F6713"/>
    <w:rsid w:val="002018B8"/>
    <w:rsid w:val="0020499B"/>
    <w:rsid w:val="0020639B"/>
    <w:rsid w:val="002110DC"/>
    <w:rsid w:val="002123C5"/>
    <w:rsid w:val="00212806"/>
    <w:rsid w:val="00215EEC"/>
    <w:rsid w:val="00217757"/>
    <w:rsid w:val="00217C3B"/>
    <w:rsid w:val="002219BC"/>
    <w:rsid w:val="002219D2"/>
    <w:rsid w:val="00222D6A"/>
    <w:rsid w:val="0022357C"/>
    <w:rsid w:val="0022538D"/>
    <w:rsid w:val="00226500"/>
    <w:rsid w:val="00226549"/>
    <w:rsid w:val="00230908"/>
    <w:rsid w:val="0023516E"/>
    <w:rsid w:val="00236434"/>
    <w:rsid w:val="002364CD"/>
    <w:rsid w:val="00240581"/>
    <w:rsid w:val="00243DEE"/>
    <w:rsid w:val="00245EB7"/>
    <w:rsid w:val="00246865"/>
    <w:rsid w:val="00250F60"/>
    <w:rsid w:val="00251336"/>
    <w:rsid w:val="00251691"/>
    <w:rsid w:val="00251A55"/>
    <w:rsid w:val="00252E20"/>
    <w:rsid w:val="00253882"/>
    <w:rsid w:val="00253C7E"/>
    <w:rsid w:val="0025525B"/>
    <w:rsid w:val="002555D7"/>
    <w:rsid w:val="00260FD0"/>
    <w:rsid w:val="00264453"/>
    <w:rsid w:val="00266A7F"/>
    <w:rsid w:val="00266AF1"/>
    <w:rsid w:val="00266FEB"/>
    <w:rsid w:val="002678A7"/>
    <w:rsid w:val="00272E09"/>
    <w:rsid w:val="002743E3"/>
    <w:rsid w:val="002745D8"/>
    <w:rsid w:val="0027519F"/>
    <w:rsid w:val="00275B7F"/>
    <w:rsid w:val="00275F19"/>
    <w:rsid w:val="00282FEF"/>
    <w:rsid w:val="002845DA"/>
    <w:rsid w:val="00285020"/>
    <w:rsid w:val="00285C4A"/>
    <w:rsid w:val="00287D4B"/>
    <w:rsid w:val="0029053B"/>
    <w:rsid w:val="00292BB5"/>
    <w:rsid w:val="00293241"/>
    <w:rsid w:val="00295B9F"/>
    <w:rsid w:val="002966EF"/>
    <w:rsid w:val="00296EC5"/>
    <w:rsid w:val="002975BA"/>
    <w:rsid w:val="002A0A8E"/>
    <w:rsid w:val="002A1005"/>
    <w:rsid w:val="002A112B"/>
    <w:rsid w:val="002A13A6"/>
    <w:rsid w:val="002A25A5"/>
    <w:rsid w:val="002A3A0A"/>
    <w:rsid w:val="002A3BB7"/>
    <w:rsid w:val="002A46B8"/>
    <w:rsid w:val="002A49A7"/>
    <w:rsid w:val="002A4C3A"/>
    <w:rsid w:val="002A5223"/>
    <w:rsid w:val="002A5364"/>
    <w:rsid w:val="002A568F"/>
    <w:rsid w:val="002A5EBA"/>
    <w:rsid w:val="002A7660"/>
    <w:rsid w:val="002A7AE6"/>
    <w:rsid w:val="002A7D85"/>
    <w:rsid w:val="002B0B01"/>
    <w:rsid w:val="002B0EC8"/>
    <w:rsid w:val="002B273F"/>
    <w:rsid w:val="002B274B"/>
    <w:rsid w:val="002B4542"/>
    <w:rsid w:val="002B4EFE"/>
    <w:rsid w:val="002B5CF2"/>
    <w:rsid w:val="002C3672"/>
    <w:rsid w:val="002C587F"/>
    <w:rsid w:val="002C79E8"/>
    <w:rsid w:val="002D3016"/>
    <w:rsid w:val="002D3810"/>
    <w:rsid w:val="002D3AD8"/>
    <w:rsid w:val="002D4671"/>
    <w:rsid w:val="002D4C62"/>
    <w:rsid w:val="002D501B"/>
    <w:rsid w:val="002D6ECE"/>
    <w:rsid w:val="002D7805"/>
    <w:rsid w:val="002E0456"/>
    <w:rsid w:val="002E15A3"/>
    <w:rsid w:val="002E194B"/>
    <w:rsid w:val="002E6118"/>
    <w:rsid w:val="002E621E"/>
    <w:rsid w:val="002E64DA"/>
    <w:rsid w:val="002E6B1D"/>
    <w:rsid w:val="002F1150"/>
    <w:rsid w:val="002F233C"/>
    <w:rsid w:val="002F6EE6"/>
    <w:rsid w:val="002F706D"/>
    <w:rsid w:val="00300F2C"/>
    <w:rsid w:val="003067D8"/>
    <w:rsid w:val="00313525"/>
    <w:rsid w:val="00315752"/>
    <w:rsid w:val="00317CC9"/>
    <w:rsid w:val="00320964"/>
    <w:rsid w:val="00321E5C"/>
    <w:rsid w:val="003224CC"/>
    <w:rsid w:val="00322862"/>
    <w:rsid w:val="00323449"/>
    <w:rsid w:val="003237D8"/>
    <w:rsid w:val="0032391C"/>
    <w:rsid w:val="00324700"/>
    <w:rsid w:val="00325469"/>
    <w:rsid w:val="003301F1"/>
    <w:rsid w:val="00330F62"/>
    <w:rsid w:val="00331067"/>
    <w:rsid w:val="00332199"/>
    <w:rsid w:val="0033501F"/>
    <w:rsid w:val="00336868"/>
    <w:rsid w:val="00336BAC"/>
    <w:rsid w:val="0034497A"/>
    <w:rsid w:val="003454F2"/>
    <w:rsid w:val="003471A3"/>
    <w:rsid w:val="00350BE5"/>
    <w:rsid w:val="00351905"/>
    <w:rsid w:val="0035213A"/>
    <w:rsid w:val="003550BA"/>
    <w:rsid w:val="003562B3"/>
    <w:rsid w:val="00356F92"/>
    <w:rsid w:val="00357088"/>
    <w:rsid w:val="00357849"/>
    <w:rsid w:val="00357EBF"/>
    <w:rsid w:val="0036100F"/>
    <w:rsid w:val="00361DF2"/>
    <w:rsid w:val="003635E7"/>
    <w:rsid w:val="0036614B"/>
    <w:rsid w:val="00366CDC"/>
    <w:rsid w:val="003712BA"/>
    <w:rsid w:val="00371348"/>
    <w:rsid w:val="003719F7"/>
    <w:rsid w:val="0037216D"/>
    <w:rsid w:val="00372D22"/>
    <w:rsid w:val="0037302C"/>
    <w:rsid w:val="003748A8"/>
    <w:rsid w:val="00375824"/>
    <w:rsid w:val="00380618"/>
    <w:rsid w:val="00382A64"/>
    <w:rsid w:val="00382F07"/>
    <w:rsid w:val="00383378"/>
    <w:rsid w:val="003867AA"/>
    <w:rsid w:val="0038742F"/>
    <w:rsid w:val="0039016A"/>
    <w:rsid w:val="00393D3B"/>
    <w:rsid w:val="0039545F"/>
    <w:rsid w:val="0039579D"/>
    <w:rsid w:val="003A0797"/>
    <w:rsid w:val="003A3E7A"/>
    <w:rsid w:val="003A6703"/>
    <w:rsid w:val="003A7E03"/>
    <w:rsid w:val="003B534F"/>
    <w:rsid w:val="003B5F2C"/>
    <w:rsid w:val="003B6E55"/>
    <w:rsid w:val="003C0D22"/>
    <w:rsid w:val="003C1673"/>
    <w:rsid w:val="003C33F3"/>
    <w:rsid w:val="003C55D0"/>
    <w:rsid w:val="003C579D"/>
    <w:rsid w:val="003C5C8E"/>
    <w:rsid w:val="003C5F38"/>
    <w:rsid w:val="003C6865"/>
    <w:rsid w:val="003D08ED"/>
    <w:rsid w:val="003D137D"/>
    <w:rsid w:val="003D537F"/>
    <w:rsid w:val="003D5A07"/>
    <w:rsid w:val="003E00B9"/>
    <w:rsid w:val="003E1675"/>
    <w:rsid w:val="003E2B64"/>
    <w:rsid w:val="003E3B63"/>
    <w:rsid w:val="003E4A76"/>
    <w:rsid w:val="003E5C9F"/>
    <w:rsid w:val="003F0C05"/>
    <w:rsid w:val="003F0CD2"/>
    <w:rsid w:val="003F1FC4"/>
    <w:rsid w:val="003F27AA"/>
    <w:rsid w:val="003F408F"/>
    <w:rsid w:val="003F4904"/>
    <w:rsid w:val="003F4E52"/>
    <w:rsid w:val="003F7D6E"/>
    <w:rsid w:val="003F7E54"/>
    <w:rsid w:val="004006B1"/>
    <w:rsid w:val="004008AF"/>
    <w:rsid w:val="0040094F"/>
    <w:rsid w:val="00402130"/>
    <w:rsid w:val="00403604"/>
    <w:rsid w:val="00403EBA"/>
    <w:rsid w:val="00406FB6"/>
    <w:rsid w:val="00407381"/>
    <w:rsid w:val="00407ADC"/>
    <w:rsid w:val="004115BB"/>
    <w:rsid w:val="00412484"/>
    <w:rsid w:val="0041407D"/>
    <w:rsid w:val="00414C2D"/>
    <w:rsid w:val="00414EBF"/>
    <w:rsid w:val="00414FDA"/>
    <w:rsid w:val="004159B9"/>
    <w:rsid w:val="00417DD6"/>
    <w:rsid w:val="00424F5B"/>
    <w:rsid w:val="004256A8"/>
    <w:rsid w:val="00426C6F"/>
    <w:rsid w:val="0042733E"/>
    <w:rsid w:val="00427615"/>
    <w:rsid w:val="00427647"/>
    <w:rsid w:val="004348DF"/>
    <w:rsid w:val="004415FF"/>
    <w:rsid w:val="004426C7"/>
    <w:rsid w:val="00443A47"/>
    <w:rsid w:val="00444333"/>
    <w:rsid w:val="00444FC3"/>
    <w:rsid w:val="00446652"/>
    <w:rsid w:val="00446F56"/>
    <w:rsid w:val="0045009E"/>
    <w:rsid w:val="0045040F"/>
    <w:rsid w:val="00450F1B"/>
    <w:rsid w:val="004516FE"/>
    <w:rsid w:val="00452D24"/>
    <w:rsid w:val="00453BAD"/>
    <w:rsid w:val="00453D67"/>
    <w:rsid w:val="0045420B"/>
    <w:rsid w:val="00454734"/>
    <w:rsid w:val="004578B5"/>
    <w:rsid w:val="00461CA3"/>
    <w:rsid w:val="004624E0"/>
    <w:rsid w:val="0046747C"/>
    <w:rsid w:val="00471148"/>
    <w:rsid w:val="00472577"/>
    <w:rsid w:val="0047546A"/>
    <w:rsid w:val="004806D8"/>
    <w:rsid w:val="00480CAE"/>
    <w:rsid w:val="00482EB8"/>
    <w:rsid w:val="00484EF8"/>
    <w:rsid w:val="0048526F"/>
    <w:rsid w:val="00490984"/>
    <w:rsid w:val="004909E3"/>
    <w:rsid w:val="004922E8"/>
    <w:rsid w:val="004938B6"/>
    <w:rsid w:val="00495425"/>
    <w:rsid w:val="004A2E49"/>
    <w:rsid w:val="004A2EE6"/>
    <w:rsid w:val="004A5005"/>
    <w:rsid w:val="004A5ECD"/>
    <w:rsid w:val="004A677D"/>
    <w:rsid w:val="004A7477"/>
    <w:rsid w:val="004B0559"/>
    <w:rsid w:val="004B1DF2"/>
    <w:rsid w:val="004B1E1C"/>
    <w:rsid w:val="004B27FA"/>
    <w:rsid w:val="004B3178"/>
    <w:rsid w:val="004B6CF4"/>
    <w:rsid w:val="004B7F16"/>
    <w:rsid w:val="004C0E13"/>
    <w:rsid w:val="004C196B"/>
    <w:rsid w:val="004C1EBD"/>
    <w:rsid w:val="004C36AD"/>
    <w:rsid w:val="004C41CA"/>
    <w:rsid w:val="004C5636"/>
    <w:rsid w:val="004C6CD4"/>
    <w:rsid w:val="004C70A6"/>
    <w:rsid w:val="004C7993"/>
    <w:rsid w:val="004D08F8"/>
    <w:rsid w:val="004D3454"/>
    <w:rsid w:val="004D3706"/>
    <w:rsid w:val="004D6097"/>
    <w:rsid w:val="004D672F"/>
    <w:rsid w:val="004E2B05"/>
    <w:rsid w:val="004E3ED0"/>
    <w:rsid w:val="004E4D5C"/>
    <w:rsid w:val="004F02B1"/>
    <w:rsid w:val="004F36AF"/>
    <w:rsid w:val="004F3B55"/>
    <w:rsid w:val="004F7E4B"/>
    <w:rsid w:val="00502250"/>
    <w:rsid w:val="00502D4D"/>
    <w:rsid w:val="00502DE4"/>
    <w:rsid w:val="0050655F"/>
    <w:rsid w:val="00512F36"/>
    <w:rsid w:val="00513222"/>
    <w:rsid w:val="00513824"/>
    <w:rsid w:val="00514BC2"/>
    <w:rsid w:val="00520CF4"/>
    <w:rsid w:val="00521EBD"/>
    <w:rsid w:val="005241A9"/>
    <w:rsid w:val="00525262"/>
    <w:rsid w:val="00525FB1"/>
    <w:rsid w:val="00527458"/>
    <w:rsid w:val="00527F08"/>
    <w:rsid w:val="00530704"/>
    <w:rsid w:val="00531245"/>
    <w:rsid w:val="00531C3A"/>
    <w:rsid w:val="00532F5C"/>
    <w:rsid w:val="00533E24"/>
    <w:rsid w:val="0053522B"/>
    <w:rsid w:val="005357D3"/>
    <w:rsid w:val="005374F3"/>
    <w:rsid w:val="00546DA1"/>
    <w:rsid w:val="0054778B"/>
    <w:rsid w:val="00554319"/>
    <w:rsid w:val="00557888"/>
    <w:rsid w:val="00560A3E"/>
    <w:rsid w:val="00561A20"/>
    <w:rsid w:val="005625EA"/>
    <w:rsid w:val="005635AF"/>
    <w:rsid w:val="00563FB2"/>
    <w:rsid w:val="00565926"/>
    <w:rsid w:val="00565E51"/>
    <w:rsid w:val="005676CC"/>
    <w:rsid w:val="0057069F"/>
    <w:rsid w:val="00572A3D"/>
    <w:rsid w:val="0057357F"/>
    <w:rsid w:val="00573D6D"/>
    <w:rsid w:val="00575A77"/>
    <w:rsid w:val="0057684A"/>
    <w:rsid w:val="00580B65"/>
    <w:rsid w:val="005811B4"/>
    <w:rsid w:val="00582F2F"/>
    <w:rsid w:val="0058445F"/>
    <w:rsid w:val="0058530A"/>
    <w:rsid w:val="00585B46"/>
    <w:rsid w:val="00586433"/>
    <w:rsid w:val="0059067C"/>
    <w:rsid w:val="00590B72"/>
    <w:rsid w:val="00593457"/>
    <w:rsid w:val="00593BC4"/>
    <w:rsid w:val="005949C1"/>
    <w:rsid w:val="00596C12"/>
    <w:rsid w:val="005A230C"/>
    <w:rsid w:val="005A24A7"/>
    <w:rsid w:val="005A3159"/>
    <w:rsid w:val="005A3C8E"/>
    <w:rsid w:val="005A65C9"/>
    <w:rsid w:val="005B02B0"/>
    <w:rsid w:val="005B19A8"/>
    <w:rsid w:val="005B4AF2"/>
    <w:rsid w:val="005C0B63"/>
    <w:rsid w:val="005C2CF5"/>
    <w:rsid w:val="005C2E8B"/>
    <w:rsid w:val="005C3C87"/>
    <w:rsid w:val="005C5DBA"/>
    <w:rsid w:val="005C7D67"/>
    <w:rsid w:val="005D1070"/>
    <w:rsid w:val="005D1322"/>
    <w:rsid w:val="005D26A1"/>
    <w:rsid w:val="005D3536"/>
    <w:rsid w:val="005D6BBC"/>
    <w:rsid w:val="005E1824"/>
    <w:rsid w:val="005E1C12"/>
    <w:rsid w:val="005E3FC4"/>
    <w:rsid w:val="005E5EF3"/>
    <w:rsid w:val="005F5F9A"/>
    <w:rsid w:val="005F66A9"/>
    <w:rsid w:val="005F71E7"/>
    <w:rsid w:val="0060310D"/>
    <w:rsid w:val="0060389C"/>
    <w:rsid w:val="006043EC"/>
    <w:rsid w:val="006044A7"/>
    <w:rsid w:val="00604637"/>
    <w:rsid w:val="00606745"/>
    <w:rsid w:val="006130CA"/>
    <w:rsid w:val="00614ABB"/>
    <w:rsid w:val="006160A3"/>
    <w:rsid w:val="00616FAD"/>
    <w:rsid w:val="00617270"/>
    <w:rsid w:val="006224D4"/>
    <w:rsid w:val="006224E2"/>
    <w:rsid w:val="006233F0"/>
    <w:rsid w:val="00623579"/>
    <w:rsid w:val="00625BB1"/>
    <w:rsid w:val="00626BB4"/>
    <w:rsid w:val="006304EB"/>
    <w:rsid w:val="006310F5"/>
    <w:rsid w:val="00635D88"/>
    <w:rsid w:val="00635F0E"/>
    <w:rsid w:val="00641486"/>
    <w:rsid w:val="00642081"/>
    <w:rsid w:val="00642BB6"/>
    <w:rsid w:val="00650AAB"/>
    <w:rsid w:val="00651A3A"/>
    <w:rsid w:val="00653F4B"/>
    <w:rsid w:val="006546A1"/>
    <w:rsid w:val="00654701"/>
    <w:rsid w:val="00655BE3"/>
    <w:rsid w:val="00655D05"/>
    <w:rsid w:val="006626FF"/>
    <w:rsid w:val="00662EB6"/>
    <w:rsid w:val="006667FD"/>
    <w:rsid w:val="0066735B"/>
    <w:rsid w:val="00670561"/>
    <w:rsid w:val="00670CAA"/>
    <w:rsid w:val="00671506"/>
    <w:rsid w:val="00672F6D"/>
    <w:rsid w:val="00673449"/>
    <w:rsid w:val="0068369C"/>
    <w:rsid w:val="006850E7"/>
    <w:rsid w:val="00685BE0"/>
    <w:rsid w:val="00694EE2"/>
    <w:rsid w:val="006A29B4"/>
    <w:rsid w:val="006A4235"/>
    <w:rsid w:val="006A474A"/>
    <w:rsid w:val="006A4F02"/>
    <w:rsid w:val="006A4F27"/>
    <w:rsid w:val="006A50ED"/>
    <w:rsid w:val="006A72E9"/>
    <w:rsid w:val="006A76AB"/>
    <w:rsid w:val="006A783B"/>
    <w:rsid w:val="006B06C7"/>
    <w:rsid w:val="006B0777"/>
    <w:rsid w:val="006B1B1B"/>
    <w:rsid w:val="006B1C43"/>
    <w:rsid w:val="006B20D7"/>
    <w:rsid w:val="006C4B2F"/>
    <w:rsid w:val="006C7DEC"/>
    <w:rsid w:val="006D06AF"/>
    <w:rsid w:val="006D17E5"/>
    <w:rsid w:val="006D1A64"/>
    <w:rsid w:val="006D1B22"/>
    <w:rsid w:val="006D1E5B"/>
    <w:rsid w:val="006D2C22"/>
    <w:rsid w:val="006D414B"/>
    <w:rsid w:val="006D7A6E"/>
    <w:rsid w:val="006E00C4"/>
    <w:rsid w:val="006E0568"/>
    <w:rsid w:val="006E116F"/>
    <w:rsid w:val="006E1416"/>
    <w:rsid w:val="006E2CC5"/>
    <w:rsid w:val="006E3132"/>
    <w:rsid w:val="006E3663"/>
    <w:rsid w:val="006E462B"/>
    <w:rsid w:val="006E4648"/>
    <w:rsid w:val="006E495C"/>
    <w:rsid w:val="006E789B"/>
    <w:rsid w:val="006F5387"/>
    <w:rsid w:val="006F64A1"/>
    <w:rsid w:val="006F6795"/>
    <w:rsid w:val="00700018"/>
    <w:rsid w:val="00700452"/>
    <w:rsid w:val="00701C09"/>
    <w:rsid w:val="00701CE7"/>
    <w:rsid w:val="00703035"/>
    <w:rsid w:val="007036C0"/>
    <w:rsid w:val="0070446E"/>
    <w:rsid w:val="00704811"/>
    <w:rsid w:val="00705284"/>
    <w:rsid w:val="00705DA8"/>
    <w:rsid w:val="007103BF"/>
    <w:rsid w:val="007123F8"/>
    <w:rsid w:val="007155E5"/>
    <w:rsid w:val="00716E58"/>
    <w:rsid w:val="0072065C"/>
    <w:rsid w:val="007242FF"/>
    <w:rsid w:val="00724AA0"/>
    <w:rsid w:val="00725075"/>
    <w:rsid w:val="00726059"/>
    <w:rsid w:val="00726C3A"/>
    <w:rsid w:val="00730C54"/>
    <w:rsid w:val="00731ED2"/>
    <w:rsid w:val="0073361D"/>
    <w:rsid w:val="00733BFC"/>
    <w:rsid w:val="0073502A"/>
    <w:rsid w:val="007426D9"/>
    <w:rsid w:val="00742C58"/>
    <w:rsid w:val="00743971"/>
    <w:rsid w:val="00745ACE"/>
    <w:rsid w:val="00745F40"/>
    <w:rsid w:val="0075275A"/>
    <w:rsid w:val="007556B5"/>
    <w:rsid w:val="00760869"/>
    <w:rsid w:val="00762B01"/>
    <w:rsid w:val="00763E49"/>
    <w:rsid w:val="00764B97"/>
    <w:rsid w:val="00765434"/>
    <w:rsid w:val="007679D1"/>
    <w:rsid w:val="007702B4"/>
    <w:rsid w:val="00771045"/>
    <w:rsid w:val="00773B9E"/>
    <w:rsid w:val="00776636"/>
    <w:rsid w:val="00780153"/>
    <w:rsid w:val="007805EC"/>
    <w:rsid w:val="00780D96"/>
    <w:rsid w:val="00782A90"/>
    <w:rsid w:val="00783DBD"/>
    <w:rsid w:val="0078661B"/>
    <w:rsid w:val="007867F9"/>
    <w:rsid w:val="00787AF2"/>
    <w:rsid w:val="00791E1F"/>
    <w:rsid w:val="007945BD"/>
    <w:rsid w:val="00797B82"/>
    <w:rsid w:val="007A2879"/>
    <w:rsid w:val="007A2B96"/>
    <w:rsid w:val="007A3AF8"/>
    <w:rsid w:val="007A3C46"/>
    <w:rsid w:val="007A3F55"/>
    <w:rsid w:val="007A7D63"/>
    <w:rsid w:val="007B01E2"/>
    <w:rsid w:val="007B26BE"/>
    <w:rsid w:val="007B361B"/>
    <w:rsid w:val="007B4642"/>
    <w:rsid w:val="007B4F3D"/>
    <w:rsid w:val="007B5F37"/>
    <w:rsid w:val="007B6963"/>
    <w:rsid w:val="007B70BA"/>
    <w:rsid w:val="007C01EC"/>
    <w:rsid w:val="007C1715"/>
    <w:rsid w:val="007C2F06"/>
    <w:rsid w:val="007C5001"/>
    <w:rsid w:val="007C5E87"/>
    <w:rsid w:val="007C5F3F"/>
    <w:rsid w:val="007D119C"/>
    <w:rsid w:val="007D2013"/>
    <w:rsid w:val="007D3293"/>
    <w:rsid w:val="007D4E2E"/>
    <w:rsid w:val="007D5615"/>
    <w:rsid w:val="007D66A2"/>
    <w:rsid w:val="007D6E6F"/>
    <w:rsid w:val="007E1067"/>
    <w:rsid w:val="007E24C7"/>
    <w:rsid w:val="007E28E5"/>
    <w:rsid w:val="007E4738"/>
    <w:rsid w:val="007E4D34"/>
    <w:rsid w:val="007E546F"/>
    <w:rsid w:val="007E6CF1"/>
    <w:rsid w:val="007E7AE1"/>
    <w:rsid w:val="007E7C4D"/>
    <w:rsid w:val="007F59BA"/>
    <w:rsid w:val="007F63A6"/>
    <w:rsid w:val="007F63FF"/>
    <w:rsid w:val="007F749B"/>
    <w:rsid w:val="00802A17"/>
    <w:rsid w:val="00802E71"/>
    <w:rsid w:val="00802FB4"/>
    <w:rsid w:val="008034AE"/>
    <w:rsid w:val="00803C12"/>
    <w:rsid w:val="00804DB9"/>
    <w:rsid w:val="008056A8"/>
    <w:rsid w:val="00805BFD"/>
    <w:rsid w:val="0080762B"/>
    <w:rsid w:val="00807EE3"/>
    <w:rsid w:val="00810C23"/>
    <w:rsid w:val="008118C2"/>
    <w:rsid w:val="00812067"/>
    <w:rsid w:val="0081326C"/>
    <w:rsid w:val="00813820"/>
    <w:rsid w:val="00816E1A"/>
    <w:rsid w:val="0082029C"/>
    <w:rsid w:val="00820888"/>
    <w:rsid w:val="0082112B"/>
    <w:rsid w:val="00822A64"/>
    <w:rsid w:val="0082388F"/>
    <w:rsid w:val="00824D3C"/>
    <w:rsid w:val="00825EB2"/>
    <w:rsid w:val="00826C46"/>
    <w:rsid w:val="00826F6E"/>
    <w:rsid w:val="0082717B"/>
    <w:rsid w:val="008273E4"/>
    <w:rsid w:val="00832382"/>
    <w:rsid w:val="008340D8"/>
    <w:rsid w:val="008351AC"/>
    <w:rsid w:val="00835A5A"/>
    <w:rsid w:val="00837B12"/>
    <w:rsid w:val="00841EC6"/>
    <w:rsid w:val="008436CB"/>
    <w:rsid w:val="00845D8F"/>
    <w:rsid w:val="008507A0"/>
    <w:rsid w:val="00850FD7"/>
    <w:rsid w:val="00851628"/>
    <w:rsid w:val="00851657"/>
    <w:rsid w:val="008535A4"/>
    <w:rsid w:val="0085477A"/>
    <w:rsid w:val="00855713"/>
    <w:rsid w:val="008608A7"/>
    <w:rsid w:val="008609D8"/>
    <w:rsid w:val="0086283C"/>
    <w:rsid w:val="008629B8"/>
    <w:rsid w:val="0086300C"/>
    <w:rsid w:val="008641EB"/>
    <w:rsid w:val="0086482B"/>
    <w:rsid w:val="008648F7"/>
    <w:rsid w:val="0086506D"/>
    <w:rsid w:val="00865C91"/>
    <w:rsid w:val="00866955"/>
    <w:rsid w:val="00867F2D"/>
    <w:rsid w:val="008711A6"/>
    <w:rsid w:val="00871BC3"/>
    <w:rsid w:val="008725B4"/>
    <w:rsid w:val="00874E64"/>
    <w:rsid w:val="00876B1F"/>
    <w:rsid w:val="00880AC0"/>
    <w:rsid w:val="008829FA"/>
    <w:rsid w:val="008833F1"/>
    <w:rsid w:val="00883CC9"/>
    <w:rsid w:val="00884B67"/>
    <w:rsid w:val="008851C1"/>
    <w:rsid w:val="00891FDE"/>
    <w:rsid w:val="008922C0"/>
    <w:rsid w:val="00892A4A"/>
    <w:rsid w:val="008934F3"/>
    <w:rsid w:val="00893AEC"/>
    <w:rsid w:val="00894CC5"/>
    <w:rsid w:val="00895384"/>
    <w:rsid w:val="00895B60"/>
    <w:rsid w:val="00897A93"/>
    <w:rsid w:val="00897DD6"/>
    <w:rsid w:val="00897F3F"/>
    <w:rsid w:val="008A23B8"/>
    <w:rsid w:val="008A30D4"/>
    <w:rsid w:val="008A680C"/>
    <w:rsid w:val="008A6E2B"/>
    <w:rsid w:val="008B0798"/>
    <w:rsid w:val="008B07C8"/>
    <w:rsid w:val="008B4B6F"/>
    <w:rsid w:val="008B5453"/>
    <w:rsid w:val="008B5AC3"/>
    <w:rsid w:val="008C1FC7"/>
    <w:rsid w:val="008C2A3B"/>
    <w:rsid w:val="008C519F"/>
    <w:rsid w:val="008C6B81"/>
    <w:rsid w:val="008C74E2"/>
    <w:rsid w:val="008C757A"/>
    <w:rsid w:val="008C78F9"/>
    <w:rsid w:val="008C7A92"/>
    <w:rsid w:val="008D0618"/>
    <w:rsid w:val="008D0661"/>
    <w:rsid w:val="008D0AA8"/>
    <w:rsid w:val="008D4DD9"/>
    <w:rsid w:val="008E123F"/>
    <w:rsid w:val="008E20AB"/>
    <w:rsid w:val="008E2278"/>
    <w:rsid w:val="008E2878"/>
    <w:rsid w:val="008E2A44"/>
    <w:rsid w:val="008E3A30"/>
    <w:rsid w:val="008E579B"/>
    <w:rsid w:val="008E7788"/>
    <w:rsid w:val="008F0553"/>
    <w:rsid w:val="008F20FB"/>
    <w:rsid w:val="008F31A4"/>
    <w:rsid w:val="00900270"/>
    <w:rsid w:val="00910173"/>
    <w:rsid w:val="00912761"/>
    <w:rsid w:val="00914113"/>
    <w:rsid w:val="00914C03"/>
    <w:rsid w:val="009159ED"/>
    <w:rsid w:val="00916169"/>
    <w:rsid w:val="0091670C"/>
    <w:rsid w:val="0091733F"/>
    <w:rsid w:val="00917C98"/>
    <w:rsid w:val="00921F01"/>
    <w:rsid w:val="0092201C"/>
    <w:rsid w:val="009227B4"/>
    <w:rsid w:val="00923D60"/>
    <w:rsid w:val="00924B74"/>
    <w:rsid w:val="0092529D"/>
    <w:rsid w:val="00925366"/>
    <w:rsid w:val="00925DFB"/>
    <w:rsid w:val="00932944"/>
    <w:rsid w:val="009352B1"/>
    <w:rsid w:val="009354D6"/>
    <w:rsid w:val="009362D7"/>
    <w:rsid w:val="0093652C"/>
    <w:rsid w:val="00937D2F"/>
    <w:rsid w:val="00940C92"/>
    <w:rsid w:val="00941D17"/>
    <w:rsid w:val="009427DA"/>
    <w:rsid w:val="009438B2"/>
    <w:rsid w:val="00943956"/>
    <w:rsid w:val="00943965"/>
    <w:rsid w:val="00943974"/>
    <w:rsid w:val="00943D16"/>
    <w:rsid w:val="009443F4"/>
    <w:rsid w:val="009464B9"/>
    <w:rsid w:val="00946A23"/>
    <w:rsid w:val="00946AF2"/>
    <w:rsid w:val="00947C1C"/>
    <w:rsid w:val="0095034B"/>
    <w:rsid w:val="009504D1"/>
    <w:rsid w:val="00950C2B"/>
    <w:rsid w:val="0095117E"/>
    <w:rsid w:val="0095190A"/>
    <w:rsid w:val="00951F40"/>
    <w:rsid w:val="00951FDF"/>
    <w:rsid w:val="009523F4"/>
    <w:rsid w:val="00953FF3"/>
    <w:rsid w:val="00954F63"/>
    <w:rsid w:val="00955732"/>
    <w:rsid w:val="00955C7F"/>
    <w:rsid w:val="009565FA"/>
    <w:rsid w:val="009610E5"/>
    <w:rsid w:val="009629FB"/>
    <w:rsid w:val="00963651"/>
    <w:rsid w:val="0096374F"/>
    <w:rsid w:val="0096468D"/>
    <w:rsid w:val="00964788"/>
    <w:rsid w:val="00970F82"/>
    <w:rsid w:val="00973C88"/>
    <w:rsid w:val="00974408"/>
    <w:rsid w:val="00977BB4"/>
    <w:rsid w:val="009816AB"/>
    <w:rsid w:val="00981E9E"/>
    <w:rsid w:val="009836A2"/>
    <w:rsid w:val="009840E9"/>
    <w:rsid w:val="00984F95"/>
    <w:rsid w:val="00985324"/>
    <w:rsid w:val="009854C4"/>
    <w:rsid w:val="00985580"/>
    <w:rsid w:val="009857D2"/>
    <w:rsid w:val="009858DA"/>
    <w:rsid w:val="009870DF"/>
    <w:rsid w:val="00990ABD"/>
    <w:rsid w:val="009926AA"/>
    <w:rsid w:val="00992ACC"/>
    <w:rsid w:val="00992E0C"/>
    <w:rsid w:val="00996A44"/>
    <w:rsid w:val="009A138E"/>
    <w:rsid w:val="009A1C10"/>
    <w:rsid w:val="009A5F9D"/>
    <w:rsid w:val="009A71B0"/>
    <w:rsid w:val="009B3871"/>
    <w:rsid w:val="009B5A64"/>
    <w:rsid w:val="009C0325"/>
    <w:rsid w:val="009C080E"/>
    <w:rsid w:val="009C1AB9"/>
    <w:rsid w:val="009C38F8"/>
    <w:rsid w:val="009C54CD"/>
    <w:rsid w:val="009D0D92"/>
    <w:rsid w:val="009D454F"/>
    <w:rsid w:val="009D4930"/>
    <w:rsid w:val="009D7D36"/>
    <w:rsid w:val="009E56C1"/>
    <w:rsid w:val="009E57A3"/>
    <w:rsid w:val="009F5CFE"/>
    <w:rsid w:val="009F5E58"/>
    <w:rsid w:val="009F60F6"/>
    <w:rsid w:val="009F6699"/>
    <w:rsid w:val="00A01DFE"/>
    <w:rsid w:val="00A02804"/>
    <w:rsid w:val="00A030C6"/>
    <w:rsid w:val="00A03316"/>
    <w:rsid w:val="00A039B2"/>
    <w:rsid w:val="00A04BC0"/>
    <w:rsid w:val="00A04CC9"/>
    <w:rsid w:val="00A10A79"/>
    <w:rsid w:val="00A1295A"/>
    <w:rsid w:val="00A15225"/>
    <w:rsid w:val="00A17B37"/>
    <w:rsid w:val="00A17C74"/>
    <w:rsid w:val="00A203EA"/>
    <w:rsid w:val="00A20AD8"/>
    <w:rsid w:val="00A215DF"/>
    <w:rsid w:val="00A21D7A"/>
    <w:rsid w:val="00A22B82"/>
    <w:rsid w:val="00A23392"/>
    <w:rsid w:val="00A24841"/>
    <w:rsid w:val="00A24B87"/>
    <w:rsid w:val="00A25B4F"/>
    <w:rsid w:val="00A27615"/>
    <w:rsid w:val="00A2796C"/>
    <w:rsid w:val="00A31E8C"/>
    <w:rsid w:val="00A329CE"/>
    <w:rsid w:val="00A35FC3"/>
    <w:rsid w:val="00A3701A"/>
    <w:rsid w:val="00A3798B"/>
    <w:rsid w:val="00A4011D"/>
    <w:rsid w:val="00A420AD"/>
    <w:rsid w:val="00A449D4"/>
    <w:rsid w:val="00A449FC"/>
    <w:rsid w:val="00A4781B"/>
    <w:rsid w:val="00A522D3"/>
    <w:rsid w:val="00A5255D"/>
    <w:rsid w:val="00A54413"/>
    <w:rsid w:val="00A551D2"/>
    <w:rsid w:val="00A60147"/>
    <w:rsid w:val="00A60C47"/>
    <w:rsid w:val="00A61167"/>
    <w:rsid w:val="00A61948"/>
    <w:rsid w:val="00A65C0D"/>
    <w:rsid w:val="00A66C80"/>
    <w:rsid w:val="00A678BF"/>
    <w:rsid w:val="00A70393"/>
    <w:rsid w:val="00A70970"/>
    <w:rsid w:val="00A71644"/>
    <w:rsid w:val="00A73692"/>
    <w:rsid w:val="00A7469E"/>
    <w:rsid w:val="00A75F5B"/>
    <w:rsid w:val="00A770A3"/>
    <w:rsid w:val="00A77B25"/>
    <w:rsid w:val="00A77D4E"/>
    <w:rsid w:val="00A77F1D"/>
    <w:rsid w:val="00A823D3"/>
    <w:rsid w:val="00A84092"/>
    <w:rsid w:val="00A84179"/>
    <w:rsid w:val="00A84242"/>
    <w:rsid w:val="00A849C6"/>
    <w:rsid w:val="00A9038A"/>
    <w:rsid w:val="00A90798"/>
    <w:rsid w:val="00A92A3A"/>
    <w:rsid w:val="00A94844"/>
    <w:rsid w:val="00A951CF"/>
    <w:rsid w:val="00A96B7B"/>
    <w:rsid w:val="00A97A0E"/>
    <w:rsid w:val="00AA1604"/>
    <w:rsid w:val="00AA2590"/>
    <w:rsid w:val="00AA2DB7"/>
    <w:rsid w:val="00AA560F"/>
    <w:rsid w:val="00AA6195"/>
    <w:rsid w:val="00AA6372"/>
    <w:rsid w:val="00AA6A41"/>
    <w:rsid w:val="00AA6E3C"/>
    <w:rsid w:val="00AA6F78"/>
    <w:rsid w:val="00AA75C4"/>
    <w:rsid w:val="00AB2003"/>
    <w:rsid w:val="00AB3ACB"/>
    <w:rsid w:val="00AB3E21"/>
    <w:rsid w:val="00AB431B"/>
    <w:rsid w:val="00AB7C13"/>
    <w:rsid w:val="00AC1676"/>
    <w:rsid w:val="00AC2446"/>
    <w:rsid w:val="00AC310C"/>
    <w:rsid w:val="00AC352F"/>
    <w:rsid w:val="00AC3F38"/>
    <w:rsid w:val="00AC7492"/>
    <w:rsid w:val="00AC75CC"/>
    <w:rsid w:val="00AD26AB"/>
    <w:rsid w:val="00AD4898"/>
    <w:rsid w:val="00AD6FEC"/>
    <w:rsid w:val="00AD7DCE"/>
    <w:rsid w:val="00AE4088"/>
    <w:rsid w:val="00AE5647"/>
    <w:rsid w:val="00AE5F37"/>
    <w:rsid w:val="00AE6065"/>
    <w:rsid w:val="00AE60A7"/>
    <w:rsid w:val="00AE699C"/>
    <w:rsid w:val="00AE6EC5"/>
    <w:rsid w:val="00AE7C54"/>
    <w:rsid w:val="00AF0EE9"/>
    <w:rsid w:val="00AF3116"/>
    <w:rsid w:val="00AF3246"/>
    <w:rsid w:val="00AF3EC4"/>
    <w:rsid w:val="00AF4D97"/>
    <w:rsid w:val="00AF5E23"/>
    <w:rsid w:val="00AF5F45"/>
    <w:rsid w:val="00AF7014"/>
    <w:rsid w:val="00AF792A"/>
    <w:rsid w:val="00B00B98"/>
    <w:rsid w:val="00B05681"/>
    <w:rsid w:val="00B06D25"/>
    <w:rsid w:val="00B07A50"/>
    <w:rsid w:val="00B07DDE"/>
    <w:rsid w:val="00B1000B"/>
    <w:rsid w:val="00B137F7"/>
    <w:rsid w:val="00B13B1D"/>
    <w:rsid w:val="00B162D4"/>
    <w:rsid w:val="00B16B47"/>
    <w:rsid w:val="00B22B79"/>
    <w:rsid w:val="00B26B76"/>
    <w:rsid w:val="00B27979"/>
    <w:rsid w:val="00B321B4"/>
    <w:rsid w:val="00B33F72"/>
    <w:rsid w:val="00B36A65"/>
    <w:rsid w:val="00B36EF1"/>
    <w:rsid w:val="00B42EA5"/>
    <w:rsid w:val="00B44273"/>
    <w:rsid w:val="00B44872"/>
    <w:rsid w:val="00B453AC"/>
    <w:rsid w:val="00B456CF"/>
    <w:rsid w:val="00B45ABC"/>
    <w:rsid w:val="00B501E4"/>
    <w:rsid w:val="00B5125C"/>
    <w:rsid w:val="00B564F9"/>
    <w:rsid w:val="00B601FE"/>
    <w:rsid w:val="00B610D2"/>
    <w:rsid w:val="00B61611"/>
    <w:rsid w:val="00B61B91"/>
    <w:rsid w:val="00B62CE2"/>
    <w:rsid w:val="00B65A6B"/>
    <w:rsid w:val="00B722B9"/>
    <w:rsid w:val="00B7393D"/>
    <w:rsid w:val="00B746A9"/>
    <w:rsid w:val="00B768F2"/>
    <w:rsid w:val="00B77BC1"/>
    <w:rsid w:val="00B81797"/>
    <w:rsid w:val="00B820A2"/>
    <w:rsid w:val="00B844BB"/>
    <w:rsid w:val="00B85D16"/>
    <w:rsid w:val="00B86658"/>
    <w:rsid w:val="00B90330"/>
    <w:rsid w:val="00B90DCE"/>
    <w:rsid w:val="00B91701"/>
    <w:rsid w:val="00B9180A"/>
    <w:rsid w:val="00B9230D"/>
    <w:rsid w:val="00B92F52"/>
    <w:rsid w:val="00B95934"/>
    <w:rsid w:val="00B95C59"/>
    <w:rsid w:val="00BA051C"/>
    <w:rsid w:val="00BA0FCD"/>
    <w:rsid w:val="00BA368B"/>
    <w:rsid w:val="00BA4E1B"/>
    <w:rsid w:val="00BA5B92"/>
    <w:rsid w:val="00BA6D3A"/>
    <w:rsid w:val="00BB136A"/>
    <w:rsid w:val="00BB1C51"/>
    <w:rsid w:val="00BB24DF"/>
    <w:rsid w:val="00BB29ED"/>
    <w:rsid w:val="00BB4543"/>
    <w:rsid w:val="00BB5FFE"/>
    <w:rsid w:val="00BB7B03"/>
    <w:rsid w:val="00BC2E1F"/>
    <w:rsid w:val="00BC35EC"/>
    <w:rsid w:val="00BC36FB"/>
    <w:rsid w:val="00BC4811"/>
    <w:rsid w:val="00BC4AAC"/>
    <w:rsid w:val="00BC60B4"/>
    <w:rsid w:val="00BC69AF"/>
    <w:rsid w:val="00BD41C0"/>
    <w:rsid w:val="00BD5084"/>
    <w:rsid w:val="00BD541C"/>
    <w:rsid w:val="00BE088B"/>
    <w:rsid w:val="00BE225E"/>
    <w:rsid w:val="00BE52B6"/>
    <w:rsid w:val="00BE5691"/>
    <w:rsid w:val="00BE5C1B"/>
    <w:rsid w:val="00BE5C89"/>
    <w:rsid w:val="00BE77E2"/>
    <w:rsid w:val="00BF325A"/>
    <w:rsid w:val="00BF41BF"/>
    <w:rsid w:val="00BF4376"/>
    <w:rsid w:val="00BF4F63"/>
    <w:rsid w:val="00BF5106"/>
    <w:rsid w:val="00BF5496"/>
    <w:rsid w:val="00BF585C"/>
    <w:rsid w:val="00C0009B"/>
    <w:rsid w:val="00C00225"/>
    <w:rsid w:val="00C004CB"/>
    <w:rsid w:val="00C02151"/>
    <w:rsid w:val="00C02653"/>
    <w:rsid w:val="00C026F8"/>
    <w:rsid w:val="00C02F5A"/>
    <w:rsid w:val="00C036F0"/>
    <w:rsid w:val="00C04F43"/>
    <w:rsid w:val="00C05099"/>
    <w:rsid w:val="00C06B91"/>
    <w:rsid w:val="00C07F19"/>
    <w:rsid w:val="00C07F98"/>
    <w:rsid w:val="00C115D4"/>
    <w:rsid w:val="00C11A8F"/>
    <w:rsid w:val="00C14CD8"/>
    <w:rsid w:val="00C15105"/>
    <w:rsid w:val="00C15151"/>
    <w:rsid w:val="00C16CE9"/>
    <w:rsid w:val="00C1713D"/>
    <w:rsid w:val="00C1737E"/>
    <w:rsid w:val="00C204F6"/>
    <w:rsid w:val="00C24F6E"/>
    <w:rsid w:val="00C261F2"/>
    <w:rsid w:val="00C2746F"/>
    <w:rsid w:val="00C3051C"/>
    <w:rsid w:val="00C32587"/>
    <w:rsid w:val="00C37FEE"/>
    <w:rsid w:val="00C40410"/>
    <w:rsid w:val="00C40C5C"/>
    <w:rsid w:val="00C40F44"/>
    <w:rsid w:val="00C457C7"/>
    <w:rsid w:val="00C51A83"/>
    <w:rsid w:val="00C522B9"/>
    <w:rsid w:val="00C5329C"/>
    <w:rsid w:val="00C534C2"/>
    <w:rsid w:val="00C53C57"/>
    <w:rsid w:val="00C54D04"/>
    <w:rsid w:val="00C55949"/>
    <w:rsid w:val="00C565EF"/>
    <w:rsid w:val="00C60689"/>
    <w:rsid w:val="00C6378E"/>
    <w:rsid w:val="00C66B9C"/>
    <w:rsid w:val="00C671F3"/>
    <w:rsid w:val="00C71E79"/>
    <w:rsid w:val="00C74529"/>
    <w:rsid w:val="00C75041"/>
    <w:rsid w:val="00C759A1"/>
    <w:rsid w:val="00C82ED0"/>
    <w:rsid w:val="00C9019E"/>
    <w:rsid w:val="00C919BA"/>
    <w:rsid w:val="00C9307A"/>
    <w:rsid w:val="00C93D5C"/>
    <w:rsid w:val="00CA0088"/>
    <w:rsid w:val="00CA25DC"/>
    <w:rsid w:val="00CA2CAE"/>
    <w:rsid w:val="00CA3547"/>
    <w:rsid w:val="00CA5150"/>
    <w:rsid w:val="00CB292E"/>
    <w:rsid w:val="00CB3B42"/>
    <w:rsid w:val="00CB4FE3"/>
    <w:rsid w:val="00CB52CB"/>
    <w:rsid w:val="00CB55D5"/>
    <w:rsid w:val="00CB57C4"/>
    <w:rsid w:val="00CC05A7"/>
    <w:rsid w:val="00CC2F50"/>
    <w:rsid w:val="00CC35D1"/>
    <w:rsid w:val="00CC57B3"/>
    <w:rsid w:val="00CC6E63"/>
    <w:rsid w:val="00CD11E6"/>
    <w:rsid w:val="00CD31ED"/>
    <w:rsid w:val="00CD435F"/>
    <w:rsid w:val="00CD4C5E"/>
    <w:rsid w:val="00CD7F1C"/>
    <w:rsid w:val="00CE11F4"/>
    <w:rsid w:val="00CE1ACE"/>
    <w:rsid w:val="00CE2098"/>
    <w:rsid w:val="00CE298F"/>
    <w:rsid w:val="00CE4446"/>
    <w:rsid w:val="00CE52A9"/>
    <w:rsid w:val="00CE7ED2"/>
    <w:rsid w:val="00CF042E"/>
    <w:rsid w:val="00CF43C8"/>
    <w:rsid w:val="00CF4E9A"/>
    <w:rsid w:val="00CF543E"/>
    <w:rsid w:val="00CF55BB"/>
    <w:rsid w:val="00CF6593"/>
    <w:rsid w:val="00CF6CC0"/>
    <w:rsid w:val="00D041BA"/>
    <w:rsid w:val="00D05C64"/>
    <w:rsid w:val="00D152C4"/>
    <w:rsid w:val="00D16781"/>
    <w:rsid w:val="00D1774F"/>
    <w:rsid w:val="00D17D65"/>
    <w:rsid w:val="00D20985"/>
    <w:rsid w:val="00D21C60"/>
    <w:rsid w:val="00D21CD5"/>
    <w:rsid w:val="00D23CDE"/>
    <w:rsid w:val="00D2425A"/>
    <w:rsid w:val="00D2698C"/>
    <w:rsid w:val="00D27EF9"/>
    <w:rsid w:val="00D31473"/>
    <w:rsid w:val="00D33415"/>
    <w:rsid w:val="00D33AE9"/>
    <w:rsid w:val="00D33AF8"/>
    <w:rsid w:val="00D3797B"/>
    <w:rsid w:val="00D37A6A"/>
    <w:rsid w:val="00D37ED4"/>
    <w:rsid w:val="00D403AC"/>
    <w:rsid w:val="00D40420"/>
    <w:rsid w:val="00D40652"/>
    <w:rsid w:val="00D416E0"/>
    <w:rsid w:val="00D4183D"/>
    <w:rsid w:val="00D41D69"/>
    <w:rsid w:val="00D421FF"/>
    <w:rsid w:val="00D4241D"/>
    <w:rsid w:val="00D43B92"/>
    <w:rsid w:val="00D440B1"/>
    <w:rsid w:val="00D45800"/>
    <w:rsid w:val="00D45B98"/>
    <w:rsid w:val="00D503B7"/>
    <w:rsid w:val="00D505B5"/>
    <w:rsid w:val="00D54960"/>
    <w:rsid w:val="00D5611C"/>
    <w:rsid w:val="00D574E9"/>
    <w:rsid w:val="00D6076A"/>
    <w:rsid w:val="00D60F83"/>
    <w:rsid w:val="00D61311"/>
    <w:rsid w:val="00D61C7D"/>
    <w:rsid w:val="00D62E7B"/>
    <w:rsid w:val="00D7027B"/>
    <w:rsid w:val="00D71D7F"/>
    <w:rsid w:val="00D72B12"/>
    <w:rsid w:val="00D73B44"/>
    <w:rsid w:val="00D73CFD"/>
    <w:rsid w:val="00D73F52"/>
    <w:rsid w:val="00D74CC5"/>
    <w:rsid w:val="00D75415"/>
    <w:rsid w:val="00D7721C"/>
    <w:rsid w:val="00D8088D"/>
    <w:rsid w:val="00D8117C"/>
    <w:rsid w:val="00D82901"/>
    <w:rsid w:val="00D83F8A"/>
    <w:rsid w:val="00D842A8"/>
    <w:rsid w:val="00D84EDF"/>
    <w:rsid w:val="00D858D4"/>
    <w:rsid w:val="00D87EE2"/>
    <w:rsid w:val="00D91922"/>
    <w:rsid w:val="00D93C8A"/>
    <w:rsid w:val="00D94828"/>
    <w:rsid w:val="00D973C4"/>
    <w:rsid w:val="00DA08DE"/>
    <w:rsid w:val="00DA4FC4"/>
    <w:rsid w:val="00DB0CFB"/>
    <w:rsid w:val="00DB2184"/>
    <w:rsid w:val="00DB2A48"/>
    <w:rsid w:val="00DB2A8D"/>
    <w:rsid w:val="00DB2D17"/>
    <w:rsid w:val="00DB4C38"/>
    <w:rsid w:val="00DB677B"/>
    <w:rsid w:val="00DC18CB"/>
    <w:rsid w:val="00DC3B5E"/>
    <w:rsid w:val="00DC3E8D"/>
    <w:rsid w:val="00DC5979"/>
    <w:rsid w:val="00DC5FE9"/>
    <w:rsid w:val="00DD0887"/>
    <w:rsid w:val="00DD1F50"/>
    <w:rsid w:val="00DD29DA"/>
    <w:rsid w:val="00DD361D"/>
    <w:rsid w:val="00DD6EBC"/>
    <w:rsid w:val="00DD71E9"/>
    <w:rsid w:val="00DD79CC"/>
    <w:rsid w:val="00DE0597"/>
    <w:rsid w:val="00DE26F7"/>
    <w:rsid w:val="00DE4112"/>
    <w:rsid w:val="00DE6151"/>
    <w:rsid w:val="00DF06A2"/>
    <w:rsid w:val="00DF2813"/>
    <w:rsid w:val="00DF3BC0"/>
    <w:rsid w:val="00DF4D39"/>
    <w:rsid w:val="00DF6FA9"/>
    <w:rsid w:val="00DF73BD"/>
    <w:rsid w:val="00E017DB"/>
    <w:rsid w:val="00E01C5D"/>
    <w:rsid w:val="00E0320E"/>
    <w:rsid w:val="00E04E38"/>
    <w:rsid w:val="00E04FDA"/>
    <w:rsid w:val="00E06717"/>
    <w:rsid w:val="00E07805"/>
    <w:rsid w:val="00E10082"/>
    <w:rsid w:val="00E105B9"/>
    <w:rsid w:val="00E10941"/>
    <w:rsid w:val="00E116AB"/>
    <w:rsid w:val="00E13A5C"/>
    <w:rsid w:val="00E15375"/>
    <w:rsid w:val="00E17285"/>
    <w:rsid w:val="00E17359"/>
    <w:rsid w:val="00E20418"/>
    <w:rsid w:val="00E25A1E"/>
    <w:rsid w:val="00E2687C"/>
    <w:rsid w:val="00E3204E"/>
    <w:rsid w:val="00E33657"/>
    <w:rsid w:val="00E352C8"/>
    <w:rsid w:val="00E36B45"/>
    <w:rsid w:val="00E36B5F"/>
    <w:rsid w:val="00E37B82"/>
    <w:rsid w:val="00E42F23"/>
    <w:rsid w:val="00E449CE"/>
    <w:rsid w:val="00E452EF"/>
    <w:rsid w:val="00E46498"/>
    <w:rsid w:val="00E50CCA"/>
    <w:rsid w:val="00E516F3"/>
    <w:rsid w:val="00E5183C"/>
    <w:rsid w:val="00E555FC"/>
    <w:rsid w:val="00E5751A"/>
    <w:rsid w:val="00E579B8"/>
    <w:rsid w:val="00E57F87"/>
    <w:rsid w:val="00E60574"/>
    <w:rsid w:val="00E60DA0"/>
    <w:rsid w:val="00E61421"/>
    <w:rsid w:val="00E635E5"/>
    <w:rsid w:val="00E650BF"/>
    <w:rsid w:val="00E65529"/>
    <w:rsid w:val="00E706AC"/>
    <w:rsid w:val="00E70A0D"/>
    <w:rsid w:val="00E72EE3"/>
    <w:rsid w:val="00E764AB"/>
    <w:rsid w:val="00E7779C"/>
    <w:rsid w:val="00E80040"/>
    <w:rsid w:val="00E81316"/>
    <w:rsid w:val="00E83912"/>
    <w:rsid w:val="00E83938"/>
    <w:rsid w:val="00E86859"/>
    <w:rsid w:val="00E9031B"/>
    <w:rsid w:val="00E90333"/>
    <w:rsid w:val="00E91D4F"/>
    <w:rsid w:val="00E9200F"/>
    <w:rsid w:val="00E92388"/>
    <w:rsid w:val="00E927F8"/>
    <w:rsid w:val="00E94DEE"/>
    <w:rsid w:val="00E95FA8"/>
    <w:rsid w:val="00E9609F"/>
    <w:rsid w:val="00EA0B11"/>
    <w:rsid w:val="00EA1BD5"/>
    <w:rsid w:val="00EA34D0"/>
    <w:rsid w:val="00EA38D0"/>
    <w:rsid w:val="00EA4410"/>
    <w:rsid w:val="00EA4494"/>
    <w:rsid w:val="00EA6218"/>
    <w:rsid w:val="00EA76A8"/>
    <w:rsid w:val="00EA7DF8"/>
    <w:rsid w:val="00EB0243"/>
    <w:rsid w:val="00EB38D4"/>
    <w:rsid w:val="00EB3DC1"/>
    <w:rsid w:val="00EB3F9C"/>
    <w:rsid w:val="00EB3FAA"/>
    <w:rsid w:val="00EB46EE"/>
    <w:rsid w:val="00EB479D"/>
    <w:rsid w:val="00EB5B66"/>
    <w:rsid w:val="00EB6319"/>
    <w:rsid w:val="00EB6E77"/>
    <w:rsid w:val="00EC0491"/>
    <w:rsid w:val="00EC7648"/>
    <w:rsid w:val="00ED04E8"/>
    <w:rsid w:val="00ED2EC4"/>
    <w:rsid w:val="00ED2F96"/>
    <w:rsid w:val="00ED5BC5"/>
    <w:rsid w:val="00ED5FD3"/>
    <w:rsid w:val="00EE03B1"/>
    <w:rsid w:val="00EE2154"/>
    <w:rsid w:val="00EE5ED1"/>
    <w:rsid w:val="00EE6874"/>
    <w:rsid w:val="00EE6F12"/>
    <w:rsid w:val="00EF011C"/>
    <w:rsid w:val="00EF0C82"/>
    <w:rsid w:val="00EF0CA1"/>
    <w:rsid w:val="00EF46C7"/>
    <w:rsid w:val="00EF7194"/>
    <w:rsid w:val="00F00308"/>
    <w:rsid w:val="00F01C79"/>
    <w:rsid w:val="00F029CE"/>
    <w:rsid w:val="00F02E32"/>
    <w:rsid w:val="00F0453F"/>
    <w:rsid w:val="00F0476F"/>
    <w:rsid w:val="00F04B88"/>
    <w:rsid w:val="00F054F4"/>
    <w:rsid w:val="00F063B6"/>
    <w:rsid w:val="00F06408"/>
    <w:rsid w:val="00F07C44"/>
    <w:rsid w:val="00F105A7"/>
    <w:rsid w:val="00F10859"/>
    <w:rsid w:val="00F1087C"/>
    <w:rsid w:val="00F11655"/>
    <w:rsid w:val="00F135D5"/>
    <w:rsid w:val="00F13B38"/>
    <w:rsid w:val="00F15C10"/>
    <w:rsid w:val="00F20B90"/>
    <w:rsid w:val="00F23674"/>
    <w:rsid w:val="00F241AC"/>
    <w:rsid w:val="00F26621"/>
    <w:rsid w:val="00F26A15"/>
    <w:rsid w:val="00F27639"/>
    <w:rsid w:val="00F27AB5"/>
    <w:rsid w:val="00F30577"/>
    <w:rsid w:val="00F33084"/>
    <w:rsid w:val="00F33C6C"/>
    <w:rsid w:val="00F35943"/>
    <w:rsid w:val="00F35D5D"/>
    <w:rsid w:val="00F37F85"/>
    <w:rsid w:val="00F428C8"/>
    <w:rsid w:val="00F464F0"/>
    <w:rsid w:val="00F46D10"/>
    <w:rsid w:val="00F4760F"/>
    <w:rsid w:val="00F4777A"/>
    <w:rsid w:val="00F50A51"/>
    <w:rsid w:val="00F54129"/>
    <w:rsid w:val="00F54878"/>
    <w:rsid w:val="00F54B89"/>
    <w:rsid w:val="00F54E22"/>
    <w:rsid w:val="00F635C7"/>
    <w:rsid w:val="00F63B4D"/>
    <w:rsid w:val="00F63B64"/>
    <w:rsid w:val="00F64EDB"/>
    <w:rsid w:val="00F66950"/>
    <w:rsid w:val="00F70393"/>
    <w:rsid w:val="00F708DD"/>
    <w:rsid w:val="00F717FA"/>
    <w:rsid w:val="00F72688"/>
    <w:rsid w:val="00F778A4"/>
    <w:rsid w:val="00F809FE"/>
    <w:rsid w:val="00F83938"/>
    <w:rsid w:val="00F8587B"/>
    <w:rsid w:val="00F8606E"/>
    <w:rsid w:val="00F8613B"/>
    <w:rsid w:val="00F90F94"/>
    <w:rsid w:val="00F90FF2"/>
    <w:rsid w:val="00F915D9"/>
    <w:rsid w:val="00F94434"/>
    <w:rsid w:val="00F94F1B"/>
    <w:rsid w:val="00F95A38"/>
    <w:rsid w:val="00F96AAC"/>
    <w:rsid w:val="00FA009A"/>
    <w:rsid w:val="00FA2995"/>
    <w:rsid w:val="00FA32F2"/>
    <w:rsid w:val="00FA3B38"/>
    <w:rsid w:val="00FA4665"/>
    <w:rsid w:val="00FA543C"/>
    <w:rsid w:val="00FA552D"/>
    <w:rsid w:val="00FA5EE2"/>
    <w:rsid w:val="00FA66CE"/>
    <w:rsid w:val="00FB24BE"/>
    <w:rsid w:val="00FB3B5C"/>
    <w:rsid w:val="00FB44D6"/>
    <w:rsid w:val="00FB77E4"/>
    <w:rsid w:val="00FC149E"/>
    <w:rsid w:val="00FC5FA1"/>
    <w:rsid w:val="00FC6763"/>
    <w:rsid w:val="00FC7DD6"/>
    <w:rsid w:val="00FD2855"/>
    <w:rsid w:val="00FD3659"/>
    <w:rsid w:val="00FD3BA0"/>
    <w:rsid w:val="00FD3C58"/>
    <w:rsid w:val="00FD4234"/>
    <w:rsid w:val="00FD5FFA"/>
    <w:rsid w:val="00FD6AB7"/>
    <w:rsid w:val="00FD786D"/>
    <w:rsid w:val="00FE0BFB"/>
    <w:rsid w:val="00FE3F34"/>
    <w:rsid w:val="00FE4780"/>
    <w:rsid w:val="00FE4D9B"/>
    <w:rsid w:val="00FE7529"/>
    <w:rsid w:val="00FF6D2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4:docId w14:val="7344222F"/>
  <w15:docId w15:val="{946F0126-20DC-472A-8786-4B29AB475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4B89"/>
    <w:pPr>
      <w:widowControl w:val="0"/>
      <w:overflowPunct w:val="0"/>
      <w:autoSpaceDE w:val="0"/>
      <w:autoSpaceDN w:val="0"/>
      <w:adjustRightInd w:val="0"/>
      <w:spacing w:after="60"/>
      <w:jc w:val="both"/>
      <w:textAlignment w:val="baseline"/>
    </w:pPr>
    <w:rPr>
      <w:rFonts w:ascii="Arial" w:hAnsi="Arial"/>
      <w:sz w:val="22"/>
      <w:lang w:val="fr-FR" w:eastAsia="fr-FR"/>
    </w:rPr>
  </w:style>
  <w:style w:type="paragraph" w:styleId="Titre1">
    <w:name w:val="heading 1"/>
    <w:basedOn w:val="Normal"/>
    <w:next w:val="Titre2"/>
    <w:qFormat/>
    <w:rsid w:val="007155E5"/>
    <w:pPr>
      <w:widowControl/>
      <w:numPr>
        <w:numId w:val="3"/>
      </w:numPr>
      <w:spacing w:before="240" w:after="240"/>
      <w:jc w:val="left"/>
      <w:outlineLvl w:val="0"/>
    </w:pPr>
    <w:rPr>
      <w:rFonts w:cs="Arial"/>
      <w:b/>
      <w:caps/>
      <w:szCs w:val="22"/>
    </w:rPr>
  </w:style>
  <w:style w:type="paragraph" w:styleId="Titre2">
    <w:name w:val="heading 2"/>
    <w:basedOn w:val="Titre1"/>
    <w:next w:val="Titre3"/>
    <w:autoRedefine/>
    <w:qFormat/>
    <w:rsid w:val="00FA3B38"/>
    <w:pPr>
      <w:numPr>
        <w:ilvl w:val="1"/>
      </w:numPr>
      <w:spacing w:before="120" w:after="120"/>
      <w:jc w:val="both"/>
      <w:outlineLvl w:val="1"/>
    </w:pPr>
    <w:rPr>
      <w:bCs/>
      <w:caps w:val="0"/>
    </w:rPr>
  </w:style>
  <w:style w:type="paragraph" w:styleId="Titre3">
    <w:name w:val="heading 3"/>
    <w:basedOn w:val="Normal"/>
    <w:next w:val="Normal"/>
    <w:link w:val="Titre3Car"/>
    <w:qFormat/>
    <w:rsid w:val="007A2879"/>
    <w:pPr>
      <w:numPr>
        <w:ilvl w:val="2"/>
        <w:numId w:val="3"/>
      </w:numPr>
      <w:spacing w:before="120" w:after="120"/>
      <w:outlineLvl w:val="2"/>
    </w:pPr>
    <w:rPr>
      <w:b/>
      <w:i/>
      <w:sz w:val="20"/>
    </w:rPr>
  </w:style>
  <w:style w:type="paragraph" w:styleId="Titre4">
    <w:name w:val="heading 4"/>
    <w:basedOn w:val="Normal"/>
    <w:next w:val="Normal"/>
    <w:qFormat/>
    <w:rsid w:val="00F15C10"/>
    <w:pPr>
      <w:keepNext/>
      <w:numPr>
        <w:ilvl w:val="3"/>
        <w:numId w:val="3"/>
      </w:numPr>
      <w:spacing w:before="240"/>
      <w:outlineLvl w:val="3"/>
    </w:pPr>
    <w:rPr>
      <w:rFonts w:ascii="Times New Roman" w:hAnsi="Times New Roman"/>
      <w:b/>
      <w:i/>
      <w:sz w:val="24"/>
    </w:rPr>
  </w:style>
  <w:style w:type="paragraph" w:styleId="Titre5">
    <w:name w:val="heading 5"/>
    <w:basedOn w:val="Normal"/>
    <w:next w:val="Normal"/>
    <w:qFormat/>
    <w:rsid w:val="00F15C10"/>
    <w:pPr>
      <w:numPr>
        <w:ilvl w:val="4"/>
        <w:numId w:val="3"/>
      </w:numPr>
      <w:spacing w:before="240"/>
      <w:outlineLvl w:val="4"/>
    </w:pPr>
  </w:style>
  <w:style w:type="paragraph" w:styleId="Titre6">
    <w:name w:val="heading 6"/>
    <w:basedOn w:val="Normal"/>
    <w:next w:val="Normal"/>
    <w:qFormat/>
    <w:rsid w:val="00F15C10"/>
    <w:pPr>
      <w:numPr>
        <w:ilvl w:val="5"/>
        <w:numId w:val="3"/>
      </w:numPr>
      <w:spacing w:before="240"/>
      <w:outlineLvl w:val="5"/>
    </w:pPr>
    <w:rPr>
      <w:i/>
    </w:rPr>
  </w:style>
  <w:style w:type="paragraph" w:styleId="Titre7">
    <w:name w:val="heading 7"/>
    <w:basedOn w:val="Normal"/>
    <w:next w:val="Normal"/>
    <w:qFormat/>
    <w:rsid w:val="00F15C10"/>
    <w:pPr>
      <w:numPr>
        <w:ilvl w:val="6"/>
        <w:numId w:val="3"/>
      </w:numPr>
      <w:spacing w:before="240"/>
      <w:outlineLvl w:val="6"/>
    </w:pPr>
    <w:rPr>
      <w:sz w:val="20"/>
    </w:rPr>
  </w:style>
  <w:style w:type="paragraph" w:styleId="Titre8">
    <w:name w:val="heading 8"/>
    <w:basedOn w:val="Normal"/>
    <w:next w:val="Normal"/>
    <w:qFormat/>
    <w:rsid w:val="00F15C10"/>
    <w:pPr>
      <w:numPr>
        <w:ilvl w:val="7"/>
        <w:numId w:val="3"/>
      </w:numPr>
      <w:spacing w:before="240"/>
      <w:outlineLvl w:val="7"/>
    </w:pPr>
    <w:rPr>
      <w:i/>
      <w:sz w:val="20"/>
    </w:rPr>
  </w:style>
  <w:style w:type="paragraph" w:styleId="Titre9">
    <w:name w:val="heading 9"/>
    <w:basedOn w:val="Normal"/>
    <w:next w:val="Normal"/>
    <w:qFormat/>
    <w:rsid w:val="00F15C10"/>
    <w:pPr>
      <w:numPr>
        <w:ilvl w:val="8"/>
        <w:numId w:val="3"/>
      </w:numPr>
      <w:spacing w:before="24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F15C10"/>
    <w:pPr>
      <w:tabs>
        <w:tab w:val="center" w:pos="4536"/>
        <w:tab w:val="right" w:pos="9072"/>
      </w:tabs>
    </w:pPr>
  </w:style>
  <w:style w:type="paragraph" w:styleId="Pieddepage">
    <w:name w:val="footer"/>
    <w:basedOn w:val="Normal"/>
    <w:link w:val="PieddepageCar"/>
    <w:uiPriority w:val="99"/>
    <w:rsid w:val="00F15C10"/>
    <w:pPr>
      <w:tabs>
        <w:tab w:val="center" w:pos="4536"/>
        <w:tab w:val="right" w:pos="9072"/>
      </w:tabs>
    </w:pPr>
  </w:style>
  <w:style w:type="character" w:styleId="Numrodepage">
    <w:name w:val="page number"/>
    <w:rsid w:val="00F15C10"/>
    <w:rPr>
      <w:rFonts w:ascii="Arial" w:hAnsi="Arial"/>
      <w:sz w:val="20"/>
    </w:rPr>
  </w:style>
  <w:style w:type="paragraph" w:styleId="TM1">
    <w:name w:val="toc 1"/>
    <w:basedOn w:val="Normal"/>
    <w:next w:val="Normal"/>
    <w:uiPriority w:val="39"/>
    <w:rsid w:val="00F15C10"/>
    <w:pPr>
      <w:tabs>
        <w:tab w:val="right" w:pos="9751"/>
      </w:tabs>
      <w:spacing w:before="360" w:after="0"/>
      <w:jc w:val="left"/>
    </w:pPr>
    <w:rPr>
      <w:b/>
      <w:caps/>
      <w:sz w:val="24"/>
    </w:rPr>
  </w:style>
  <w:style w:type="paragraph" w:customStyle="1" w:styleId="t1">
    <w:name w:val="t1"/>
    <w:basedOn w:val="Titre1"/>
    <w:rsid w:val="00F15C10"/>
    <w:pPr>
      <w:ind w:left="964" w:hanging="284"/>
      <w:outlineLvl w:val="9"/>
    </w:pPr>
    <w:rPr>
      <w:b w:val="0"/>
      <w:caps w:val="0"/>
    </w:rPr>
  </w:style>
  <w:style w:type="paragraph" w:customStyle="1" w:styleId="Normal-retait-puce">
    <w:name w:val="Normal-retait-puce"/>
    <w:basedOn w:val="Normal-retait"/>
    <w:rsid w:val="006D2C22"/>
    <w:pPr>
      <w:widowControl/>
      <w:numPr>
        <w:numId w:val="2"/>
      </w:numPr>
      <w:tabs>
        <w:tab w:val="left" w:pos="1701"/>
        <w:tab w:val="left" w:pos="1800"/>
      </w:tabs>
      <w:spacing w:before="60" w:after="0"/>
      <w:ind w:left="1276" w:hanging="567"/>
    </w:pPr>
    <w:rPr>
      <w:rFonts w:cs="Arial"/>
      <w:szCs w:val="22"/>
    </w:rPr>
  </w:style>
  <w:style w:type="paragraph" w:customStyle="1" w:styleId="Normal-retait">
    <w:name w:val="Normal-retait"/>
    <w:basedOn w:val="Normal"/>
    <w:rsid w:val="00F15C10"/>
    <w:pPr>
      <w:ind w:left="709"/>
    </w:pPr>
  </w:style>
  <w:style w:type="paragraph" w:customStyle="1" w:styleId="normt2">
    <w:name w:val="normt2"/>
    <w:basedOn w:val="Normal"/>
    <w:rsid w:val="00F15C10"/>
    <w:pPr>
      <w:ind w:left="1276"/>
    </w:pPr>
  </w:style>
  <w:style w:type="paragraph" w:customStyle="1" w:styleId="normt2puce">
    <w:name w:val="normt2puce"/>
    <w:basedOn w:val="normt2"/>
    <w:rsid w:val="00F15C10"/>
    <w:pPr>
      <w:ind w:left="1559" w:hanging="283"/>
    </w:pPr>
  </w:style>
  <w:style w:type="paragraph" w:styleId="Adressedestinataire">
    <w:name w:val="envelope address"/>
    <w:basedOn w:val="Normal"/>
    <w:rsid w:val="00F15C10"/>
    <w:pPr>
      <w:framePr w:w="7938" w:h="1985" w:hRule="exact" w:hSpace="141" w:wrap="auto" w:hAnchor="page" w:xAlign="center" w:yAlign="bottom"/>
      <w:ind w:left="2835"/>
    </w:pPr>
    <w:rPr>
      <w:sz w:val="24"/>
    </w:rPr>
  </w:style>
  <w:style w:type="paragraph" w:customStyle="1" w:styleId="n-d-retait">
    <w:name w:val="n-d-retait"/>
    <w:basedOn w:val="Normal-retait"/>
    <w:rsid w:val="00F15C10"/>
    <w:pPr>
      <w:tabs>
        <w:tab w:val="left" w:pos="1701"/>
      </w:tabs>
      <w:spacing w:before="120"/>
    </w:pPr>
  </w:style>
  <w:style w:type="paragraph" w:customStyle="1" w:styleId="Normal-puce">
    <w:name w:val="Normal-puce"/>
    <w:basedOn w:val="Normal"/>
    <w:rsid w:val="00F15C10"/>
    <w:pPr>
      <w:spacing w:after="0"/>
      <w:ind w:left="283" w:hanging="283"/>
    </w:pPr>
  </w:style>
  <w:style w:type="paragraph" w:customStyle="1" w:styleId="Normal-retait-num">
    <w:name w:val="Normal-retait-num"/>
    <w:basedOn w:val="Normal-retait"/>
    <w:rsid w:val="00F15C10"/>
    <w:pPr>
      <w:ind w:left="1701" w:hanging="283"/>
    </w:pPr>
  </w:style>
  <w:style w:type="paragraph" w:customStyle="1" w:styleId="Normal-retait0">
    <w:name w:val="Normal-retait+"/>
    <w:basedOn w:val="Normal-retait"/>
    <w:rsid w:val="00F15C10"/>
    <w:pPr>
      <w:spacing w:after="120"/>
      <w:ind w:left="1418"/>
    </w:pPr>
  </w:style>
  <w:style w:type="paragraph" w:customStyle="1" w:styleId="Normalnum">
    <w:name w:val="Normal num"/>
    <w:basedOn w:val="Normal"/>
    <w:rsid w:val="00F15C10"/>
    <w:pPr>
      <w:spacing w:after="120"/>
      <w:ind w:left="493" w:hanging="493"/>
      <w:jc w:val="left"/>
    </w:pPr>
  </w:style>
  <w:style w:type="paragraph" w:styleId="Corpsdetexte">
    <w:name w:val="Body Text"/>
    <w:basedOn w:val="Normal"/>
    <w:rsid w:val="00F15C10"/>
    <w:pPr>
      <w:widowControl/>
      <w:tabs>
        <w:tab w:val="left" w:pos="426"/>
        <w:tab w:val="left" w:pos="567"/>
      </w:tabs>
      <w:spacing w:after="0"/>
      <w:jc w:val="left"/>
    </w:pPr>
    <w:rPr>
      <w:rFonts w:ascii="Verdana" w:hAnsi="Verdana"/>
      <w:b/>
      <w:noProof/>
      <w:sz w:val="20"/>
    </w:rPr>
  </w:style>
  <w:style w:type="paragraph" w:customStyle="1" w:styleId="Retraitcorpsdetexte21">
    <w:name w:val="Retrait corps de texte 21"/>
    <w:basedOn w:val="Normal"/>
    <w:rsid w:val="00F15C10"/>
    <w:pPr>
      <w:widowControl/>
      <w:tabs>
        <w:tab w:val="left" w:pos="426"/>
        <w:tab w:val="left" w:pos="567"/>
        <w:tab w:val="left" w:pos="4619"/>
        <w:tab w:val="left" w:pos="5752"/>
      </w:tabs>
      <w:spacing w:after="0"/>
      <w:ind w:left="567" w:hanging="500"/>
      <w:jc w:val="left"/>
    </w:pPr>
    <w:rPr>
      <w:rFonts w:ascii="Verdana" w:hAnsi="Verdana"/>
      <w:noProof/>
      <w:sz w:val="15"/>
    </w:rPr>
  </w:style>
  <w:style w:type="paragraph" w:customStyle="1" w:styleId="Corpsdetexte21">
    <w:name w:val="Corps de texte 21"/>
    <w:basedOn w:val="Normal"/>
    <w:rsid w:val="00F15C10"/>
    <w:pPr>
      <w:widowControl/>
      <w:tabs>
        <w:tab w:val="left" w:pos="425"/>
        <w:tab w:val="left" w:pos="567"/>
      </w:tabs>
      <w:spacing w:after="0"/>
      <w:ind w:left="567" w:hanging="567"/>
      <w:jc w:val="left"/>
    </w:pPr>
    <w:rPr>
      <w:noProof/>
      <w:sz w:val="15"/>
    </w:rPr>
  </w:style>
  <w:style w:type="paragraph" w:styleId="Retraitcorpsdetexte">
    <w:name w:val="Body Text Indent"/>
    <w:basedOn w:val="Normal"/>
    <w:link w:val="RetraitcorpsdetexteCar"/>
    <w:rsid w:val="00F15C10"/>
    <w:pPr>
      <w:widowControl/>
      <w:spacing w:after="0"/>
      <w:ind w:left="1418"/>
    </w:pPr>
    <w:rPr>
      <w:color w:val="0000FF"/>
    </w:rPr>
  </w:style>
  <w:style w:type="paragraph" w:styleId="Retraitcorpsdetexte2">
    <w:name w:val="Body Text Indent 2"/>
    <w:basedOn w:val="Normal"/>
    <w:rsid w:val="00F15C10"/>
    <w:pPr>
      <w:ind w:left="1418"/>
    </w:pPr>
    <w:rPr>
      <w:i/>
      <w:iCs/>
      <w:color w:val="FF0000"/>
    </w:rPr>
  </w:style>
  <w:style w:type="paragraph" w:styleId="Corpsdetexte2">
    <w:name w:val="Body Text 2"/>
    <w:basedOn w:val="Normal"/>
    <w:rsid w:val="00F15C10"/>
    <w:rPr>
      <w:color w:val="FF0000"/>
      <w:sz w:val="20"/>
    </w:rPr>
  </w:style>
  <w:style w:type="paragraph" w:styleId="Corpsdetexte3">
    <w:name w:val="Body Text 3"/>
    <w:basedOn w:val="Normal"/>
    <w:rsid w:val="00F15C10"/>
    <w:pPr>
      <w:widowControl/>
      <w:spacing w:before="120"/>
      <w:jc w:val="left"/>
    </w:pPr>
  </w:style>
  <w:style w:type="paragraph" w:styleId="Retraitcorpsdetexte3">
    <w:name w:val="Body Text Indent 3"/>
    <w:basedOn w:val="Normal"/>
    <w:rsid w:val="00F15C10"/>
    <w:pPr>
      <w:widowControl/>
      <w:spacing w:after="0"/>
      <w:ind w:left="709"/>
    </w:pPr>
    <w:rPr>
      <w:i/>
      <w:color w:val="FF0000"/>
    </w:rPr>
  </w:style>
  <w:style w:type="character" w:styleId="Lienhypertexte">
    <w:name w:val="Hyperlink"/>
    <w:uiPriority w:val="99"/>
    <w:rsid w:val="00F15C10"/>
    <w:rPr>
      <w:color w:val="0000FF"/>
      <w:u w:val="single"/>
    </w:rPr>
  </w:style>
  <w:style w:type="character" w:styleId="Lienhypertextesuivivisit">
    <w:name w:val="FollowedHyperlink"/>
    <w:rsid w:val="00F15C10"/>
    <w:rPr>
      <w:color w:val="800080"/>
      <w:u w:val="single"/>
    </w:rPr>
  </w:style>
  <w:style w:type="paragraph" w:customStyle="1" w:styleId="Corpsdetexte1">
    <w:name w:val="Corps de texte1"/>
    <w:basedOn w:val="Normal"/>
    <w:rsid w:val="007D2013"/>
    <w:pPr>
      <w:widowControl/>
      <w:overflowPunct/>
      <w:autoSpaceDE/>
      <w:autoSpaceDN/>
      <w:adjustRightInd/>
      <w:spacing w:after="0"/>
      <w:jc w:val="left"/>
      <w:textAlignment w:val="auto"/>
    </w:pPr>
    <w:rPr>
      <w:rFonts w:eastAsia="Arial" w:cs="Arial"/>
      <w:i/>
      <w:sz w:val="18"/>
      <w:lang w:val="fr-CH" w:eastAsia="en-US"/>
    </w:rPr>
  </w:style>
  <w:style w:type="paragraph" w:styleId="Titre">
    <w:name w:val="Title"/>
    <w:basedOn w:val="Normal"/>
    <w:qFormat/>
    <w:rsid w:val="00DF06A2"/>
    <w:pPr>
      <w:widowControl/>
      <w:spacing w:after="0"/>
      <w:jc w:val="center"/>
    </w:pPr>
    <w:rPr>
      <w:rFonts w:cs="Arial"/>
      <w:b/>
      <w:bCs/>
      <w:noProof/>
      <w:sz w:val="32"/>
      <w:lang w:val="fr-CH"/>
    </w:rPr>
  </w:style>
  <w:style w:type="paragraph" w:styleId="Textedebulles">
    <w:name w:val="Balloon Text"/>
    <w:basedOn w:val="Normal"/>
    <w:link w:val="TextedebullesCar"/>
    <w:rsid w:val="00A02804"/>
    <w:rPr>
      <w:rFonts w:ascii="Tahoma" w:hAnsi="Tahoma"/>
      <w:sz w:val="16"/>
      <w:szCs w:val="16"/>
    </w:rPr>
  </w:style>
  <w:style w:type="table" w:styleId="Grilledutableau">
    <w:name w:val="Table Grid"/>
    <w:basedOn w:val="TableauNormal"/>
    <w:rsid w:val="003D537F"/>
    <w:pPr>
      <w:widowControl w:val="0"/>
      <w:overflowPunct w:val="0"/>
      <w:autoSpaceDE w:val="0"/>
      <w:autoSpaceDN w:val="0"/>
      <w:adjustRightInd w:val="0"/>
      <w:spacing w:after="6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ExposMotifs">
    <w:name w:val="*TexteExposéMotifs"/>
    <w:rsid w:val="006E3132"/>
    <w:pPr>
      <w:overflowPunct w:val="0"/>
      <w:autoSpaceDE w:val="0"/>
      <w:autoSpaceDN w:val="0"/>
      <w:adjustRightInd w:val="0"/>
      <w:spacing w:after="60"/>
      <w:ind w:firstLine="284"/>
      <w:jc w:val="both"/>
      <w:textAlignment w:val="baseline"/>
    </w:pPr>
    <w:rPr>
      <w:lang w:val="fr-FR" w:eastAsia="fr-FR"/>
    </w:rPr>
  </w:style>
  <w:style w:type="paragraph" w:customStyle="1" w:styleId="TexteTitre">
    <w:name w:val="*TexteTitre"/>
    <w:next w:val="TexteExposMotifs"/>
    <w:rsid w:val="006E3132"/>
    <w:pPr>
      <w:tabs>
        <w:tab w:val="left" w:pos="284"/>
      </w:tabs>
      <w:overflowPunct w:val="0"/>
      <w:autoSpaceDE w:val="0"/>
      <w:autoSpaceDN w:val="0"/>
      <w:adjustRightInd w:val="0"/>
      <w:spacing w:after="60"/>
      <w:jc w:val="both"/>
      <w:textAlignment w:val="baseline"/>
    </w:pPr>
    <w:rPr>
      <w:b/>
      <w:lang w:val="fr-FR" w:eastAsia="fr-FR"/>
    </w:rPr>
  </w:style>
  <w:style w:type="paragraph" w:customStyle="1" w:styleId="TexteSousTitre">
    <w:name w:val="*TexteSousTitre"/>
    <w:next w:val="TexteExposMotifs"/>
    <w:rsid w:val="006E3132"/>
    <w:pPr>
      <w:tabs>
        <w:tab w:val="left" w:pos="567"/>
      </w:tabs>
      <w:overflowPunct w:val="0"/>
      <w:autoSpaceDE w:val="0"/>
      <w:autoSpaceDN w:val="0"/>
      <w:adjustRightInd w:val="0"/>
      <w:spacing w:after="60"/>
      <w:ind w:firstLine="284"/>
      <w:jc w:val="both"/>
      <w:textAlignment w:val="baseline"/>
    </w:pPr>
    <w:rPr>
      <w:b/>
      <w:i/>
      <w:lang w:val="fr-FR" w:eastAsia="fr-FR"/>
    </w:rPr>
  </w:style>
  <w:style w:type="paragraph" w:customStyle="1" w:styleId="TexteEnumration">
    <w:name w:val="*TexteEnumération"/>
    <w:rsid w:val="006E3132"/>
    <w:pPr>
      <w:numPr>
        <w:numId w:val="1"/>
      </w:numPr>
      <w:tabs>
        <w:tab w:val="left" w:pos="284"/>
      </w:tabs>
      <w:overflowPunct w:val="0"/>
      <w:autoSpaceDE w:val="0"/>
      <w:autoSpaceDN w:val="0"/>
      <w:adjustRightInd w:val="0"/>
      <w:spacing w:after="60"/>
      <w:jc w:val="both"/>
      <w:textAlignment w:val="baseline"/>
    </w:pPr>
    <w:rPr>
      <w:lang w:val="fr-FR" w:eastAsia="fr-FR"/>
    </w:rPr>
  </w:style>
  <w:style w:type="paragraph" w:customStyle="1" w:styleId="Default">
    <w:name w:val="Default"/>
    <w:rsid w:val="00C11A8F"/>
    <w:pPr>
      <w:autoSpaceDE w:val="0"/>
      <w:autoSpaceDN w:val="0"/>
      <w:adjustRightInd w:val="0"/>
    </w:pPr>
    <w:rPr>
      <w:rFonts w:ascii="Arial" w:hAnsi="Arial" w:cs="Arial"/>
      <w:color w:val="000000"/>
      <w:sz w:val="24"/>
      <w:szCs w:val="24"/>
      <w:lang w:val="fr-FR" w:eastAsia="fr-FR"/>
    </w:rPr>
  </w:style>
  <w:style w:type="paragraph" w:customStyle="1" w:styleId="sigle">
    <w:name w:val="sigle"/>
    <w:autoRedefine/>
    <w:rsid w:val="00C02653"/>
    <w:pPr>
      <w:overflowPunct w:val="0"/>
      <w:autoSpaceDE w:val="0"/>
      <w:autoSpaceDN w:val="0"/>
      <w:adjustRightInd w:val="0"/>
      <w:spacing w:before="180"/>
      <w:textAlignment w:val="baseline"/>
    </w:pPr>
    <w:rPr>
      <w:rFonts w:ascii="Arial" w:hAnsi="Arial"/>
      <w:smallCaps/>
      <w:szCs w:val="18"/>
      <w:lang w:val="fr-FR" w:eastAsia="fr-FR"/>
    </w:rPr>
  </w:style>
  <w:style w:type="paragraph" w:customStyle="1" w:styleId="sigle1">
    <w:name w:val="sigle1"/>
    <w:rsid w:val="00C02653"/>
    <w:pPr>
      <w:overflowPunct w:val="0"/>
      <w:autoSpaceDE w:val="0"/>
      <w:autoSpaceDN w:val="0"/>
      <w:adjustRightInd w:val="0"/>
      <w:spacing w:after="120"/>
      <w:textAlignment w:val="baseline"/>
    </w:pPr>
    <w:rPr>
      <w:rFonts w:ascii="Arial" w:hAnsi="Arial"/>
      <w:sz w:val="18"/>
      <w:szCs w:val="18"/>
      <w:lang w:val="fr-FR" w:eastAsia="fr-FR"/>
    </w:rPr>
  </w:style>
  <w:style w:type="paragraph" w:customStyle="1" w:styleId="Logo">
    <w:name w:val="Logo"/>
    <w:rsid w:val="00C02653"/>
    <w:pPr>
      <w:overflowPunct w:val="0"/>
      <w:autoSpaceDE w:val="0"/>
      <w:autoSpaceDN w:val="0"/>
      <w:adjustRightInd w:val="0"/>
      <w:jc w:val="right"/>
      <w:textAlignment w:val="baseline"/>
    </w:pPr>
    <w:rPr>
      <w:rFonts w:ascii="Arial" w:hAnsi="Arial"/>
      <w:noProof/>
      <w:lang w:val="fr-FR" w:eastAsia="fr-FR"/>
    </w:rPr>
  </w:style>
  <w:style w:type="paragraph" w:customStyle="1" w:styleId="Office">
    <w:name w:val="Office"/>
    <w:rsid w:val="00C02653"/>
    <w:pPr>
      <w:overflowPunct w:val="0"/>
      <w:autoSpaceDE w:val="0"/>
      <w:autoSpaceDN w:val="0"/>
      <w:adjustRightInd w:val="0"/>
      <w:textAlignment w:val="baseline"/>
    </w:pPr>
    <w:rPr>
      <w:rFonts w:ascii="Arial" w:hAnsi="Arial"/>
      <w:b/>
      <w:sz w:val="22"/>
      <w:lang w:val="fr-FR" w:eastAsia="fr-FR"/>
    </w:rPr>
  </w:style>
  <w:style w:type="character" w:customStyle="1" w:styleId="En-tteCar">
    <w:name w:val="En-tête Car"/>
    <w:link w:val="En-tte"/>
    <w:rsid w:val="002E15A3"/>
    <w:rPr>
      <w:rFonts w:ascii="Arial" w:hAnsi="Arial"/>
      <w:sz w:val="22"/>
      <w:lang w:val="fr-FR" w:eastAsia="fr-FR"/>
    </w:rPr>
  </w:style>
  <w:style w:type="character" w:customStyle="1" w:styleId="TextedebullesCar">
    <w:name w:val="Texte de bulles Car"/>
    <w:link w:val="Textedebulles"/>
    <w:rsid w:val="002E15A3"/>
    <w:rPr>
      <w:rFonts w:ascii="Tahoma" w:hAnsi="Tahoma" w:cs="Tahoma"/>
      <w:sz w:val="16"/>
      <w:szCs w:val="16"/>
      <w:lang w:val="fr-FR" w:eastAsia="fr-FR"/>
    </w:rPr>
  </w:style>
  <w:style w:type="character" w:customStyle="1" w:styleId="RetraitcorpsdetexteCar">
    <w:name w:val="Retrait corps de texte Car"/>
    <w:link w:val="Retraitcorpsdetexte"/>
    <w:rsid w:val="00B321B4"/>
    <w:rPr>
      <w:rFonts w:ascii="Arial" w:hAnsi="Arial"/>
      <w:color w:val="0000FF"/>
      <w:sz w:val="22"/>
      <w:lang w:val="fr-FR" w:eastAsia="fr-FR"/>
    </w:rPr>
  </w:style>
  <w:style w:type="character" w:customStyle="1" w:styleId="style221">
    <w:name w:val="style221"/>
    <w:rsid w:val="00FE4D9B"/>
    <w:rPr>
      <w:rFonts w:ascii="Arial" w:hAnsi="Arial" w:cs="Arial" w:hint="default"/>
      <w:b/>
      <w:bCs/>
      <w:color w:val="FFFFFF"/>
      <w:sz w:val="24"/>
      <w:szCs w:val="24"/>
    </w:rPr>
  </w:style>
  <w:style w:type="paragraph" w:styleId="Paragraphedeliste">
    <w:name w:val="List Paragraph"/>
    <w:basedOn w:val="Normal"/>
    <w:uiPriority w:val="34"/>
    <w:qFormat/>
    <w:rsid w:val="00BE5691"/>
    <w:pPr>
      <w:widowControl/>
      <w:overflowPunct/>
      <w:autoSpaceDE/>
      <w:autoSpaceDN/>
      <w:adjustRightInd/>
      <w:spacing w:after="0"/>
      <w:ind w:left="720"/>
      <w:jc w:val="left"/>
      <w:textAlignment w:val="auto"/>
    </w:pPr>
    <w:rPr>
      <w:rFonts w:ascii="Calibri" w:eastAsia="Calibri" w:hAnsi="Calibri" w:cs="Calibri"/>
      <w:szCs w:val="22"/>
      <w:lang w:val="fr-CH" w:eastAsia="fr-CH"/>
    </w:rPr>
  </w:style>
  <w:style w:type="paragraph" w:customStyle="1" w:styleId="Adresse">
    <w:name w:val="Adresse"/>
    <w:basedOn w:val="Normal"/>
    <w:rsid w:val="00EB0243"/>
    <w:pPr>
      <w:widowControl/>
      <w:overflowPunct/>
      <w:autoSpaceDE/>
      <w:autoSpaceDN/>
      <w:adjustRightInd/>
      <w:spacing w:after="0"/>
      <w:jc w:val="left"/>
      <w:textAlignment w:val="auto"/>
    </w:pPr>
    <w:rPr>
      <w:rFonts w:ascii="Century Gothic" w:hAnsi="Century Gothic"/>
      <w:sz w:val="20"/>
      <w:szCs w:val="24"/>
    </w:rPr>
  </w:style>
  <w:style w:type="paragraph" w:styleId="TM2">
    <w:name w:val="toc 2"/>
    <w:basedOn w:val="Normal"/>
    <w:next w:val="Normal"/>
    <w:autoRedefine/>
    <w:uiPriority w:val="39"/>
    <w:rsid w:val="00916169"/>
    <w:pPr>
      <w:ind w:left="220"/>
    </w:pPr>
  </w:style>
  <w:style w:type="paragraph" w:styleId="TM3">
    <w:name w:val="toc 3"/>
    <w:basedOn w:val="Normal"/>
    <w:next w:val="Normal"/>
    <w:autoRedefine/>
    <w:uiPriority w:val="39"/>
    <w:rsid w:val="00940C92"/>
    <w:pPr>
      <w:ind w:left="440"/>
    </w:pPr>
  </w:style>
  <w:style w:type="character" w:customStyle="1" w:styleId="PieddepageCar">
    <w:name w:val="Pied de page Car"/>
    <w:link w:val="Pieddepage"/>
    <w:uiPriority w:val="99"/>
    <w:rsid w:val="00080F00"/>
    <w:rPr>
      <w:rFonts w:ascii="Arial" w:hAnsi="Arial"/>
      <w:sz w:val="22"/>
      <w:lang w:val="fr-FR" w:eastAsia="fr-FR"/>
    </w:rPr>
  </w:style>
  <w:style w:type="paragraph" w:customStyle="1" w:styleId="puces">
    <w:name w:val="puces"/>
    <w:basedOn w:val="Normal"/>
    <w:qFormat/>
    <w:rsid w:val="00080F00"/>
    <w:pPr>
      <w:widowControl/>
      <w:numPr>
        <w:numId w:val="4"/>
      </w:numPr>
      <w:overflowPunct/>
      <w:autoSpaceDE/>
      <w:autoSpaceDN/>
      <w:adjustRightInd/>
      <w:spacing w:before="120" w:after="120"/>
      <w:textAlignment w:val="auto"/>
    </w:pPr>
    <w:rPr>
      <w:sz w:val="20"/>
      <w:szCs w:val="24"/>
    </w:rPr>
  </w:style>
  <w:style w:type="paragraph" w:customStyle="1" w:styleId="puces2">
    <w:name w:val="puces2"/>
    <w:basedOn w:val="puces"/>
    <w:rsid w:val="00080F00"/>
    <w:pPr>
      <w:numPr>
        <w:numId w:val="5"/>
      </w:numPr>
    </w:pPr>
  </w:style>
  <w:style w:type="paragraph" w:styleId="Notedebasdepage">
    <w:name w:val="footnote text"/>
    <w:basedOn w:val="Normal"/>
    <w:link w:val="NotedebasdepageCar"/>
    <w:uiPriority w:val="99"/>
    <w:unhideWhenUsed/>
    <w:rsid w:val="00080F00"/>
    <w:pPr>
      <w:widowControl/>
      <w:overflowPunct/>
      <w:autoSpaceDE/>
      <w:autoSpaceDN/>
      <w:adjustRightInd/>
      <w:spacing w:after="0"/>
      <w:textAlignment w:val="auto"/>
    </w:pPr>
    <w:rPr>
      <w:rFonts w:ascii="Century Gothic" w:hAnsi="Century Gothic"/>
      <w:sz w:val="20"/>
    </w:rPr>
  </w:style>
  <w:style w:type="character" w:customStyle="1" w:styleId="NotedebasdepageCar">
    <w:name w:val="Note de bas de page Car"/>
    <w:link w:val="Notedebasdepage"/>
    <w:uiPriority w:val="99"/>
    <w:rsid w:val="00080F00"/>
    <w:rPr>
      <w:rFonts w:ascii="Century Gothic" w:hAnsi="Century Gothic"/>
      <w:lang w:val="fr-FR" w:eastAsia="fr-FR"/>
    </w:rPr>
  </w:style>
  <w:style w:type="character" w:styleId="Appelnotedebasdep">
    <w:name w:val="footnote reference"/>
    <w:uiPriority w:val="99"/>
    <w:unhideWhenUsed/>
    <w:rsid w:val="00080F00"/>
    <w:rPr>
      <w:vertAlign w:val="superscript"/>
    </w:rPr>
  </w:style>
  <w:style w:type="paragraph" w:styleId="Lgende">
    <w:name w:val="caption"/>
    <w:basedOn w:val="Normal"/>
    <w:next w:val="Normal"/>
    <w:uiPriority w:val="35"/>
    <w:unhideWhenUsed/>
    <w:qFormat/>
    <w:rsid w:val="00406FB6"/>
    <w:pPr>
      <w:widowControl/>
      <w:overflowPunct/>
      <w:autoSpaceDE/>
      <w:autoSpaceDN/>
      <w:adjustRightInd/>
      <w:spacing w:before="120" w:after="120"/>
      <w:textAlignment w:val="auto"/>
    </w:pPr>
    <w:rPr>
      <w:rFonts w:eastAsia="Arial"/>
      <w:b/>
      <w:bCs/>
      <w:sz w:val="20"/>
      <w:lang w:val="fr-CH" w:eastAsia="en-US"/>
    </w:rPr>
  </w:style>
  <w:style w:type="character" w:styleId="Marquedecommentaire">
    <w:name w:val="annotation reference"/>
    <w:rsid w:val="006546A1"/>
    <w:rPr>
      <w:sz w:val="16"/>
      <w:szCs w:val="16"/>
    </w:rPr>
  </w:style>
  <w:style w:type="paragraph" w:styleId="Commentaire">
    <w:name w:val="annotation text"/>
    <w:basedOn w:val="Normal"/>
    <w:link w:val="CommentaireCar"/>
    <w:rsid w:val="006546A1"/>
    <w:rPr>
      <w:sz w:val="20"/>
    </w:rPr>
  </w:style>
  <w:style w:type="character" w:customStyle="1" w:styleId="CommentaireCar">
    <w:name w:val="Commentaire Car"/>
    <w:link w:val="Commentaire"/>
    <w:rsid w:val="006546A1"/>
    <w:rPr>
      <w:rFonts w:ascii="Arial" w:hAnsi="Arial"/>
      <w:lang w:val="fr-FR" w:eastAsia="fr-FR"/>
    </w:rPr>
  </w:style>
  <w:style w:type="paragraph" w:styleId="Objetducommentaire">
    <w:name w:val="annotation subject"/>
    <w:basedOn w:val="Commentaire"/>
    <w:next w:val="Commentaire"/>
    <w:link w:val="ObjetducommentaireCar"/>
    <w:rsid w:val="006546A1"/>
    <w:rPr>
      <w:b/>
      <w:bCs/>
    </w:rPr>
  </w:style>
  <w:style w:type="character" w:customStyle="1" w:styleId="ObjetducommentaireCar">
    <w:name w:val="Objet du commentaire Car"/>
    <w:link w:val="Objetducommentaire"/>
    <w:rsid w:val="006546A1"/>
    <w:rPr>
      <w:rFonts w:ascii="Arial" w:hAnsi="Arial"/>
      <w:b/>
      <w:bCs/>
      <w:lang w:val="fr-FR" w:eastAsia="fr-FR"/>
    </w:rPr>
  </w:style>
  <w:style w:type="character" w:customStyle="1" w:styleId="Titre3Car">
    <w:name w:val="Titre 3 Car"/>
    <w:basedOn w:val="Policepardfaut"/>
    <w:link w:val="Titre3"/>
    <w:rsid w:val="007A2879"/>
    <w:rPr>
      <w:rFonts w:ascii="Arial" w:hAnsi="Arial"/>
      <w:b/>
      <w:i/>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813087">
      <w:bodyDiv w:val="1"/>
      <w:marLeft w:val="0"/>
      <w:marRight w:val="0"/>
      <w:marTop w:val="0"/>
      <w:marBottom w:val="0"/>
      <w:divBdr>
        <w:top w:val="none" w:sz="0" w:space="0" w:color="auto"/>
        <w:left w:val="none" w:sz="0" w:space="0" w:color="auto"/>
        <w:bottom w:val="none" w:sz="0" w:space="0" w:color="auto"/>
        <w:right w:val="none" w:sz="0" w:space="0" w:color="auto"/>
      </w:divBdr>
    </w:div>
    <w:div w:id="1685395402">
      <w:bodyDiv w:val="1"/>
      <w:marLeft w:val="0"/>
      <w:marRight w:val="0"/>
      <w:marTop w:val="0"/>
      <w:marBottom w:val="0"/>
      <w:divBdr>
        <w:top w:val="none" w:sz="0" w:space="0" w:color="auto"/>
        <w:left w:val="none" w:sz="0" w:space="0" w:color="auto"/>
        <w:bottom w:val="none" w:sz="0" w:space="0" w:color="auto"/>
        <w:right w:val="none" w:sz="0" w:space="0" w:color="auto"/>
      </w:divBdr>
    </w:div>
    <w:div w:id="1977830683">
      <w:bodyDiv w:val="1"/>
      <w:marLeft w:val="0"/>
      <w:marRight w:val="0"/>
      <w:marTop w:val="0"/>
      <w:marBottom w:val="0"/>
      <w:divBdr>
        <w:top w:val="none" w:sz="0" w:space="0" w:color="auto"/>
        <w:left w:val="none" w:sz="0" w:space="0" w:color="auto"/>
        <w:bottom w:val="none" w:sz="0" w:space="0" w:color="auto"/>
        <w:right w:val="none" w:sz="0" w:space="0" w:color="auto"/>
      </w:divBdr>
    </w:div>
    <w:div w:id="211223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simap.ch" TargetMode="Externa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FFADE-3793-4B95-B58A-4E594AC4D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2809</TotalTime>
  <Pages>24</Pages>
  <Words>9682</Words>
  <Characters>53253</Characters>
  <Application>Microsoft Office Word</Application>
  <DocSecurity>0</DocSecurity>
  <Lines>443</Lines>
  <Paragraphs>125</Paragraphs>
  <ScaleCrop>false</ScaleCrop>
  <HeadingPairs>
    <vt:vector size="2" baseType="variant">
      <vt:variant>
        <vt:lpstr>Titre</vt:lpstr>
      </vt:variant>
      <vt:variant>
        <vt:i4>1</vt:i4>
      </vt:variant>
    </vt:vector>
  </HeadingPairs>
  <TitlesOfParts>
    <vt:vector size="1" baseType="lpstr">
      <vt:lpstr>C1 - Cahier des charges</vt:lpstr>
    </vt:vector>
  </TitlesOfParts>
  <Company>Ville de Genève</Company>
  <LinksUpToDate>false</LinksUpToDate>
  <CharactersWithSpaces>62810</CharactersWithSpaces>
  <SharedDoc>false</SharedDoc>
  <HLinks>
    <vt:vector size="222" baseType="variant">
      <vt:variant>
        <vt:i4>589854</vt:i4>
      </vt:variant>
      <vt:variant>
        <vt:i4>219</vt:i4>
      </vt:variant>
      <vt:variant>
        <vt:i4>0</vt:i4>
      </vt:variant>
      <vt:variant>
        <vt:i4>5</vt:i4>
      </vt:variant>
      <vt:variant>
        <vt:lpwstr>http://www.simap.ch/</vt:lpwstr>
      </vt:variant>
      <vt:variant>
        <vt:lpwstr/>
      </vt:variant>
      <vt:variant>
        <vt:i4>1507390</vt:i4>
      </vt:variant>
      <vt:variant>
        <vt:i4>212</vt:i4>
      </vt:variant>
      <vt:variant>
        <vt:i4>0</vt:i4>
      </vt:variant>
      <vt:variant>
        <vt:i4>5</vt:i4>
      </vt:variant>
      <vt:variant>
        <vt:lpwstr/>
      </vt:variant>
      <vt:variant>
        <vt:lpwstr>_Toc20917928</vt:lpwstr>
      </vt:variant>
      <vt:variant>
        <vt:i4>1572926</vt:i4>
      </vt:variant>
      <vt:variant>
        <vt:i4>206</vt:i4>
      </vt:variant>
      <vt:variant>
        <vt:i4>0</vt:i4>
      </vt:variant>
      <vt:variant>
        <vt:i4>5</vt:i4>
      </vt:variant>
      <vt:variant>
        <vt:lpwstr/>
      </vt:variant>
      <vt:variant>
        <vt:lpwstr>_Toc20917927</vt:lpwstr>
      </vt:variant>
      <vt:variant>
        <vt:i4>1638462</vt:i4>
      </vt:variant>
      <vt:variant>
        <vt:i4>200</vt:i4>
      </vt:variant>
      <vt:variant>
        <vt:i4>0</vt:i4>
      </vt:variant>
      <vt:variant>
        <vt:i4>5</vt:i4>
      </vt:variant>
      <vt:variant>
        <vt:lpwstr/>
      </vt:variant>
      <vt:variant>
        <vt:lpwstr>_Toc20917926</vt:lpwstr>
      </vt:variant>
      <vt:variant>
        <vt:i4>1703998</vt:i4>
      </vt:variant>
      <vt:variant>
        <vt:i4>194</vt:i4>
      </vt:variant>
      <vt:variant>
        <vt:i4>0</vt:i4>
      </vt:variant>
      <vt:variant>
        <vt:i4>5</vt:i4>
      </vt:variant>
      <vt:variant>
        <vt:lpwstr/>
      </vt:variant>
      <vt:variant>
        <vt:lpwstr>_Toc20917925</vt:lpwstr>
      </vt:variant>
      <vt:variant>
        <vt:i4>1769534</vt:i4>
      </vt:variant>
      <vt:variant>
        <vt:i4>188</vt:i4>
      </vt:variant>
      <vt:variant>
        <vt:i4>0</vt:i4>
      </vt:variant>
      <vt:variant>
        <vt:i4>5</vt:i4>
      </vt:variant>
      <vt:variant>
        <vt:lpwstr/>
      </vt:variant>
      <vt:variant>
        <vt:lpwstr>_Toc20917924</vt:lpwstr>
      </vt:variant>
      <vt:variant>
        <vt:i4>1835070</vt:i4>
      </vt:variant>
      <vt:variant>
        <vt:i4>182</vt:i4>
      </vt:variant>
      <vt:variant>
        <vt:i4>0</vt:i4>
      </vt:variant>
      <vt:variant>
        <vt:i4>5</vt:i4>
      </vt:variant>
      <vt:variant>
        <vt:lpwstr/>
      </vt:variant>
      <vt:variant>
        <vt:lpwstr>_Toc20917923</vt:lpwstr>
      </vt:variant>
      <vt:variant>
        <vt:i4>1900606</vt:i4>
      </vt:variant>
      <vt:variant>
        <vt:i4>176</vt:i4>
      </vt:variant>
      <vt:variant>
        <vt:i4>0</vt:i4>
      </vt:variant>
      <vt:variant>
        <vt:i4>5</vt:i4>
      </vt:variant>
      <vt:variant>
        <vt:lpwstr/>
      </vt:variant>
      <vt:variant>
        <vt:lpwstr>_Toc20917922</vt:lpwstr>
      </vt:variant>
      <vt:variant>
        <vt:i4>1966142</vt:i4>
      </vt:variant>
      <vt:variant>
        <vt:i4>170</vt:i4>
      </vt:variant>
      <vt:variant>
        <vt:i4>0</vt:i4>
      </vt:variant>
      <vt:variant>
        <vt:i4>5</vt:i4>
      </vt:variant>
      <vt:variant>
        <vt:lpwstr/>
      </vt:variant>
      <vt:variant>
        <vt:lpwstr>_Toc20917921</vt:lpwstr>
      </vt:variant>
      <vt:variant>
        <vt:i4>2031678</vt:i4>
      </vt:variant>
      <vt:variant>
        <vt:i4>164</vt:i4>
      </vt:variant>
      <vt:variant>
        <vt:i4>0</vt:i4>
      </vt:variant>
      <vt:variant>
        <vt:i4>5</vt:i4>
      </vt:variant>
      <vt:variant>
        <vt:lpwstr/>
      </vt:variant>
      <vt:variant>
        <vt:lpwstr>_Toc20917920</vt:lpwstr>
      </vt:variant>
      <vt:variant>
        <vt:i4>1441853</vt:i4>
      </vt:variant>
      <vt:variant>
        <vt:i4>158</vt:i4>
      </vt:variant>
      <vt:variant>
        <vt:i4>0</vt:i4>
      </vt:variant>
      <vt:variant>
        <vt:i4>5</vt:i4>
      </vt:variant>
      <vt:variant>
        <vt:lpwstr/>
      </vt:variant>
      <vt:variant>
        <vt:lpwstr>_Toc20917919</vt:lpwstr>
      </vt:variant>
      <vt:variant>
        <vt:i4>1507389</vt:i4>
      </vt:variant>
      <vt:variant>
        <vt:i4>152</vt:i4>
      </vt:variant>
      <vt:variant>
        <vt:i4>0</vt:i4>
      </vt:variant>
      <vt:variant>
        <vt:i4>5</vt:i4>
      </vt:variant>
      <vt:variant>
        <vt:lpwstr/>
      </vt:variant>
      <vt:variant>
        <vt:lpwstr>_Toc20917918</vt:lpwstr>
      </vt:variant>
      <vt:variant>
        <vt:i4>1572925</vt:i4>
      </vt:variant>
      <vt:variant>
        <vt:i4>146</vt:i4>
      </vt:variant>
      <vt:variant>
        <vt:i4>0</vt:i4>
      </vt:variant>
      <vt:variant>
        <vt:i4>5</vt:i4>
      </vt:variant>
      <vt:variant>
        <vt:lpwstr/>
      </vt:variant>
      <vt:variant>
        <vt:lpwstr>_Toc20917917</vt:lpwstr>
      </vt:variant>
      <vt:variant>
        <vt:i4>1638461</vt:i4>
      </vt:variant>
      <vt:variant>
        <vt:i4>140</vt:i4>
      </vt:variant>
      <vt:variant>
        <vt:i4>0</vt:i4>
      </vt:variant>
      <vt:variant>
        <vt:i4>5</vt:i4>
      </vt:variant>
      <vt:variant>
        <vt:lpwstr/>
      </vt:variant>
      <vt:variant>
        <vt:lpwstr>_Toc20917916</vt:lpwstr>
      </vt:variant>
      <vt:variant>
        <vt:i4>1703997</vt:i4>
      </vt:variant>
      <vt:variant>
        <vt:i4>134</vt:i4>
      </vt:variant>
      <vt:variant>
        <vt:i4>0</vt:i4>
      </vt:variant>
      <vt:variant>
        <vt:i4>5</vt:i4>
      </vt:variant>
      <vt:variant>
        <vt:lpwstr/>
      </vt:variant>
      <vt:variant>
        <vt:lpwstr>_Toc20917915</vt:lpwstr>
      </vt:variant>
      <vt:variant>
        <vt:i4>1769533</vt:i4>
      </vt:variant>
      <vt:variant>
        <vt:i4>128</vt:i4>
      </vt:variant>
      <vt:variant>
        <vt:i4>0</vt:i4>
      </vt:variant>
      <vt:variant>
        <vt:i4>5</vt:i4>
      </vt:variant>
      <vt:variant>
        <vt:lpwstr/>
      </vt:variant>
      <vt:variant>
        <vt:lpwstr>_Toc20917914</vt:lpwstr>
      </vt:variant>
      <vt:variant>
        <vt:i4>1835069</vt:i4>
      </vt:variant>
      <vt:variant>
        <vt:i4>122</vt:i4>
      </vt:variant>
      <vt:variant>
        <vt:i4>0</vt:i4>
      </vt:variant>
      <vt:variant>
        <vt:i4>5</vt:i4>
      </vt:variant>
      <vt:variant>
        <vt:lpwstr/>
      </vt:variant>
      <vt:variant>
        <vt:lpwstr>_Toc20917913</vt:lpwstr>
      </vt:variant>
      <vt:variant>
        <vt:i4>1900605</vt:i4>
      </vt:variant>
      <vt:variant>
        <vt:i4>116</vt:i4>
      </vt:variant>
      <vt:variant>
        <vt:i4>0</vt:i4>
      </vt:variant>
      <vt:variant>
        <vt:i4>5</vt:i4>
      </vt:variant>
      <vt:variant>
        <vt:lpwstr/>
      </vt:variant>
      <vt:variant>
        <vt:lpwstr>_Toc20917912</vt:lpwstr>
      </vt:variant>
      <vt:variant>
        <vt:i4>1966141</vt:i4>
      </vt:variant>
      <vt:variant>
        <vt:i4>110</vt:i4>
      </vt:variant>
      <vt:variant>
        <vt:i4>0</vt:i4>
      </vt:variant>
      <vt:variant>
        <vt:i4>5</vt:i4>
      </vt:variant>
      <vt:variant>
        <vt:lpwstr/>
      </vt:variant>
      <vt:variant>
        <vt:lpwstr>_Toc20917911</vt:lpwstr>
      </vt:variant>
      <vt:variant>
        <vt:i4>2031677</vt:i4>
      </vt:variant>
      <vt:variant>
        <vt:i4>104</vt:i4>
      </vt:variant>
      <vt:variant>
        <vt:i4>0</vt:i4>
      </vt:variant>
      <vt:variant>
        <vt:i4>5</vt:i4>
      </vt:variant>
      <vt:variant>
        <vt:lpwstr/>
      </vt:variant>
      <vt:variant>
        <vt:lpwstr>_Toc20917910</vt:lpwstr>
      </vt:variant>
      <vt:variant>
        <vt:i4>1441852</vt:i4>
      </vt:variant>
      <vt:variant>
        <vt:i4>98</vt:i4>
      </vt:variant>
      <vt:variant>
        <vt:i4>0</vt:i4>
      </vt:variant>
      <vt:variant>
        <vt:i4>5</vt:i4>
      </vt:variant>
      <vt:variant>
        <vt:lpwstr/>
      </vt:variant>
      <vt:variant>
        <vt:lpwstr>_Toc20917909</vt:lpwstr>
      </vt:variant>
      <vt:variant>
        <vt:i4>1507388</vt:i4>
      </vt:variant>
      <vt:variant>
        <vt:i4>92</vt:i4>
      </vt:variant>
      <vt:variant>
        <vt:i4>0</vt:i4>
      </vt:variant>
      <vt:variant>
        <vt:i4>5</vt:i4>
      </vt:variant>
      <vt:variant>
        <vt:lpwstr/>
      </vt:variant>
      <vt:variant>
        <vt:lpwstr>_Toc20917908</vt:lpwstr>
      </vt:variant>
      <vt:variant>
        <vt:i4>1572924</vt:i4>
      </vt:variant>
      <vt:variant>
        <vt:i4>86</vt:i4>
      </vt:variant>
      <vt:variant>
        <vt:i4>0</vt:i4>
      </vt:variant>
      <vt:variant>
        <vt:i4>5</vt:i4>
      </vt:variant>
      <vt:variant>
        <vt:lpwstr/>
      </vt:variant>
      <vt:variant>
        <vt:lpwstr>_Toc20917907</vt:lpwstr>
      </vt:variant>
      <vt:variant>
        <vt:i4>1638460</vt:i4>
      </vt:variant>
      <vt:variant>
        <vt:i4>80</vt:i4>
      </vt:variant>
      <vt:variant>
        <vt:i4>0</vt:i4>
      </vt:variant>
      <vt:variant>
        <vt:i4>5</vt:i4>
      </vt:variant>
      <vt:variant>
        <vt:lpwstr/>
      </vt:variant>
      <vt:variant>
        <vt:lpwstr>_Toc20917906</vt:lpwstr>
      </vt:variant>
      <vt:variant>
        <vt:i4>1703996</vt:i4>
      </vt:variant>
      <vt:variant>
        <vt:i4>74</vt:i4>
      </vt:variant>
      <vt:variant>
        <vt:i4>0</vt:i4>
      </vt:variant>
      <vt:variant>
        <vt:i4>5</vt:i4>
      </vt:variant>
      <vt:variant>
        <vt:lpwstr/>
      </vt:variant>
      <vt:variant>
        <vt:lpwstr>_Toc20917905</vt:lpwstr>
      </vt:variant>
      <vt:variant>
        <vt:i4>1769532</vt:i4>
      </vt:variant>
      <vt:variant>
        <vt:i4>68</vt:i4>
      </vt:variant>
      <vt:variant>
        <vt:i4>0</vt:i4>
      </vt:variant>
      <vt:variant>
        <vt:i4>5</vt:i4>
      </vt:variant>
      <vt:variant>
        <vt:lpwstr/>
      </vt:variant>
      <vt:variant>
        <vt:lpwstr>_Toc20917904</vt:lpwstr>
      </vt:variant>
      <vt:variant>
        <vt:i4>1835068</vt:i4>
      </vt:variant>
      <vt:variant>
        <vt:i4>62</vt:i4>
      </vt:variant>
      <vt:variant>
        <vt:i4>0</vt:i4>
      </vt:variant>
      <vt:variant>
        <vt:i4>5</vt:i4>
      </vt:variant>
      <vt:variant>
        <vt:lpwstr/>
      </vt:variant>
      <vt:variant>
        <vt:lpwstr>_Toc20917903</vt:lpwstr>
      </vt:variant>
      <vt:variant>
        <vt:i4>1900604</vt:i4>
      </vt:variant>
      <vt:variant>
        <vt:i4>56</vt:i4>
      </vt:variant>
      <vt:variant>
        <vt:i4>0</vt:i4>
      </vt:variant>
      <vt:variant>
        <vt:i4>5</vt:i4>
      </vt:variant>
      <vt:variant>
        <vt:lpwstr/>
      </vt:variant>
      <vt:variant>
        <vt:lpwstr>_Toc20917902</vt:lpwstr>
      </vt:variant>
      <vt:variant>
        <vt:i4>1966140</vt:i4>
      </vt:variant>
      <vt:variant>
        <vt:i4>50</vt:i4>
      </vt:variant>
      <vt:variant>
        <vt:i4>0</vt:i4>
      </vt:variant>
      <vt:variant>
        <vt:i4>5</vt:i4>
      </vt:variant>
      <vt:variant>
        <vt:lpwstr/>
      </vt:variant>
      <vt:variant>
        <vt:lpwstr>_Toc20917901</vt:lpwstr>
      </vt:variant>
      <vt:variant>
        <vt:i4>2031676</vt:i4>
      </vt:variant>
      <vt:variant>
        <vt:i4>44</vt:i4>
      </vt:variant>
      <vt:variant>
        <vt:i4>0</vt:i4>
      </vt:variant>
      <vt:variant>
        <vt:i4>5</vt:i4>
      </vt:variant>
      <vt:variant>
        <vt:lpwstr/>
      </vt:variant>
      <vt:variant>
        <vt:lpwstr>_Toc20917900</vt:lpwstr>
      </vt:variant>
      <vt:variant>
        <vt:i4>1507381</vt:i4>
      </vt:variant>
      <vt:variant>
        <vt:i4>38</vt:i4>
      </vt:variant>
      <vt:variant>
        <vt:i4>0</vt:i4>
      </vt:variant>
      <vt:variant>
        <vt:i4>5</vt:i4>
      </vt:variant>
      <vt:variant>
        <vt:lpwstr/>
      </vt:variant>
      <vt:variant>
        <vt:lpwstr>_Toc20917899</vt:lpwstr>
      </vt:variant>
      <vt:variant>
        <vt:i4>1441845</vt:i4>
      </vt:variant>
      <vt:variant>
        <vt:i4>32</vt:i4>
      </vt:variant>
      <vt:variant>
        <vt:i4>0</vt:i4>
      </vt:variant>
      <vt:variant>
        <vt:i4>5</vt:i4>
      </vt:variant>
      <vt:variant>
        <vt:lpwstr/>
      </vt:variant>
      <vt:variant>
        <vt:lpwstr>_Toc20917898</vt:lpwstr>
      </vt:variant>
      <vt:variant>
        <vt:i4>1638453</vt:i4>
      </vt:variant>
      <vt:variant>
        <vt:i4>26</vt:i4>
      </vt:variant>
      <vt:variant>
        <vt:i4>0</vt:i4>
      </vt:variant>
      <vt:variant>
        <vt:i4>5</vt:i4>
      </vt:variant>
      <vt:variant>
        <vt:lpwstr/>
      </vt:variant>
      <vt:variant>
        <vt:lpwstr>_Toc20917897</vt:lpwstr>
      </vt:variant>
      <vt:variant>
        <vt:i4>1572917</vt:i4>
      </vt:variant>
      <vt:variant>
        <vt:i4>20</vt:i4>
      </vt:variant>
      <vt:variant>
        <vt:i4>0</vt:i4>
      </vt:variant>
      <vt:variant>
        <vt:i4>5</vt:i4>
      </vt:variant>
      <vt:variant>
        <vt:lpwstr/>
      </vt:variant>
      <vt:variant>
        <vt:lpwstr>_Toc20917896</vt:lpwstr>
      </vt:variant>
      <vt:variant>
        <vt:i4>1769525</vt:i4>
      </vt:variant>
      <vt:variant>
        <vt:i4>14</vt:i4>
      </vt:variant>
      <vt:variant>
        <vt:i4>0</vt:i4>
      </vt:variant>
      <vt:variant>
        <vt:i4>5</vt:i4>
      </vt:variant>
      <vt:variant>
        <vt:lpwstr/>
      </vt:variant>
      <vt:variant>
        <vt:lpwstr>_Toc20917895</vt:lpwstr>
      </vt:variant>
      <vt:variant>
        <vt:i4>1703989</vt:i4>
      </vt:variant>
      <vt:variant>
        <vt:i4>8</vt:i4>
      </vt:variant>
      <vt:variant>
        <vt:i4>0</vt:i4>
      </vt:variant>
      <vt:variant>
        <vt:i4>5</vt:i4>
      </vt:variant>
      <vt:variant>
        <vt:lpwstr/>
      </vt:variant>
      <vt:variant>
        <vt:lpwstr>_Toc20917894</vt:lpwstr>
      </vt:variant>
      <vt:variant>
        <vt:i4>1900597</vt:i4>
      </vt:variant>
      <vt:variant>
        <vt:i4>2</vt:i4>
      </vt:variant>
      <vt:variant>
        <vt:i4>0</vt:i4>
      </vt:variant>
      <vt:variant>
        <vt:i4>5</vt:i4>
      </vt:variant>
      <vt:variant>
        <vt:lpwstr/>
      </vt:variant>
      <vt:variant>
        <vt:lpwstr>_Toc20917893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C1 - Cahier des charges</dc:title>
  <dc:subject/>
  <dc:creator>Benoît Dumont</dc:creator>
  <cp:keywords/>
  <cp:lastModifiedBy>DUMONT Benoît</cp:lastModifiedBy>
  <cp:revision>33</cp:revision>
  <cp:lastPrinted>2014-06-10T12:02:00Z</cp:lastPrinted>
  <dcterms:created xsi:type="dcterms:W3CDTF">2019-10-08T09:00:00Z</dcterms:created>
  <dcterms:modified xsi:type="dcterms:W3CDTF">2022-05-24T10:08:00Z</dcterms:modified>
</cp:coreProperties>
</file>