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horzAnchor="margin" w:tblpX="-385" w:tblpYSpec="center"/>
        <w:tblW w:w="9747" w:type="dxa"/>
        <w:tblLook w:val="01E0" w:firstRow="1" w:lastRow="1" w:firstColumn="1" w:lastColumn="1" w:noHBand="0" w:noVBand="0"/>
      </w:tblPr>
      <w:tblGrid>
        <w:gridCol w:w="3085"/>
        <w:gridCol w:w="6662"/>
      </w:tblGrid>
      <w:tr w:rsidR="00715B80" w:rsidRPr="00051251" w14:paraId="20099B08" w14:textId="77777777" w:rsidTr="00E760E3">
        <w:trPr>
          <w:trHeight w:val="283"/>
        </w:trPr>
        <w:tc>
          <w:tcPr>
            <w:tcW w:w="9747" w:type="dxa"/>
            <w:gridSpan w:val="2"/>
            <w:shd w:val="clear" w:color="auto" w:fill="auto"/>
          </w:tcPr>
          <w:p w14:paraId="135F79DA" w14:textId="6EB923CD" w:rsidR="00BB3933" w:rsidRPr="0068164C" w:rsidRDefault="00735505" w:rsidP="00BB3933">
            <w:pPr>
              <w:spacing w:line="240" w:lineRule="auto"/>
              <w:rPr>
                <w:rFonts w:cs="Arial"/>
                <w:b/>
                <w:sz w:val="32"/>
                <w:szCs w:val="32"/>
              </w:rPr>
            </w:pPr>
            <w:r>
              <w:rPr>
                <w:rFonts w:cs="Arial"/>
                <w:b/>
                <w:sz w:val="32"/>
                <w:szCs w:val="32"/>
              </w:rPr>
              <w:t>Instandsetzung</w:t>
            </w:r>
            <w:r w:rsidR="00BB3933">
              <w:rPr>
                <w:rFonts w:cs="Arial"/>
                <w:b/>
                <w:sz w:val="32"/>
                <w:szCs w:val="32"/>
              </w:rPr>
              <w:t xml:space="preserve"> Verwaltungsgebäude Rohanstrasse 5, Chur</w:t>
            </w:r>
          </w:p>
          <w:p w14:paraId="7D9D8BD0" w14:textId="7707894A" w:rsidR="00136B49" w:rsidRPr="00BB3933" w:rsidRDefault="0053445D" w:rsidP="00AA469F">
            <w:pPr>
              <w:tabs>
                <w:tab w:val="left" w:pos="567"/>
              </w:tabs>
              <w:spacing w:after="120" w:line="240" w:lineRule="auto"/>
              <w:rPr>
                <w:rFonts w:cs="Arial"/>
                <w:b/>
                <w:sz w:val="32"/>
                <w:szCs w:val="32"/>
              </w:rPr>
            </w:pPr>
            <w:r w:rsidRPr="00BB3933">
              <w:rPr>
                <w:rFonts w:cs="Arial"/>
                <w:b/>
                <w:sz w:val="32"/>
                <w:szCs w:val="32"/>
              </w:rPr>
              <w:t>A</w:t>
            </w:r>
            <w:r w:rsidR="00AA469F" w:rsidRPr="00BB3933">
              <w:rPr>
                <w:rFonts w:cs="Arial"/>
                <w:b/>
                <w:sz w:val="32"/>
                <w:szCs w:val="32"/>
              </w:rPr>
              <w:t>3</w:t>
            </w:r>
            <w:r w:rsidRPr="00BB3933">
              <w:rPr>
                <w:rFonts w:cs="Arial"/>
                <w:b/>
                <w:sz w:val="32"/>
                <w:szCs w:val="32"/>
              </w:rPr>
              <w:tab/>
            </w:r>
            <w:r w:rsidR="00715B80" w:rsidRPr="00BB3933">
              <w:rPr>
                <w:rFonts w:cs="Arial"/>
                <w:b/>
                <w:sz w:val="32"/>
                <w:szCs w:val="32"/>
              </w:rPr>
              <w:t>Honorarofferte Planerleistung</w:t>
            </w:r>
          </w:p>
        </w:tc>
      </w:tr>
      <w:tr w:rsidR="00AA75D6" w:rsidRPr="00051251" w14:paraId="2CFF50BD" w14:textId="77777777" w:rsidTr="00E760E3">
        <w:tc>
          <w:tcPr>
            <w:tcW w:w="3085" w:type="dxa"/>
            <w:shd w:val="clear" w:color="auto" w:fill="auto"/>
          </w:tcPr>
          <w:p w14:paraId="2B8D4E1C" w14:textId="77777777" w:rsidR="00AA75D6" w:rsidRPr="00051251" w:rsidRDefault="00AA75D6" w:rsidP="00E760E3">
            <w:pPr>
              <w:spacing w:line="240" w:lineRule="auto"/>
              <w:rPr>
                <w:rFonts w:cs="Arial"/>
                <w:b/>
                <w:szCs w:val="20"/>
              </w:rPr>
            </w:pPr>
            <w:r w:rsidRPr="00051251">
              <w:rPr>
                <w:rFonts w:cs="Arial"/>
                <w:b/>
                <w:szCs w:val="20"/>
              </w:rPr>
              <w:t>Auftraggeber</w:t>
            </w:r>
          </w:p>
        </w:tc>
        <w:tc>
          <w:tcPr>
            <w:tcW w:w="6662" w:type="dxa"/>
            <w:shd w:val="clear" w:color="auto" w:fill="auto"/>
          </w:tcPr>
          <w:p w14:paraId="66FA5798" w14:textId="77777777" w:rsidR="004D2390" w:rsidRPr="00051251" w:rsidRDefault="00AA75D6" w:rsidP="00E760E3">
            <w:pPr>
              <w:spacing w:line="240" w:lineRule="auto"/>
              <w:rPr>
                <w:rFonts w:cs="Arial"/>
                <w:b/>
                <w:szCs w:val="20"/>
              </w:rPr>
            </w:pPr>
            <w:r w:rsidRPr="00051251">
              <w:rPr>
                <w:rFonts w:cs="Arial"/>
                <w:b/>
                <w:szCs w:val="20"/>
              </w:rPr>
              <w:t>Kanton Graubünden, vertreten durch das Bau-, Verkehrs- und Forstdepartement bzw. das Hochbauamt</w:t>
            </w:r>
          </w:p>
        </w:tc>
      </w:tr>
      <w:tr w:rsidR="004D2390" w:rsidRPr="00051251" w14:paraId="60B897DB" w14:textId="77777777" w:rsidTr="00E760E3">
        <w:tc>
          <w:tcPr>
            <w:tcW w:w="3085" w:type="dxa"/>
            <w:shd w:val="clear" w:color="auto" w:fill="auto"/>
          </w:tcPr>
          <w:p w14:paraId="59C9396D" w14:textId="77777777" w:rsidR="004D2390" w:rsidRPr="00051251" w:rsidRDefault="004D2390" w:rsidP="00E760E3">
            <w:pPr>
              <w:spacing w:line="240" w:lineRule="auto"/>
              <w:rPr>
                <w:rFonts w:cs="Arial"/>
                <w:sz w:val="14"/>
                <w:szCs w:val="12"/>
              </w:rPr>
            </w:pPr>
          </w:p>
        </w:tc>
        <w:tc>
          <w:tcPr>
            <w:tcW w:w="6662" w:type="dxa"/>
            <w:shd w:val="clear" w:color="auto" w:fill="auto"/>
          </w:tcPr>
          <w:p w14:paraId="17ACF17A" w14:textId="77777777" w:rsidR="004D2390" w:rsidRPr="00051251" w:rsidRDefault="004D2390" w:rsidP="00E760E3">
            <w:pPr>
              <w:spacing w:line="240" w:lineRule="auto"/>
              <w:rPr>
                <w:rFonts w:cs="Arial"/>
                <w:sz w:val="14"/>
                <w:szCs w:val="12"/>
              </w:rPr>
            </w:pPr>
          </w:p>
        </w:tc>
      </w:tr>
      <w:tr w:rsidR="00BB3933" w:rsidRPr="00051251" w14:paraId="29CF2A6A" w14:textId="77777777" w:rsidTr="00E760E3">
        <w:tc>
          <w:tcPr>
            <w:tcW w:w="3085" w:type="dxa"/>
            <w:shd w:val="clear" w:color="auto" w:fill="auto"/>
          </w:tcPr>
          <w:p w14:paraId="24A691CA" w14:textId="77777777" w:rsidR="00BB3933" w:rsidRPr="00051251" w:rsidRDefault="00BB3933" w:rsidP="00BB3933">
            <w:pPr>
              <w:spacing w:line="240" w:lineRule="auto"/>
              <w:rPr>
                <w:rFonts w:cs="Arial"/>
                <w:szCs w:val="20"/>
              </w:rPr>
            </w:pPr>
            <w:r w:rsidRPr="00051251">
              <w:rPr>
                <w:rFonts w:cs="Arial"/>
                <w:szCs w:val="20"/>
              </w:rPr>
              <w:t>Projektleitung</w:t>
            </w:r>
          </w:p>
        </w:tc>
        <w:tc>
          <w:tcPr>
            <w:tcW w:w="6662" w:type="dxa"/>
            <w:shd w:val="clear" w:color="auto" w:fill="auto"/>
          </w:tcPr>
          <w:p w14:paraId="5622C699" w14:textId="77777777" w:rsidR="00BB3933" w:rsidRPr="0068164C" w:rsidRDefault="00BB3933" w:rsidP="00BB3933">
            <w:pPr>
              <w:spacing w:line="240" w:lineRule="auto"/>
              <w:rPr>
                <w:rFonts w:cs="Arial"/>
              </w:rPr>
            </w:pPr>
            <w:r w:rsidRPr="0068164C">
              <w:rPr>
                <w:rFonts w:cs="Arial"/>
              </w:rPr>
              <w:t>Hochbauamt Graubünden, Loëstrasse 32, 7000 Chur</w:t>
            </w:r>
          </w:p>
          <w:p w14:paraId="4BB64057" w14:textId="0F29C41C" w:rsidR="00BB3933" w:rsidRPr="00051251" w:rsidRDefault="00BB3933" w:rsidP="00BB3933">
            <w:pPr>
              <w:spacing w:line="240" w:lineRule="auto"/>
              <w:rPr>
                <w:rFonts w:cs="Arial"/>
                <w:szCs w:val="20"/>
              </w:rPr>
            </w:pPr>
            <w:r>
              <w:rPr>
                <w:rFonts w:cs="Arial"/>
              </w:rPr>
              <w:t>Pascal</w:t>
            </w:r>
            <w:r w:rsidRPr="0068164C">
              <w:rPr>
                <w:rFonts w:cs="Arial"/>
              </w:rPr>
              <w:t xml:space="preserve"> </w:t>
            </w:r>
            <w:r>
              <w:rPr>
                <w:rFonts w:cs="Arial"/>
              </w:rPr>
              <w:t>Dietschweiler</w:t>
            </w:r>
            <w:r w:rsidRPr="0068164C">
              <w:rPr>
                <w:rFonts w:cs="Arial"/>
              </w:rPr>
              <w:t xml:space="preserve">, Tel. </w:t>
            </w:r>
            <w:r>
              <w:rPr>
                <w:rFonts w:cs="Arial"/>
              </w:rPr>
              <w:t>081 257 36 67</w:t>
            </w:r>
          </w:p>
        </w:tc>
      </w:tr>
      <w:tr w:rsidR="00BB3933" w:rsidRPr="00051251" w14:paraId="3C991FAF" w14:textId="77777777" w:rsidTr="00E760E3">
        <w:tc>
          <w:tcPr>
            <w:tcW w:w="3085" w:type="dxa"/>
            <w:shd w:val="clear" w:color="auto" w:fill="auto"/>
          </w:tcPr>
          <w:p w14:paraId="0B9AF210" w14:textId="77777777" w:rsidR="00BB3933" w:rsidRPr="00051251" w:rsidRDefault="00BB3933" w:rsidP="00BB3933">
            <w:pPr>
              <w:spacing w:line="240" w:lineRule="auto"/>
              <w:rPr>
                <w:rFonts w:cs="Arial"/>
                <w:sz w:val="14"/>
                <w:szCs w:val="12"/>
              </w:rPr>
            </w:pPr>
          </w:p>
        </w:tc>
        <w:tc>
          <w:tcPr>
            <w:tcW w:w="6662" w:type="dxa"/>
            <w:shd w:val="clear" w:color="auto" w:fill="auto"/>
          </w:tcPr>
          <w:p w14:paraId="52450336" w14:textId="77777777" w:rsidR="00BB3933" w:rsidRPr="00051251" w:rsidRDefault="00BB3933" w:rsidP="00BB3933">
            <w:pPr>
              <w:spacing w:line="240" w:lineRule="auto"/>
              <w:rPr>
                <w:rFonts w:cs="Arial"/>
                <w:sz w:val="14"/>
                <w:szCs w:val="12"/>
              </w:rPr>
            </w:pPr>
          </w:p>
        </w:tc>
      </w:tr>
      <w:tr w:rsidR="00BB3933" w:rsidRPr="00051251" w14:paraId="069DECBF" w14:textId="77777777" w:rsidTr="00E760E3">
        <w:tc>
          <w:tcPr>
            <w:tcW w:w="3085" w:type="dxa"/>
            <w:shd w:val="clear" w:color="auto" w:fill="auto"/>
          </w:tcPr>
          <w:p w14:paraId="59615A15" w14:textId="77777777" w:rsidR="00BB3933" w:rsidRPr="00051251" w:rsidRDefault="00BB3933" w:rsidP="00BB3933">
            <w:pPr>
              <w:spacing w:line="240" w:lineRule="auto"/>
              <w:rPr>
                <w:rFonts w:cs="Arial"/>
                <w:b/>
                <w:szCs w:val="20"/>
              </w:rPr>
            </w:pPr>
            <w:r w:rsidRPr="00051251">
              <w:rPr>
                <w:rFonts w:cs="Arial"/>
                <w:b/>
                <w:szCs w:val="20"/>
              </w:rPr>
              <w:t>Bauobjekt</w:t>
            </w:r>
          </w:p>
        </w:tc>
        <w:tc>
          <w:tcPr>
            <w:tcW w:w="6662" w:type="dxa"/>
            <w:shd w:val="clear" w:color="auto" w:fill="auto"/>
          </w:tcPr>
          <w:p w14:paraId="06C9CBD9" w14:textId="031435F0" w:rsidR="00BB3933" w:rsidRPr="00051251" w:rsidRDefault="00BB3933" w:rsidP="00BB3933">
            <w:pPr>
              <w:spacing w:line="240" w:lineRule="auto"/>
              <w:rPr>
                <w:rFonts w:cs="Arial"/>
                <w:b/>
                <w:szCs w:val="20"/>
              </w:rPr>
            </w:pPr>
            <w:r>
              <w:rPr>
                <w:rFonts w:cs="Arial"/>
                <w:b/>
              </w:rPr>
              <w:t xml:space="preserve">Verwaltungsgebäude Rohanstrasse 5, </w:t>
            </w:r>
            <w:r w:rsidR="00AE5877">
              <w:rPr>
                <w:rFonts w:cs="Arial"/>
                <w:b/>
              </w:rPr>
              <w:t xml:space="preserve">7000 </w:t>
            </w:r>
            <w:r>
              <w:rPr>
                <w:rFonts w:cs="Arial"/>
                <w:b/>
              </w:rPr>
              <w:t>Chur</w:t>
            </w:r>
          </w:p>
        </w:tc>
      </w:tr>
      <w:tr w:rsidR="00BB3933" w:rsidRPr="00051251" w14:paraId="198D9B8E" w14:textId="77777777" w:rsidTr="00E760E3">
        <w:tc>
          <w:tcPr>
            <w:tcW w:w="3085" w:type="dxa"/>
            <w:shd w:val="clear" w:color="auto" w:fill="auto"/>
          </w:tcPr>
          <w:p w14:paraId="7390159A" w14:textId="77777777" w:rsidR="00BB3933" w:rsidRPr="00051251" w:rsidRDefault="00BB3933" w:rsidP="00BB3933">
            <w:pPr>
              <w:spacing w:line="240" w:lineRule="auto"/>
              <w:rPr>
                <w:rFonts w:cs="Arial"/>
                <w:sz w:val="14"/>
                <w:szCs w:val="12"/>
              </w:rPr>
            </w:pPr>
          </w:p>
        </w:tc>
        <w:tc>
          <w:tcPr>
            <w:tcW w:w="6662" w:type="dxa"/>
            <w:shd w:val="clear" w:color="auto" w:fill="auto"/>
          </w:tcPr>
          <w:p w14:paraId="7999BA51" w14:textId="77777777" w:rsidR="00BB3933" w:rsidRPr="00051251" w:rsidRDefault="00BB3933" w:rsidP="00BB3933">
            <w:pPr>
              <w:spacing w:line="240" w:lineRule="auto"/>
              <w:rPr>
                <w:rFonts w:cs="Arial"/>
                <w:sz w:val="14"/>
                <w:szCs w:val="12"/>
              </w:rPr>
            </w:pPr>
          </w:p>
        </w:tc>
      </w:tr>
      <w:tr w:rsidR="00BB3933" w:rsidRPr="00051251" w14:paraId="1E60E9EF" w14:textId="77777777" w:rsidTr="00E760E3">
        <w:tc>
          <w:tcPr>
            <w:tcW w:w="3085" w:type="dxa"/>
            <w:shd w:val="clear" w:color="auto" w:fill="auto"/>
          </w:tcPr>
          <w:p w14:paraId="6895603D" w14:textId="3A478CCC" w:rsidR="00BB3933" w:rsidRPr="00051251" w:rsidRDefault="00BB3933" w:rsidP="00BB3933">
            <w:pPr>
              <w:spacing w:line="240" w:lineRule="auto"/>
              <w:rPr>
                <w:rFonts w:cs="Arial"/>
                <w:szCs w:val="20"/>
              </w:rPr>
            </w:pPr>
          </w:p>
        </w:tc>
        <w:tc>
          <w:tcPr>
            <w:tcW w:w="6662" w:type="dxa"/>
            <w:shd w:val="clear" w:color="auto" w:fill="auto"/>
          </w:tcPr>
          <w:p w14:paraId="3E13F313" w14:textId="7AB62F75" w:rsidR="00BB3933" w:rsidRPr="00051251" w:rsidRDefault="00BB3933" w:rsidP="00BB3933">
            <w:pPr>
              <w:spacing w:after="60" w:line="240" w:lineRule="auto"/>
              <w:rPr>
                <w:rFonts w:cs="Arial"/>
                <w:szCs w:val="20"/>
              </w:rPr>
            </w:pPr>
          </w:p>
        </w:tc>
      </w:tr>
      <w:tr w:rsidR="00BB3933" w:rsidRPr="00051251" w14:paraId="622A2208" w14:textId="77777777" w:rsidTr="00E760E3">
        <w:tc>
          <w:tcPr>
            <w:tcW w:w="3085" w:type="dxa"/>
            <w:shd w:val="clear" w:color="auto" w:fill="auto"/>
          </w:tcPr>
          <w:p w14:paraId="06FB3AFD" w14:textId="049A7961" w:rsidR="00BB3933" w:rsidRPr="00051251" w:rsidRDefault="00BB3933" w:rsidP="00BB3933">
            <w:pPr>
              <w:spacing w:line="240" w:lineRule="auto"/>
              <w:rPr>
                <w:rFonts w:cs="Arial"/>
                <w:szCs w:val="20"/>
              </w:rPr>
            </w:pPr>
          </w:p>
        </w:tc>
        <w:tc>
          <w:tcPr>
            <w:tcW w:w="6662" w:type="dxa"/>
            <w:shd w:val="clear" w:color="auto" w:fill="auto"/>
          </w:tcPr>
          <w:p w14:paraId="38E27187" w14:textId="0D9DEB25" w:rsidR="00BB3933" w:rsidRPr="00051251" w:rsidRDefault="00BB3933" w:rsidP="00BB3933">
            <w:pPr>
              <w:tabs>
                <w:tab w:val="left" w:pos="3719"/>
              </w:tabs>
              <w:spacing w:after="60" w:line="240" w:lineRule="auto"/>
              <w:rPr>
                <w:rFonts w:cs="Arial"/>
                <w:szCs w:val="20"/>
              </w:rPr>
            </w:pPr>
          </w:p>
        </w:tc>
      </w:tr>
      <w:tr w:rsidR="00BB3933" w:rsidRPr="00051251" w14:paraId="3757156C" w14:textId="77777777" w:rsidTr="00E760E3">
        <w:trPr>
          <w:trHeight w:val="28"/>
        </w:trPr>
        <w:tc>
          <w:tcPr>
            <w:tcW w:w="3085" w:type="dxa"/>
            <w:tcBorders>
              <w:bottom w:val="single" w:sz="4" w:space="0" w:color="auto"/>
            </w:tcBorders>
            <w:shd w:val="clear" w:color="auto" w:fill="auto"/>
          </w:tcPr>
          <w:p w14:paraId="05686C85" w14:textId="77777777" w:rsidR="00BB3933" w:rsidRPr="00051251" w:rsidRDefault="00BB3933" w:rsidP="00BB3933">
            <w:pPr>
              <w:spacing w:line="240" w:lineRule="auto"/>
              <w:rPr>
                <w:rFonts w:cs="Arial"/>
                <w:sz w:val="2"/>
                <w:szCs w:val="2"/>
              </w:rPr>
            </w:pPr>
          </w:p>
        </w:tc>
        <w:tc>
          <w:tcPr>
            <w:tcW w:w="6662" w:type="dxa"/>
            <w:tcBorders>
              <w:bottom w:val="single" w:sz="4" w:space="0" w:color="auto"/>
            </w:tcBorders>
            <w:shd w:val="clear" w:color="auto" w:fill="auto"/>
          </w:tcPr>
          <w:p w14:paraId="1217D51B" w14:textId="77777777" w:rsidR="00BB3933" w:rsidRPr="00051251" w:rsidRDefault="00BB3933" w:rsidP="00BB3933">
            <w:pPr>
              <w:tabs>
                <w:tab w:val="left" w:pos="3719"/>
              </w:tabs>
              <w:spacing w:line="240" w:lineRule="auto"/>
              <w:rPr>
                <w:rFonts w:cs="Arial"/>
                <w:sz w:val="2"/>
                <w:szCs w:val="2"/>
              </w:rPr>
            </w:pPr>
          </w:p>
        </w:tc>
      </w:tr>
      <w:tr w:rsidR="00BB3933" w:rsidRPr="00051251" w14:paraId="29A7D10C" w14:textId="77777777" w:rsidTr="00E760E3">
        <w:tc>
          <w:tcPr>
            <w:tcW w:w="9747" w:type="dxa"/>
            <w:gridSpan w:val="2"/>
            <w:tcBorders>
              <w:top w:val="single" w:sz="4" w:space="0" w:color="auto"/>
              <w:bottom w:val="single" w:sz="4" w:space="0" w:color="auto"/>
            </w:tcBorders>
            <w:shd w:val="clear" w:color="auto" w:fill="CCCCCC"/>
          </w:tcPr>
          <w:p w14:paraId="22DD94F2" w14:textId="4EE9E2C6" w:rsidR="00BB3933" w:rsidRPr="00051251" w:rsidRDefault="00BB3933" w:rsidP="009D0FB1">
            <w:pPr>
              <w:tabs>
                <w:tab w:val="left" w:pos="3042"/>
              </w:tabs>
              <w:spacing w:before="120" w:after="120" w:line="240" w:lineRule="auto"/>
              <w:rPr>
                <w:rFonts w:cs="Arial"/>
                <w:b/>
                <w:sz w:val="24"/>
              </w:rPr>
            </w:pPr>
            <w:r w:rsidRPr="00051251">
              <w:rPr>
                <w:rFonts w:cs="Arial"/>
                <w:b/>
                <w:sz w:val="24"/>
              </w:rPr>
              <w:t>Offerte</w:t>
            </w:r>
            <w:r w:rsidRPr="00051251">
              <w:rPr>
                <w:rFonts w:cs="Arial"/>
                <w:b/>
                <w:sz w:val="24"/>
              </w:rPr>
              <w:tab/>
              <w:t xml:space="preserve"> BKP </w:t>
            </w:r>
            <w:r w:rsidR="009D0FB1">
              <w:rPr>
                <w:rFonts w:cs="Arial"/>
                <w:b/>
                <w:sz w:val="24"/>
              </w:rPr>
              <w:t>2</w:t>
            </w:r>
            <w:r>
              <w:rPr>
                <w:rFonts w:cs="Arial"/>
                <w:b/>
                <w:sz w:val="24"/>
              </w:rPr>
              <w:t>91 Architekt</w:t>
            </w:r>
          </w:p>
        </w:tc>
      </w:tr>
      <w:tr w:rsidR="00BB3933" w:rsidRPr="00051251" w14:paraId="0D6C8F28" w14:textId="77777777" w:rsidTr="00E760E3">
        <w:tc>
          <w:tcPr>
            <w:tcW w:w="3085" w:type="dxa"/>
            <w:tcBorders>
              <w:top w:val="single" w:sz="4" w:space="0" w:color="auto"/>
            </w:tcBorders>
            <w:shd w:val="clear" w:color="auto" w:fill="auto"/>
          </w:tcPr>
          <w:p w14:paraId="260B77A0" w14:textId="77777777" w:rsidR="00BB3933" w:rsidRPr="00051251" w:rsidRDefault="00BB3933" w:rsidP="00BB3933">
            <w:pPr>
              <w:tabs>
                <w:tab w:val="left" w:pos="2869"/>
              </w:tabs>
              <w:spacing w:line="240" w:lineRule="auto"/>
              <w:rPr>
                <w:rFonts w:cs="Arial"/>
                <w:sz w:val="18"/>
              </w:rPr>
            </w:pPr>
          </w:p>
        </w:tc>
        <w:tc>
          <w:tcPr>
            <w:tcW w:w="6662" w:type="dxa"/>
            <w:tcBorders>
              <w:top w:val="single" w:sz="4" w:space="0" w:color="auto"/>
            </w:tcBorders>
            <w:shd w:val="clear" w:color="auto" w:fill="auto"/>
          </w:tcPr>
          <w:p w14:paraId="20F90CCB" w14:textId="77777777" w:rsidR="00BB3933" w:rsidRPr="00051251" w:rsidRDefault="00BB3933" w:rsidP="00BB3933">
            <w:pPr>
              <w:tabs>
                <w:tab w:val="left" w:pos="3719"/>
              </w:tabs>
              <w:spacing w:line="240" w:lineRule="auto"/>
              <w:rPr>
                <w:rFonts w:cs="Arial"/>
                <w:sz w:val="18"/>
              </w:rPr>
            </w:pPr>
          </w:p>
        </w:tc>
      </w:tr>
      <w:tr w:rsidR="00BB3933" w:rsidRPr="00051251" w14:paraId="18AB688C" w14:textId="77777777" w:rsidTr="00E760E3">
        <w:tc>
          <w:tcPr>
            <w:tcW w:w="9747" w:type="dxa"/>
            <w:gridSpan w:val="2"/>
            <w:shd w:val="clear" w:color="auto" w:fill="auto"/>
          </w:tcPr>
          <w:p w14:paraId="18BCA8FB" w14:textId="03A26D36" w:rsidR="00BB3933" w:rsidRPr="00051251" w:rsidRDefault="00BB3933" w:rsidP="00BB3933">
            <w:pPr>
              <w:tabs>
                <w:tab w:val="left" w:pos="3084"/>
              </w:tabs>
              <w:spacing w:line="240" w:lineRule="auto"/>
              <w:rPr>
                <w:rFonts w:cs="Arial"/>
              </w:rPr>
            </w:pPr>
            <w:r w:rsidRPr="00051251">
              <w:rPr>
                <w:rFonts w:cs="Arial"/>
              </w:rPr>
              <w:t>Verfahrensart</w:t>
            </w:r>
            <w:r w:rsidRPr="00051251">
              <w:rPr>
                <w:rFonts w:cs="Arial"/>
              </w:rPr>
              <w:tab/>
            </w:r>
            <w:r>
              <w:rPr>
                <w:rFonts w:cs="Arial"/>
              </w:rPr>
              <w:t>Offenes Verfahren gemäss GATT/WTO-Übereinkommen.</w:t>
            </w:r>
          </w:p>
        </w:tc>
      </w:tr>
      <w:tr w:rsidR="00BB3933" w:rsidRPr="00051251" w14:paraId="694769E3" w14:textId="77777777" w:rsidTr="00E760E3">
        <w:tc>
          <w:tcPr>
            <w:tcW w:w="3085" w:type="dxa"/>
            <w:shd w:val="clear" w:color="auto" w:fill="auto"/>
          </w:tcPr>
          <w:p w14:paraId="02D681A7" w14:textId="77777777" w:rsidR="00BB3933" w:rsidRPr="00051251" w:rsidRDefault="00BB3933" w:rsidP="00BB3933">
            <w:pPr>
              <w:tabs>
                <w:tab w:val="left" w:pos="2869"/>
              </w:tabs>
              <w:spacing w:line="240" w:lineRule="auto"/>
              <w:rPr>
                <w:rFonts w:cs="Arial"/>
                <w:sz w:val="10"/>
              </w:rPr>
            </w:pPr>
          </w:p>
        </w:tc>
        <w:tc>
          <w:tcPr>
            <w:tcW w:w="6662" w:type="dxa"/>
            <w:shd w:val="clear" w:color="auto" w:fill="auto"/>
          </w:tcPr>
          <w:p w14:paraId="7A389F62" w14:textId="77777777" w:rsidR="00BB3933" w:rsidRPr="00051251" w:rsidRDefault="00BB3933" w:rsidP="00BB3933">
            <w:pPr>
              <w:tabs>
                <w:tab w:val="left" w:pos="3719"/>
              </w:tabs>
              <w:spacing w:line="240" w:lineRule="auto"/>
              <w:rPr>
                <w:rFonts w:cs="Arial"/>
                <w:sz w:val="10"/>
              </w:rPr>
            </w:pPr>
          </w:p>
        </w:tc>
      </w:tr>
      <w:tr w:rsidR="00BB3933" w:rsidRPr="00051251" w14:paraId="224B87F8" w14:textId="77777777" w:rsidTr="00E760E3">
        <w:tc>
          <w:tcPr>
            <w:tcW w:w="3085" w:type="dxa"/>
            <w:shd w:val="clear" w:color="auto" w:fill="auto"/>
          </w:tcPr>
          <w:p w14:paraId="73B620F9" w14:textId="77777777" w:rsidR="00BB3933" w:rsidRPr="00051251" w:rsidRDefault="00BB3933" w:rsidP="00BB3933">
            <w:pPr>
              <w:tabs>
                <w:tab w:val="left" w:pos="2869"/>
              </w:tabs>
              <w:spacing w:line="240" w:lineRule="auto"/>
              <w:rPr>
                <w:rFonts w:cs="Arial"/>
              </w:rPr>
            </w:pPr>
            <w:r w:rsidRPr="00051251">
              <w:rPr>
                <w:rFonts w:cs="Arial"/>
              </w:rPr>
              <w:t>Begehung</w:t>
            </w:r>
          </w:p>
        </w:tc>
        <w:tc>
          <w:tcPr>
            <w:tcW w:w="6662" w:type="dxa"/>
            <w:shd w:val="clear" w:color="auto" w:fill="auto"/>
          </w:tcPr>
          <w:p w14:paraId="2D1BE5CC" w14:textId="77777777" w:rsidR="00BB3933" w:rsidRPr="00051251" w:rsidRDefault="00BB3933" w:rsidP="00BB3933">
            <w:pPr>
              <w:tabs>
                <w:tab w:val="left" w:pos="3719"/>
              </w:tabs>
              <w:spacing w:line="240" w:lineRule="auto"/>
              <w:rPr>
                <w:rFonts w:cs="Arial"/>
              </w:rPr>
            </w:pPr>
            <w:r w:rsidRPr="00051251">
              <w:rPr>
                <w:rFonts w:cs="Arial"/>
              </w:rPr>
              <w:t>Es findet keine Begehung statt</w:t>
            </w:r>
          </w:p>
        </w:tc>
      </w:tr>
      <w:tr w:rsidR="00BB3933" w:rsidRPr="00051251" w14:paraId="39166B93" w14:textId="77777777" w:rsidTr="00E760E3">
        <w:tc>
          <w:tcPr>
            <w:tcW w:w="3085" w:type="dxa"/>
            <w:shd w:val="clear" w:color="auto" w:fill="auto"/>
          </w:tcPr>
          <w:p w14:paraId="46AC0C29" w14:textId="77777777" w:rsidR="00BB3933" w:rsidRPr="00051251" w:rsidRDefault="00BB3933" w:rsidP="00BB3933">
            <w:pPr>
              <w:tabs>
                <w:tab w:val="left" w:pos="2869"/>
              </w:tabs>
              <w:spacing w:line="240" w:lineRule="auto"/>
              <w:rPr>
                <w:rFonts w:cs="Arial"/>
                <w:sz w:val="10"/>
              </w:rPr>
            </w:pPr>
          </w:p>
        </w:tc>
        <w:tc>
          <w:tcPr>
            <w:tcW w:w="6662" w:type="dxa"/>
            <w:shd w:val="clear" w:color="auto" w:fill="auto"/>
          </w:tcPr>
          <w:p w14:paraId="515B5D48" w14:textId="77777777" w:rsidR="00BB3933" w:rsidRPr="00051251" w:rsidRDefault="00BB3933" w:rsidP="00BB3933">
            <w:pPr>
              <w:tabs>
                <w:tab w:val="left" w:pos="3719"/>
              </w:tabs>
              <w:spacing w:line="240" w:lineRule="auto"/>
              <w:rPr>
                <w:rFonts w:cs="Arial"/>
                <w:sz w:val="10"/>
              </w:rPr>
            </w:pPr>
          </w:p>
        </w:tc>
      </w:tr>
      <w:tr w:rsidR="00BB3933" w:rsidRPr="00051251" w14:paraId="0447A0BB" w14:textId="77777777" w:rsidTr="00E760E3">
        <w:tc>
          <w:tcPr>
            <w:tcW w:w="3085" w:type="dxa"/>
            <w:shd w:val="clear" w:color="auto" w:fill="auto"/>
          </w:tcPr>
          <w:p w14:paraId="2C29A6C4" w14:textId="77777777" w:rsidR="00BB3933" w:rsidRPr="00051251" w:rsidRDefault="00BB3933" w:rsidP="00BB3933">
            <w:pPr>
              <w:tabs>
                <w:tab w:val="left" w:pos="2869"/>
              </w:tabs>
              <w:spacing w:line="240" w:lineRule="auto"/>
              <w:rPr>
                <w:rFonts w:cs="Arial"/>
              </w:rPr>
            </w:pPr>
            <w:r w:rsidRPr="00051251">
              <w:rPr>
                <w:rFonts w:cs="Arial"/>
              </w:rPr>
              <w:t>Eingabe des Angebotes</w:t>
            </w:r>
          </w:p>
        </w:tc>
        <w:tc>
          <w:tcPr>
            <w:tcW w:w="6662" w:type="dxa"/>
            <w:shd w:val="clear" w:color="auto" w:fill="auto"/>
          </w:tcPr>
          <w:p w14:paraId="54EF882A" w14:textId="77777777" w:rsidR="00BB3933" w:rsidRPr="00051251" w:rsidRDefault="00BB3933" w:rsidP="00BB3933">
            <w:pPr>
              <w:tabs>
                <w:tab w:val="left" w:pos="3719"/>
              </w:tabs>
              <w:spacing w:line="240" w:lineRule="auto"/>
              <w:rPr>
                <w:rFonts w:cs="Arial"/>
              </w:rPr>
            </w:pPr>
            <w:r w:rsidRPr="00051251">
              <w:rPr>
                <w:rFonts w:cs="Arial"/>
              </w:rPr>
              <w:t>Hochbauamt Graubünden, Loëstrasse 32, 7000 Chur</w:t>
            </w:r>
          </w:p>
        </w:tc>
      </w:tr>
      <w:tr w:rsidR="00BB3933" w:rsidRPr="00051251" w14:paraId="29839A37" w14:textId="77777777" w:rsidTr="00E760E3">
        <w:tc>
          <w:tcPr>
            <w:tcW w:w="3085" w:type="dxa"/>
            <w:shd w:val="clear" w:color="auto" w:fill="auto"/>
          </w:tcPr>
          <w:p w14:paraId="4AEDE7DF" w14:textId="77777777" w:rsidR="00BB3933" w:rsidRPr="00051251" w:rsidRDefault="00BB3933" w:rsidP="00BB3933">
            <w:pPr>
              <w:tabs>
                <w:tab w:val="left" w:pos="2869"/>
              </w:tabs>
              <w:spacing w:line="240" w:lineRule="auto"/>
              <w:rPr>
                <w:rFonts w:cs="Arial"/>
                <w:sz w:val="10"/>
              </w:rPr>
            </w:pPr>
          </w:p>
        </w:tc>
        <w:tc>
          <w:tcPr>
            <w:tcW w:w="6662" w:type="dxa"/>
            <w:shd w:val="clear" w:color="auto" w:fill="auto"/>
          </w:tcPr>
          <w:p w14:paraId="23E529DC" w14:textId="77777777" w:rsidR="00BB3933" w:rsidRPr="00051251" w:rsidRDefault="00BB3933" w:rsidP="00BB3933">
            <w:pPr>
              <w:tabs>
                <w:tab w:val="left" w:pos="3719"/>
              </w:tabs>
              <w:spacing w:line="240" w:lineRule="auto"/>
              <w:rPr>
                <w:rFonts w:cs="Arial"/>
                <w:sz w:val="10"/>
              </w:rPr>
            </w:pPr>
          </w:p>
        </w:tc>
      </w:tr>
      <w:tr w:rsidR="00BB3933" w:rsidRPr="00051251" w14:paraId="6AADC827" w14:textId="77777777" w:rsidTr="00E760E3">
        <w:tc>
          <w:tcPr>
            <w:tcW w:w="3085" w:type="dxa"/>
            <w:shd w:val="clear" w:color="auto" w:fill="auto"/>
          </w:tcPr>
          <w:p w14:paraId="38BFF9C9" w14:textId="77777777" w:rsidR="00BB3933" w:rsidRPr="00051251" w:rsidRDefault="00BB3933" w:rsidP="00BB3933">
            <w:pPr>
              <w:tabs>
                <w:tab w:val="left" w:pos="2869"/>
              </w:tabs>
              <w:spacing w:line="240" w:lineRule="auto"/>
              <w:rPr>
                <w:rFonts w:cs="Arial"/>
              </w:rPr>
            </w:pPr>
            <w:r w:rsidRPr="00051251">
              <w:rPr>
                <w:rFonts w:cs="Arial"/>
              </w:rPr>
              <w:t>Vermerk (Stichwort)</w:t>
            </w:r>
          </w:p>
        </w:tc>
        <w:tc>
          <w:tcPr>
            <w:tcW w:w="6662" w:type="dxa"/>
            <w:shd w:val="clear" w:color="auto" w:fill="auto"/>
          </w:tcPr>
          <w:p w14:paraId="37DE6AA3" w14:textId="4C219450" w:rsidR="00BB3933" w:rsidRPr="00051251" w:rsidRDefault="00BB3933" w:rsidP="00AE5877">
            <w:pPr>
              <w:tabs>
                <w:tab w:val="left" w:pos="3719"/>
              </w:tabs>
              <w:spacing w:line="240" w:lineRule="auto"/>
              <w:rPr>
                <w:rFonts w:cs="Arial"/>
              </w:rPr>
            </w:pPr>
            <w:bookmarkStart w:id="0" w:name="Text10"/>
            <w:r w:rsidRPr="0068164C">
              <w:rPr>
                <w:rFonts w:cs="Arial"/>
                <w:b/>
              </w:rPr>
              <w:t xml:space="preserve">„BKP </w:t>
            </w:r>
            <w:r w:rsidR="00BD4629">
              <w:rPr>
                <w:rFonts w:cs="Arial"/>
                <w:b/>
              </w:rPr>
              <w:t>2</w:t>
            </w:r>
            <w:r>
              <w:rPr>
                <w:rFonts w:cs="Arial"/>
                <w:b/>
              </w:rPr>
              <w:t>91</w:t>
            </w:r>
            <w:r w:rsidRPr="0068164C">
              <w:rPr>
                <w:rFonts w:cs="Arial"/>
                <w:b/>
              </w:rPr>
              <w:t xml:space="preserve"> – </w:t>
            </w:r>
            <w:r w:rsidR="00735505">
              <w:rPr>
                <w:rFonts w:cs="Arial"/>
                <w:b/>
              </w:rPr>
              <w:t>Instan</w:t>
            </w:r>
            <w:r w:rsidR="00BD4629">
              <w:rPr>
                <w:rFonts w:cs="Arial"/>
                <w:b/>
              </w:rPr>
              <w:t>d</w:t>
            </w:r>
            <w:r w:rsidR="00735505">
              <w:rPr>
                <w:rFonts w:cs="Arial"/>
                <w:b/>
              </w:rPr>
              <w:t>setzung</w:t>
            </w:r>
            <w:r>
              <w:rPr>
                <w:rFonts w:cs="Arial"/>
                <w:b/>
              </w:rPr>
              <w:t xml:space="preserve"> </w:t>
            </w:r>
            <w:r w:rsidR="00AE5877">
              <w:rPr>
                <w:rFonts w:cs="Arial"/>
                <w:b/>
              </w:rPr>
              <w:t xml:space="preserve">VG </w:t>
            </w:r>
            <w:r>
              <w:rPr>
                <w:rFonts w:cs="Arial"/>
                <w:b/>
              </w:rPr>
              <w:t>Rohanstrasse 5</w:t>
            </w:r>
            <w:r w:rsidRPr="0068164C">
              <w:rPr>
                <w:rFonts w:cs="Arial"/>
                <w:b/>
              </w:rPr>
              <w:t>“</w:t>
            </w:r>
            <w:bookmarkEnd w:id="0"/>
          </w:p>
        </w:tc>
      </w:tr>
      <w:tr w:rsidR="00BB3933" w:rsidRPr="00051251" w14:paraId="679B5670" w14:textId="77777777" w:rsidTr="00E760E3">
        <w:tc>
          <w:tcPr>
            <w:tcW w:w="3085" w:type="dxa"/>
            <w:shd w:val="clear" w:color="auto" w:fill="auto"/>
          </w:tcPr>
          <w:p w14:paraId="27E47150" w14:textId="77777777" w:rsidR="00BB3933" w:rsidRPr="00051251" w:rsidRDefault="00BB3933" w:rsidP="00BB3933">
            <w:pPr>
              <w:tabs>
                <w:tab w:val="left" w:pos="2869"/>
              </w:tabs>
              <w:spacing w:line="240" w:lineRule="auto"/>
              <w:rPr>
                <w:rFonts w:cs="Arial"/>
                <w:sz w:val="10"/>
              </w:rPr>
            </w:pPr>
          </w:p>
        </w:tc>
        <w:tc>
          <w:tcPr>
            <w:tcW w:w="6662" w:type="dxa"/>
            <w:shd w:val="clear" w:color="auto" w:fill="auto"/>
          </w:tcPr>
          <w:p w14:paraId="01DBC82F" w14:textId="77777777" w:rsidR="00BB3933" w:rsidRPr="00051251" w:rsidRDefault="00BB3933" w:rsidP="00BB3933">
            <w:pPr>
              <w:tabs>
                <w:tab w:val="left" w:pos="3719"/>
              </w:tabs>
              <w:spacing w:line="240" w:lineRule="auto"/>
              <w:rPr>
                <w:rFonts w:cs="Arial"/>
                <w:sz w:val="10"/>
              </w:rPr>
            </w:pPr>
          </w:p>
        </w:tc>
      </w:tr>
      <w:tr w:rsidR="00BB3933" w:rsidRPr="00051251" w14:paraId="24E6810F" w14:textId="77777777" w:rsidTr="00E760E3">
        <w:tc>
          <w:tcPr>
            <w:tcW w:w="3085" w:type="dxa"/>
            <w:shd w:val="clear" w:color="auto" w:fill="auto"/>
          </w:tcPr>
          <w:p w14:paraId="4D4FFCB4" w14:textId="77777777" w:rsidR="00BB3933" w:rsidRPr="00051251" w:rsidRDefault="00BB3933" w:rsidP="00BB3933">
            <w:pPr>
              <w:tabs>
                <w:tab w:val="left" w:pos="2869"/>
              </w:tabs>
              <w:spacing w:line="240" w:lineRule="auto"/>
              <w:rPr>
                <w:rFonts w:cs="Arial"/>
              </w:rPr>
            </w:pPr>
            <w:r w:rsidRPr="00051251">
              <w:rPr>
                <w:rFonts w:cs="Arial"/>
              </w:rPr>
              <w:t>Eingabefrist</w:t>
            </w:r>
          </w:p>
        </w:tc>
        <w:tc>
          <w:tcPr>
            <w:tcW w:w="6662" w:type="dxa"/>
            <w:shd w:val="clear" w:color="auto" w:fill="auto"/>
          </w:tcPr>
          <w:p w14:paraId="109E5318" w14:textId="2AF318AA" w:rsidR="00BB3933" w:rsidRPr="00051251" w:rsidRDefault="005F6FF7" w:rsidP="00096752">
            <w:pPr>
              <w:tabs>
                <w:tab w:val="left" w:pos="2869"/>
                <w:tab w:val="left" w:pos="4853"/>
              </w:tabs>
              <w:spacing w:line="240" w:lineRule="auto"/>
              <w:rPr>
                <w:rFonts w:cs="Arial"/>
              </w:rPr>
            </w:pPr>
            <w:bookmarkStart w:id="1" w:name="Text11"/>
            <w:r>
              <w:rPr>
                <w:rFonts w:cs="Arial"/>
                <w:b/>
              </w:rPr>
              <w:t>15</w:t>
            </w:r>
            <w:r w:rsidR="00BB3933" w:rsidRPr="0068164C">
              <w:rPr>
                <w:rFonts w:cs="Arial"/>
                <w:b/>
              </w:rPr>
              <w:t>.</w:t>
            </w:r>
            <w:r w:rsidR="00096752">
              <w:rPr>
                <w:rFonts w:cs="Arial"/>
                <w:b/>
              </w:rPr>
              <w:t>11</w:t>
            </w:r>
            <w:r w:rsidR="005812DE">
              <w:rPr>
                <w:rFonts w:cs="Arial"/>
                <w:b/>
              </w:rPr>
              <w:t>.2019</w:t>
            </w:r>
            <w:r w:rsidR="00BB3933" w:rsidRPr="0068164C">
              <w:rPr>
                <w:rFonts w:cs="Arial"/>
                <w:b/>
              </w:rPr>
              <w:t xml:space="preserve">  </w:t>
            </w:r>
            <w:r w:rsidR="00BB3933" w:rsidRPr="0068164C">
              <w:rPr>
                <w:rFonts w:cs="Arial"/>
              </w:rPr>
              <w:t xml:space="preserve"> (</w:t>
            </w:r>
            <w:r w:rsidR="00BB3933" w:rsidRPr="0068164C">
              <w:rPr>
                <w:rFonts w:cs="Arial"/>
                <w:b/>
              </w:rPr>
              <w:t>A-</w:t>
            </w:r>
            <w:r w:rsidR="00BB3933" w:rsidRPr="00754D88">
              <w:rPr>
                <w:rFonts w:cs="Arial"/>
                <w:b/>
              </w:rPr>
              <w:t>Post, Poststempel massgebend)</w:t>
            </w:r>
            <w:bookmarkEnd w:id="1"/>
          </w:p>
        </w:tc>
      </w:tr>
      <w:tr w:rsidR="00BB3933" w:rsidRPr="00051251" w14:paraId="45088117" w14:textId="77777777" w:rsidTr="00E760E3">
        <w:tc>
          <w:tcPr>
            <w:tcW w:w="3085" w:type="dxa"/>
            <w:shd w:val="clear" w:color="auto" w:fill="auto"/>
          </w:tcPr>
          <w:p w14:paraId="39F1DEE9" w14:textId="77777777" w:rsidR="00BB3933" w:rsidRPr="00051251" w:rsidRDefault="00BB3933" w:rsidP="00BB3933">
            <w:pPr>
              <w:tabs>
                <w:tab w:val="left" w:pos="2869"/>
              </w:tabs>
              <w:spacing w:line="240" w:lineRule="auto"/>
              <w:rPr>
                <w:rFonts w:cs="Arial"/>
                <w:sz w:val="10"/>
              </w:rPr>
            </w:pPr>
          </w:p>
        </w:tc>
        <w:tc>
          <w:tcPr>
            <w:tcW w:w="6662" w:type="dxa"/>
            <w:shd w:val="clear" w:color="auto" w:fill="auto"/>
          </w:tcPr>
          <w:p w14:paraId="0F016EE8" w14:textId="77777777" w:rsidR="00BB3933" w:rsidRPr="00051251" w:rsidRDefault="00BB3933" w:rsidP="00BB3933">
            <w:pPr>
              <w:tabs>
                <w:tab w:val="left" w:pos="2869"/>
                <w:tab w:val="left" w:pos="4853"/>
              </w:tabs>
              <w:spacing w:line="240" w:lineRule="auto"/>
              <w:rPr>
                <w:rFonts w:cs="Arial"/>
                <w:sz w:val="10"/>
              </w:rPr>
            </w:pPr>
          </w:p>
        </w:tc>
      </w:tr>
      <w:tr w:rsidR="00BB3933" w:rsidRPr="00051251" w14:paraId="26E5C4C8" w14:textId="77777777" w:rsidTr="00E760E3">
        <w:tc>
          <w:tcPr>
            <w:tcW w:w="3085" w:type="dxa"/>
            <w:shd w:val="clear" w:color="auto" w:fill="auto"/>
          </w:tcPr>
          <w:p w14:paraId="724D1BC8" w14:textId="77777777" w:rsidR="00BB3933" w:rsidRPr="00051251" w:rsidRDefault="00BB3933" w:rsidP="00BB3933">
            <w:pPr>
              <w:tabs>
                <w:tab w:val="left" w:pos="2869"/>
              </w:tabs>
              <w:spacing w:line="240" w:lineRule="auto"/>
              <w:rPr>
                <w:rFonts w:cs="Arial"/>
              </w:rPr>
            </w:pPr>
            <w:r w:rsidRPr="00051251">
              <w:rPr>
                <w:rFonts w:cs="Arial"/>
              </w:rPr>
              <w:t>Offertöffnung</w:t>
            </w:r>
          </w:p>
        </w:tc>
        <w:tc>
          <w:tcPr>
            <w:tcW w:w="6662" w:type="dxa"/>
            <w:shd w:val="clear" w:color="auto" w:fill="auto"/>
          </w:tcPr>
          <w:p w14:paraId="1953345A" w14:textId="60749938" w:rsidR="00BB3933" w:rsidRDefault="00AE5877" w:rsidP="00BB3933">
            <w:pPr>
              <w:tabs>
                <w:tab w:val="left" w:pos="2869"/>
                <w:tab w:val="left" w:pos="4853"/>
              </w:tabs>
              <w:spacing w:line="240" w:lineRule="auto"/>
              <w:rPr>
                <w:rFonts w:cs="Arial"/>
              </w:rPr>
            </w:pPr>
            <w:bookmarkStart w:id="2" w:name="Text12"/>
            <w:r>
              <w:rPr>
                <w:rFonts w:cs="Arial"/>
              </w:rPr>
              <w:t>19</w:t>
            </w:r>
            <w:r w:rsidR="00BB3933">
              <w:rPr>
                <w:rFonts w:cs="Arial"/>
              </w:rPr>
              <w:t>.</w:t>
            </w:r>
            <w:r w:rsidR="00096752">
              <w:rPr>
                <w:rFonts w:cs="Arial"/>
              </w:rPr>
              <w:t>11</w:t>
            </w:r>
            <w:r w:rsidR="00BB3933">
              <w:rPr>
                <w:rFonts w:cs="Arial"/>
              </w:rPr>
              <w:t xml:space="preserve">.2019, </w:t>
            </w:r>
            <w:r>
              <w:rPr>
                <w:rFonts w:cs="Arial"/>
              </w:rPr>
              <w:t>11</w:t>
            </w:r>
            <w:r w:rsidR="00BB3933">
              <w:rPr>
                <w:rFonts w:cs="Arial"/>
              </w:rPr>
              <w:t>:</w:t>
            </w:r>
            <w:r w:rsidR="00096752">
              <w:rPr>
                <w:rFonts w:cs="Arial"/>
              </w:rPr>
              <w:t>30</w:t>
            </w:r>
            <w:r w:rsidR="00BB3933">
              <w:rPr>
                <w:rFonts w:cs="Arial"/>
              </w:rPr>
              <w:t xml:space="preserve"> Uhr</w:t>
            </w:r>
          </w:p>
          <w:p w14:paraId="280C1020" w14:textId="77777777" w:rsidR="00BB3933" w:rsidRPr="0068164C" w:rsidRDefault="00BB3933" w:rsidP="00BB3933">
            <w:pPr>
              <w:tabs>
                <w:tab w:val="left" w:pos="2869"/>
                <w:tab w:val="left" w:pos="4853"/>
              </w:tabs>
              <w:spacing w:line="240" w:lineRule="auto"/>
              <w:rPr>
                <w:rFonts w:cs="Arial"/>
              </w:rPr>
            </w:pPr>
            <w:r>
              <w:rPr>
                <w:rFonts w:cs="Arial"/>
              </w:rPr>
              <w:t>Hochbauamt Graubünden, Loëstrasse 32, 7000 Chur</w:t>
            </w:r>
            <w:r w:rsidRPr="0068164C">
              <w:rPr>
                <w:rFonts w:cs="Arial"/>
              </w:rPr>
              <w:t xml:space="preserve"> </w:t>
            </w:r>
            <w:bookmarkEnd w:id="2"/>
          </w:p>
          <w:p w14:paraId="132FABFD" w14:textId="55BB9BC2" w:rsidR="00BB3933" w:rsidRPr="00051251" w:rsidRDefault="00BB3933" w:rsidP="00BB3933">
            <w:pPr>
              <w:tabs>
                <w:tab w:val="left" w:pos="2869"/>
                <w:tab w:val="left" w:pos="4853"/>
              </w:tabs>
              <w:spacing w:line="240" w:lineRule="auto"/>
              <w:rPr>
                <w:rFonts w:cs="Arial"/>
              </w:rPr>
            </w:pPr>
          </w:p>
        </w:tc>
      </w:tr>
      <w:tr w:rsidR="00BB3933" w:rsidRPr="00051251" w14:paraId="6ED3583E" w14:textId="77777777" w:rsidTr="00E760E3">
        <w:tc>
          <w:tcPr>
            <w:tcW w:w="3085" w:type="dxa"/>
            <w:tcBorders>
              <w:bottom w:val="single" w:sz="4" w:space="0" w:color="auto"/>
            </w:tcBorders>
            <w:shd w:val="clear" w:color="auto" w:fill="auto"/>
          </w:tcPr>
          <w:p w14:paraId="57BAE527" w14:textId="77777777" w:rsidR="00BB3933" w:rsidRPr="00051251" w:rsidRDefault="00BB3933" w:rsidP="00BB3933">
            <w:pPr>
              <w:tabs>
                <w:tab w:val="left" w:pos="2869"/>
              </w:tabs>
              <w:spacing w:line="240" w:lineRule="auto"/>
              <w:rPr>
                <w:rFonts w:cs="Arial"/>
                <w:sz w:val="14"/>
              </w:rPr>
            </w:pPr>
          </w:p>
        </w:tc>
        <w:tc>
          <w:tcPr>
            <w:tcW w:w="6662" w:type="dxa"/>
            <w:tcBorders>
              <w:bottom w:val="single" w:sz="4" w:space="0" w:color="auto"/>
            </w:tcBorders>
            <w:shd w:val="clear" w:color="auto" w:fill="auto"/>
          </w:tcPr>
          <w:p w14:paraId="37F5E15C" w14:textId="77777777" w:rsidR="00BB3933" w:rsidRPr="00051251" w:rsidRDefault="00BB3933" w:rsidP="00BB3933">
            <w:pPr>
              <w:tabs>
                <w:tab w:val="left" w:pos="2302"/>
                <w:tab w:val="left" w:pos="4570"/>
              </w:tabs>
              <w:spacing w:line="240" w:lineRule="auto"/>
              <w:rPr>
                <w:rFonts w:cs="Arial"/>
                <w:sz w:val="14"/>
              </w:rPr>
            </w:pPr>
          </w:p>
        </w:tc>
      </w:tr>
      <w:tr w:rsidR="00BB3933" w:rsidRPr="00051251" w14:paraId="3DD8CF15" w14:textId="77777777" w:rsidTr="00E760E3">
        <w:tc>
          <w:tcPr>
            <w:tcW w:w="3085" w:type="dxa"/>
            <w:tcBorders>
              <w:top w:val="single" w:sz="4" w:space="0" w:color="auto"/>
            </w:tcBorders>
            <w:shd w:val="clear" w:color="auto" w:fill="auto"/>
            <w:vAlign w:val="bottom"/>
          </w:tcPr>
          <w:p w14:paraId="3CED29DA" w14:textId="77777777" w:rsidR="00BB3933" w:rsidRPr="00051251" w:rsidRDefault="00BB3933" w:rsidP="00BB3933">
            <w:pPr>
              <w:tabs>
                <w:tab w:val="left" w:pos="2869"/>
              </w:tabs>
              <w:spacing w:before="60" w:line="240" w:lineRule="auto"/>
              <w:rPr>
                <w:rFonts w:cs="Arial"/>
                <w:b/>
              </w:rPr>
            </w:pPr>
            <w:r w:rsidRPr="00051251">
              <w:rPr>
                <w:rFonts w:cs="Arial"/>
                <w:b/>
              </w:rPr>
              <w:t>Anbieter:</w:t>
            </w:r>
          </w:p>
        </w:tc>
        <w:tc>
          <w:tcPr>
            <w:tcW w:w="6662" w:type="dxa"/>
            <w:tcBorders>
              <w:top w:val="single" w:sz="4" w:space="0" w:color="auto"/>
            </w:tcBorders>
            <w:shd w:val="clear" w:color="auto" w:fill="auto"/>
            <w:vAlign w:val="bottom"/>
          </w:tcPr>
          <w:p w14:paraId="716B5640" w14:textId="77777777" w:rsidR="00BB3933" w:rsidRPr="00051251" w:rsidRDefault="00BB3933" w:rsidP="00BB3933">
            <w:pPr>
              <w:tabs>
                <w:tab w:val="left" w:pos="1451"/>
                <w:tab w:val="left" w:leader="dot" w:pos="5670"/>
                <w:tab w:val="left" w:leader="dot" w:pos="5987"/>
              </w:tabs>
              <w:spacing w:before="60" w:line="240" w:lineRule="auto"/>
              <w:rPr>
                <w:rFonts w:cs="Arial"/>
              </w:rPr>
            </w:pPr>
            <w:r w:rsidRPr="00051251">
              <w:rPr>
                <w:rFonts w:cs="Arial"/>
              </w:rPr>
              <w:t>Name:</w:t>
            </w:r>
            <w:r w:rsidRPr="00051251">
              <w:rPr>
                <w:rFonts w:cs="Arial"/>
              </w:rPr>
              <w:tab/>
            </w:r>
            <w:bookmarkStart w:id="3" w:name="Text16"/>
            <w:r w:rsidRPr="00051251">
              <w:rPr>
                <w:rFonts w:cs="Arial"/>
              </w:rPr>
              <w:fldChar w:fldCharType="begin">
                <w:ffData>
                  <w:name w:val="Text16"/>
                  <w:enabled/>
                  <w:calcOnExit w:val="0"/>
                  <w:textInput/>
                </w:ffData>
              </w:fldChar>
            </w:r>
            <w:r w:rsidRPr="00051251">
              <w:rPr>
                <w:rFonts w:cs="Arial"/>
              </w:rPr>
              <w:instrText xml:space="preserve"> FORMTEXT </w:instrText>
            </w:r>
            <w:r w:rsidRPr="00051251">
              <w:rPr>
                <w:rFonts w:cs="Arial"/>
              </w:rPr>
            </w:r>
            <w:r w:rsidRPr="00051251">
              <w:rPr>
                <w:rFonts w:cs="Arial"/>
              </w:rPr>
              <w:fldChar w:fldCharType="separate"/>
            </w:r>
            <w:bookmarkStart w:id="4" w:name="_GoBack"/>
            <w:bookmarkEnd w:id="4"/>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rPr>
              <w:fldChar w:fldCharType="end"/>
            </w:r>
            <w:bookmarkEnd w:id="3"/>
          </w:p>
        </w:tc>
      </w:tr>
      <w:tr w:rsidR="00BB3933" w:rsidRPr="00051251" w14:paraId="14FE396A" w14:textId="77777777" w:rsidTr="00E760E3">
        <w:tc>
          <w:tcPr>
            <w:tcW w:w="3085" w:type="dxa"/>
            <w:shd w:val="clear" w:color="auto" w:fill="auto"/>
            <w:vAlign w:val="bottom"/>
          </w:tcPr>
          <w:p w14:paraId="418D3FF5" w14:textId="77777777" w:rsidR="00BB3933" w:rsidRPr="00051251" w:rsidRDefault="00BB3933" w:rsidP="00BB3933">
            <w:pPr>
              <w:tabs>
                <w:tab w:val="left" w:pos="2869"/>
              </w:tabs>
              <w:spacing w:before="60" w:line="240" w:lineRule="auto"/>
              <w:rPr>
                <w:rFonts w:cs="Arial"/>
                <w:b/>
              </w:rPr>
            </w:pPr>
          </w:p>
        </w:tc>
        <w:tc>
          <w:tcPr>
            <w:tcW w:w="6662" w:type="dxa"/>
            <w:shd w:val="clear" w:color="auto" w:fill="auto"/>
            <w:vAlign w:val="bottom"/>
          </w:tcPr>
          <w:p w14:paraId="62DB5FFC" w14:textId="77777777" w:rsidR="00BB3933" w:rsidRPr="00051251" w:rsidRDefault="00BB3933" w:rsidP="00BB3933">
            <w:pPr>
              <w:tabs>
                <w:tab w:val="left" w:pos="1451"/>
                <w:tab w:val="left" w:leader="dot" w:pos="5670"/>
                <w:tab w:val="left" w:leader="dot" w:pos="5987"/>
              </w:tabs>
              <w:spacing w:before="60" w:line="240" w:lineRule="auto"/>
              <w:rPr>
                <w:rFonts w:cs="Arial"/>
              </w:rPr>
            </w:pPr>
            <w:r w:rsidRPr="00051251">
              <w:rPr>
                <w:rFonts w:cs="Arial"/>
              </w:rPr>
              <w:t>Adresse:</w:t>
            </w:r>
            <w:r w:rsidRPr="00051251">
              <w:rPr>
                <w:rFonts w:cs="Arial"/>
              </w:rPr>
              <w:tab/>
            </w:r>
            <w:bookmarkStart w:id="5" w:name="Text17"/>
            <w:r w:rsidRPr="00051251">
              <w:rPr>
                <w:rFonts w:cs="Arial"/>
              </w:rPr>
              <w:fldChar w:fldCharType="begin">
                <w:ffData>
                  <w:name w:val="Text17"/>
                  <w:enabled/>
                  <w:calcOnExit w:val="0"/>
                  <w:textInput/>
                </w:ffData>
              </w:fldChar>
            </w:r>
            <w:r w:rsidRPr="00051251">
              <w:rPr>
                <w:rFonts w:cs="Arial"/>
              </w:rPr>
              <w:instrText xml:space="preserve"> FORMTEXT </w:instrText>
            </w:r>
            <w:r w:rsidRPr="00051251">
              <w:rPr>
                <w:rFonts w:cs="Arial"/>
              </w:rPr>
            </w:r>
            <w:r w:rsidRPr="00051251">
              <w:rPr>
                <w:rFonts w:cs="Arial"/>
              </w:rPr>
              <w:fldChar w:fldCharType="separate"/>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rPr>
              <w:fldChar w:fldCharType="end"/>
            </w:r>
            <w:bookmarkEnd w:id="5"/>
          </w:p>
        </w:tc>
      </w:tr>
      <w:tr w:rsidR="00BB3933" w:rsidRPr="00051251" w14:paraId="6B9AD955" w14:textId="77777777" w:rsidTr="00E760E3">
        <w:tc>
          <w:tcPr>
            <w:tcW w:w="3085" w:type="dxa"/>
            <w:shd w:val="clear" w:color="auto" w:fill="auto"/>
            <w:vAlign w:val="bottom"/>
          </w:tcPr>
          <w:p w14:paraId="77ED5C70" w14:textId="77777777" w:rsidR="00BB3933" w:rsidRPr="00051251" w:rsidRDefault="00BB3933" w:rsidP="00BB3933">
            <w:pPr>
              <w:tabs>
                <w:tab w:val="left" w:pos="2869"/>
              </w:tabs>
              <w:spacing w:before="60" w:line="240" w:lineRule="auto"/>
              <w:rPr>
                <w:rFonts w:cs="Arial"/>
                <w:b/>
              </w:rPr>
            </w:pPr>
          </w:p>
        </w:tc>
        <w:tc>
          <w:tcPr>
            <w:tcW w:w="6662" w:type="dxa"/>
            <w:shd w:val="clear" w:color="auto" w:fill="auto"/>
            <w:vAlign w:val="bottom"/>
          </w:tcPr>
          <w:p w14:paraId="68003915" w14:textId="77777777" w:rsidR="00BB3933" w:rsidRPr="00051251" w:rsidRDefault="00BB3933" w:rsidP="00BB3933">
            <w:pPr>
              <w:tabs>
                <w:tab w:val="left" w:pos="1451"/>
                <w:tab w:val="left" w:leader="dot" w:pos="5670"/>
                <w:tab w:val="left" w:leader="dot" w:pos="5987"/>
              </w:tabs>
              <w:spacing w:before="60" w:line="240" w:lineRule="auto"/>
              <w:rPr>
                <w:rFonts w:cs="Arial"/>
              </w:rPr>
            </w:pPr>
            <w:r w:rsidRPr="00051251">
              <w:rPr>
                <w:rFonts w:cs="Arial"/>
              </w:rPr>
              <w:t>Ort:</w:t>
            </w:r>
            <w:r w:rsidRPr="00051251">
              <w:rPr>
                <w:rFonts w:cs="Arial"/>
              </w:rPr>
              <w:tab/>
            </w:r>
            <w:bookmarkStart w:id="6" w:name="Text18"/>
            <w:r w:rsidRPr="00051251">
              <w:rPr>
                <w:rFonts w:cs="Arial"/>
              </w:rPr>
              <w:fldChar w:fldCharType="begin">
                <w:ffData>
                  <w:name w:val="Text18"/>
                  <w:enabled/>
                  <w:calcOnExit w:val="0"/>
                  <w:textInput/>
                </w:ffData>
              </w:fldChar>
            </w:r>
            <w:r w:rsidRPr="00051251">
              <w:rPr>
                <w:rFonts w:cs="Arial"/>
              </w:rPr>
              <w:instrText xml:space="preserve"> FORMTEXT </w:instrText>
            </w:r>
            <w:r w:rsidRPr="00051251">
              <w:rPr>
                <w:rFonts w:cs="Arial"/>
              </w:rPr>
            </w:r>
            <w:r w:rsidRPr="00051251">
              <w:rPr>
                <w:rFonts w:cs="Arial"/>
              </w:rPr>
              <w:fldChar w:fldCharType="separate"/>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rPr>
              <w:fldChar w:fldCharType="end"/>
            </w:r>
            <w:bookmarkEnd w:id="6"/>
          </w:p>
        </w:tc>
      </w:tr>
      <w:tr w:rsidR="00BB3933" w:rsidRPr="00051251" w14:paraId="02C86573" w14:textId="77777777" w:rsidTr="00E760E3">
        <w:tc>
          <w:tcPr>
            <w:tcW w:w="3085" w:type="dxa"/>
            <w:shd w:val="clear" w:color="auto" w:fill="auto"/>
            <w:vAlign w:val="bottom"/>
          </w:tcPr>
          <w:p w14:paraId="2E9071A3" w14:textId="77777777" w:rsidR="00BB3933" w:rsidRPr="00051251" w:rsidRDefault="00BB3933" w:rsidP="00BB3933">
            <w:pPr>
              <w:tabs>
                <w:tab w:val="left" w:pos="2869"/>
              </w:tabs>
              <w:spacing w:before="60" w:line="240" w:lineRule="auto"/>
              <w:rPr>
                <w:rFonts w:cs="Arial"/>
                <w:b/>
              </w:rPr>
            </w:pPr>
          </w:p>
        </w:tc>
        <w:tc>
          <w:tcPr>
            <w:tcW w:w="6662" w:type="dxa"/>
            <w:shd w:val="clear" w:color="auto" w:fill="auto"/>
            <w:vAlign w:val="bottom"/>
          </w:tcPr>
          <w:p w14:paraId="76645972" w14:textId="77777777" w:rsidR="00BB3933" w:rsidRPr="00051251" w:rsidRDefault="00BB3933" w:rsidP="00BB3933">
            <w:pPr>
              <w:tabs>
                <w:tab w:val="left" w:pos="1451"/>
                <w:tab w:val="left" w:leader="dot" w:pos="5670"/>
                <w:tab w:val="left" w:leader="dot" w:pos="5987"/>
              </w:tabs>
              <w:spacing w:before="60" w:line="240" w:lineRule="auto"/>
              <w:rPr>
                <w:rFonts w:cs="Arial"/>
              </w:rPr>
            </w:pPr>
            <w:r w:rsidRPr="00051251">
              <w:rPr>
                <w:rFonts w:cs="Arial"/>
              </w:rPr>
              <w:t>Telefon:</w:t>
            </w:r>
            <w:r w:rsidRPr="00051251">
              <w:rPr>
                <w:rFonts w:cs="Arial"/>
              </w:rPr>
              <w:tab/>
            </w:r>
            <w:bookmarkStart w:id="7" w:name="Text19"/>
            <w:r w:rsidRPr="00051251">
              <w:rPr>
                <w:rFonts w:cs="Arial"/>
              </w:rPr>
              <w:fldChar w:fldCharType="begin">
                <w:ffData>
                  <w:name w:val="Text19"/>
                  <w:enabled/>
                  <w:calcOnExit w:val="0"/>
                  <w:textInput/>
                </w:ffData>
              </w:fldChar>
            </w:r>
            <w:r w:rsidRPr="00051251">
              <w:rPr>
                <w:rFonts w:cs="Arial"/>
              </w:rPr>
              <w:instrText xml:space="preserve"> FORMTEXT </w:instrText>
            </w:r>
            <w:r w:rsidRPr="00051251">
              <w:rPr>
                <w:rFonts w:cs="Arial"/>
              </w:rPr>
            </w:r>
            <w:r w:rsidRPr="00051251">
              <w:rPr>
                <w:rFonts w:cs="Arial"/>
              </w:rPr>
              <w:fldChar w:fldCharType="separate"/>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rPr>
              <w:fldChar w:fldCharType="end"/>
            </w:r>
            <w:bookmarkEnd w:id="7"/>
          </w:p>
        </w:tc>
      </w:tr>
      <w:tr w:rsidR="00BB3933" w:rsidRPr="00051251" w14:paraId="38980D7B" w14:textId="77777777" w:rsidTr="00E760E3">
        <w:tc>
          <w:tcPr>
            <w:tcW w:w="3085" w:type="dxa"/>
            <w:tcBorders>
              <w:bottom w:val="single" w:sz="4" w:space="0" w:color="auto"/>
            </w:tcBorders>
            <w:shd w:val="clear" w:color="auto" w:fill="auto"/>
            <w:vAlign w:val="bottom"/>
          </w:tcPr>
          <w:p w14:paraId="5CE8AA24" w14:textId="77777777" w:rsidR="00BB3933" w:rsidRPr="00051251" w:rsidRDefault="00BB3933" w:rsidP="00BB3933">
            <w:pPr>
              <w:tabs>
                <w:tab w:val="left" w:pos="2869"/>
              </w:tabs>
              <w:spacing w:line="240" w:lineRule="auto"/>
              <w:rPr>
                <w:rFonts w:cs="Arial"/>
                <w:sz w:val="10"/>
              </w:rPr>
            </w:pPr>
          </w:p>
        </w:tc>
        <w:tc>
          <w:tcPr>
            <w:tcW w:w="6662" w:type="dxa"/>
            <w:tcBorders>
              <w:bottom w:val="single" w:sz="4" w:space="0" w:color="auto"/>
            </w:tcBorders>
            <w:shd w:val="clear" w:color="auto" w:fill="auto"/>
            <w:vAlign w:val="bottom"/>
          </w:tcPr>
          <w:p w14:paraId="64D41E37" w14:textId="77777777" w:rsidR="00BB3933" w:rsidRPr="00051251" w:rsidRDefault="00BB3933" w:rsidP="00BB3933">
            <w:pPr>
              <w:tabs>
                <w:tab w:val="left" w:pos="2302"/>
                <w:tab w:val="left" w:pos="4570"/>
              </w:tabs>
              <w:spacing w:line="240" w:lineRule="auto"/>
              <w:rPr>
                <w:rFonts w:cs="Arial"/>
                <w:sz w:val="10"/>
              </w:rPr>
            </w:pPr>
          </w:p>
        </w:tc>
      </w:tr>
      <w:tr w:rsidR="00BB3933" w:rsidRPr="00051251" w14:paraId="52B3A7CF" w14:textId="77777777" w:rsidTr="00E760E3">
        <w:tc>
          <w:tcPr>
            <w:tcW w:w="3085" w:type="dxa"/>
            <w:tcBorders>
              <w:top w:val="single" w:sz="4" w:space="0" w:color="auto"/>
              <w:bottom w:val="single" w:sz="4" w:space="0" w:color="auto"/>
            </w:tcBorders>
            <w:shd w:val="clear" w:color="auto" w:fill="auto"/>
          </w:tcPr>
          <w:p w14:paraId="3C49F7EF" w14:textId="77777777" w:rsidR="00BB3933" w:rsidRPr="00051251" w:rsidRDefault="00BB3933" w:rsidP="00BB3933">
            <w:pPr>
              <w:tabs>
                <w:tab w:val="left" w:pos="2869"/>
              </w:tabs>
              <w:spacing w:before="60" w:after="60" w:line="240" w:lineRule="auto"/>
              <w:rPr>
                <w:rFonts w:cs="Arial"/>
                <w:b/>
              </w:rPr>
            </w:pPr>
            <w:r w:rsidRPr="00051251">
              <w:rPr>
                <w:rFonts w:cs="Arial"/>
                <w:b/>
              </w:rPr>
              <w:t xml:space="preserve">Honorar </w:t>
            </w:r>
          </w:p>
          <w:p w14:paraId="7CB953E7" w14:textId="77777777" w:rsidR="00BB3933" w:rsidRPr="00051251" w:rsidRDefault="00BB3933" w:rsidP="00BB3933">
            <w:pPr>
              <w:tabs>
                <w:tab w:val="left" w:pos="2869"/>
              </w:tabs>
              <w:spacing w:after="40" w:line="240" w:lineRule="auto"/>
              <w:rPr>
                <w:rFonts w:cs="Arial"/>
                <w:b/>
              </w:rPr>
            </w:pPr>
            <w:r w:rsidRPr="00051251">
              <w:rPr>
                <w:rFonts w:cs="Arial"/>
                <w:b/>
              </w:rPr>
              <w:t xml:space="preserve">Nebenkosten </w:t>
            </w:r>
          </w:p>
        </w:tc>
        <w:tc>
          <w:tcPr>
            <w:tcW w:w="6662" w:type="dxa"/>
            <w:tcBorders>
              <w:top w:val="single" w:sz="4" w:space="0" w:color="auto"/>
              <w:bottom w:val="single" w:sz="4" w:space="0" w:color="auto"/>
            </w:tcBorders>
            <w:shd w:val="clear" w:color="auto" w:fill="auto"/>
          </w:tcPr>
          <w:p w14:paraId="6CD4BB14" w14:textId="77777777" w:rsidR="00BB3933" w:rsidRPr="00051251" w:rsidRDefault="00BB3933" w:rsidP="00BB3933">
            <w:pPr>
              <w:tabs>
                <w:tab w:val="left" w:pos="2869"/>
                <w:tab w:val="right" w:pos="5562"/>
              </w:tabs>
              <w:spacing w:before="60" w:after="60" w:line="240" w:lineRule="auto"/>
              <w:rPr>
                <w:rFonts w:cs="Arial"/>
                <w:b/>
              </w:rPr>
            </w:pPr>
            <w:r w:rsidRPr="00051251">
              <w:rPr>
                <w:rFonts w:cs="Arial"/>
                <w:b/>
              </w:rPr>
              <w:tab/>
              <w:t>CHF</w:t>
            </w:r>
            <w:bookmarkStart w:id="8" w:name="Text20"/>
            <w:r w:rsidRPr="00051251">
              <w:rPr>
                <w:rFonts w:cs="Arial"/>
                <w:b/>
              </w:rPr>
              <w:tab/>
            </w:r>
            <w:r w:rsidRPr="00051251">
              <w:rPr>
                <w:rFonts w:cs="Arial"/>
                <w:b/>
              </w:rPr>
              <w:fldChar w:fldCharType="begin">
                <w:ffData>
                  <w:name w:val="Text20"/>
                  <w:enabled/>
                  <w:calcOnExit w:val="0"/>
                  <w:textInput/>
                </w:ffData>
              </w:fldChar>
            </w:r>
            <w:r w:rsidRPr="00051251">
              <w:rPr>
                <w:rFonts w:cs="Arial"/>
                <w:b/>
              </w:rPr>
              <w:instrText xml:space="preserve"> FORMTEXT </w:instrText>
            </w:r>
            <w:r w:rsidRPr="00051251">
              <w:rPr>
                <w:rFonts w:cs="Arial"/>
                <w:b/>
              </w:rPr>
            </w:r>
            <w:r w:rsidRPr="00051251">
              <w:rPr>
                <w:rFonts w:cs="Arial"/>
                <w:b/>
              </w:rPr>
              <w:fldChar w:fldCharType="separate"/>
            </w:r>
            <w:r w:rsidRPr="00051251">
              <w:rPr>
                <w:rFonts w:cs="Arial"/>
                <w:b/>
                <w:noProof/>
              </w:rPr>
              <w:t> </w:t>
            </w:r>
            <w:r w:rsidRPr="00051251">
              <w:rPr>
                <w:rFonts w:cs="Arial"/>
                <w:b/>
                <w:noProof/>
              </w:rPr>
              <w:t> </w:t>
            </w:r>
            <w:r w:rsidRPr="00051251">
              <w:rPr>
                <w:rFonts w:cs="Arial"/>
                <w:b/>
                <w:noProof/>
              </w:rPr>
              <w:t> </w:t>
            </w:r>
            <w:r w:rsidRPr="00051251">
              <w:rPr>
                <w:rFonts w:cs="Arial"/>
                <w:b/>
                <w:noProof/>
              </w:rPr>
              <w:t> </w:t>
            </w:r>
            <w:r w:rsidRPr="00051251">
              <w:rPr>
                <w:rFonts w:cs="Arial"/>
                <w:b/>
                <w:noProof/>
              </w:rPr>
              <w:t> </w:t>
            </w:r>
            <w:r w:rsidRPr="00051251">
              <w:rPr>
                <w:rFonts w:cs="Arial"/>
                <w:b/>
              </w:rPr>
              <w:fldChar w:fldCharType="end"/>
            </w:r>
            <w:bookmarkEnd w:id="8"/>
          </w:p>
          <w:p w14:paraId="3819D957" w14:textId="77777777" w:rsidR="00BB3933" w:rsidRPr="00051251" w:rsidRDefault="00BB3933" w:rsidP="00BB3933">
            <w:pPr>
              <w:tabs>
                <w:tab w:val="left" w:pos="2869"/>
                <w:tab w:val="right" w:pos="5562"/>
              </w:tabs>
              <w:spacing w:after="40" w:line="240" w:lineRule="auto"/>
              <w:rPr>
                <w:rFonts w:cs="Arial"/>
                <w:b/>
              </w:rPr>
            </w:pPr>
            <w:r w:rsidRPr="00051251">
              <w:rPr>
                <w:rFonts w:cs="Arial"/>
                <w:b/>
              </w:rPr>
              <w:tab/>
              <w:t>CHF</w:t>
            </w:r>
            <w:r w:rsidRPr="00051251">
              <w:rPr>
                <w:rFonts w:cs="Arial"/>
                <w:b/>
              </w:rPr>
              <w:tab/>
            </w:r>
            <w:r w:rsidRPr="00051251">
              <w:rPr>
                <w:rFonts w:cs="Arial"/>
                <w:b/>
              </w:rPr>
              <w:fldChar w:fldCharType="begin">
                <w:ffData>
                  <w:name w:val="Text20"/>
                  <w:enabled/>
                  <w:calcOnExit w:val="0"/>
                  <w:textInput/>
                </w:ffData>
              </w:fldChar>
            </w:r>
            <w:r w:rsidRPr="00051251">
              <w:rPr>
                <w:rFonts w:cs="Arial"/>
                <w:b/>
              </w:rPr>
              <w:instrText xml:space="preserve"> FORMTEXT </w:instrText>
            </w:r>
            <w:r w:rsidRPr="00051251">
              <w:rPr>
                <w:rFonts w:cs="Arial"/>
                <w:b/>
              </w:rPr>
            </w:r>
            <w:r w:rsidRPr="00051251">
              <w:rPr>
                <w:rFonts w:cs="Arial"/>
                <w:b/>
              </w:rPr>
              <w:fldChar w:fldCharType="separate"/>
            </w:r>
            <w:r w:rsidRPr="00051251">
              <w:rPr>
                <w:rFonts w:cs="Arial"/>
                <w:b/>
                <w:noProof/>
              </w:rPr>
              <w:t> </w:t>
            </w:r>
            <w:r w:rsidRPr="00051251">
              <w:rPr>
                <w:rFonts w:cs="Arial"/>
                <w:b/>
                <w:noProof/>
              </w:rPr>
              <w:t> </w:t>
            </w:r>
            <w:r w:rsidRPr="00051251">
              <w:rPr>
                <w:rFonts w:cs="Arial"/>
                <w:b/>
                <w:noProof/>
              </w:rPr>
              <w:t> </w:t>
            </w:r>
            <w:r w:rsidRPr="00051251">
              <w:rPr>
                <w:rFonts w:cs="Arial"/>
                <w:b/>
                <w:noProof/>
              </w:rPr>
              <w:t> </w:t>
            </w:r>
            <w:r w:rsidRPr="00051251">
              <w:rPr>
                <w:rFonts w:cs="Arial"/>
                <w:b/>
                <w:noProof/>
              </w:rPr>
              <w:t> </w:t>
            </w:r>
            <w:r w:rsidRPr="00051251">
              <w:rPr>
                <w:rFonts w:cs="Arial"/>
                <w:b/>
              </w:rPr>
              <w:fldChar w:fldCharType="end"/>
            </w:r>
          </w:p>
        </w:tc>
      </w:tr>
      <w:tr w:rsidR="00BB3933" w:rsidRPr="00051251" w14:paraId="6FFF6950" w14:textId="77777777" w:rsidTr="00E760E3">
        <w:trPr>
          <w:trHeight w:val="567"/>
        </w:trPr>
        <w:tc>
          <w:tcPr>
            <w:tcW w:w="3085" w:type="dxa"/>
            <w:tcBorders>
              <w:top w:val="single" w:sz="4" w:space="0" w:color="auto"/>
              <w:bottom w:val="single" w:sz="4" w:space="0" w:color="auto"/>
            </w:tcBorders>
            <w:shd w:val="clear" w:color="auto" w:fill="auto"/>
          </w:tcPr>
          <w:p w14:paraId="51399BCC" w14:textId="77777777" w:rsidR="00BB3933" w:rsidRPr="00051251" w:rsidRDefault="00BB3933" w:rsidP="00BB3933">
            <w:pPr>
              <w:tabs>
                <w:tab w:val="left" w:pos="2869"/>
              </w:tabs>
              <w:spacing w:before="40" w:after="40" w:line="240" w:lineRule="auto"/>
              <w:rPr>
                <w:rFonts w:cs="Arial"/>
              </w:rPr>
            </w:pPr>
            <w:r w:rsidRPr="00051251">
              <w:rPr>
                <w:rFonts w:cs="Arial"/>
              </w:rPr>
              <w:t>Eingabesumme brutto</w:t>
            </w:r>
          </w:p>
          <w:p w14:paraId="2A1AB4A8" w14:textId="77777777" w:rsidR="00BB3933" w:rsidRPr="00051251" w:rsidRDefault="00BB3933" w:rsidP="00BB3933">
            <w:pPr>
              <w:tabs>
                <w:tab w:val="left" w:pos="2869"/>
              </w:tabs>
              <w:spacing w:before="40" w:after="40" w:line="240" w:lineRule="auto"/>
              <w:rPr>
                <w:rFonts w:cs="Arial"/>
              </w:rPr>
            </w:pPr>
            <w:r w:rsidRPr="00051251">
              <w:rPr>
                <w:rFonts w:cs="Arial"/>
              </w:rPr>
              <w:t>./. Rabatt</w:t>
            </w:r>
          </w:p>
        </w:tc>
        <w:tc>
          <w:tcPr>
            <w:tcW w:w="6662" w:type="dxa"/>
            <w:tcBorders>
              <w:top w:val="single" w:sz="4" w:space="0" w:color="auto"/>
              <w:bottom w:val="single" w:sz="4" w:space="0" w:color="auto"/>
            </w:tcBorders>
            <w:shd w:val="clear" w:color="auto" w:fill="auto"/>
          </w:tcPr>
          <w:p w14:paraId="5D9158D0" w14:textId="77777777" w:rsidR="00BB3933" w:rsidRPr="00051251" w:rsidRDefault="00BB3933" w:rsidP="00BB3933">
            <w:pPr>
              <w:tabs>
                <w:tab w:val="left" w:pos="2869"/>
                <w:tab w:val="right" w:pos="5562"/>
              </w:tabs>
              <w:spacing w:before="40" w:after="40" w:line="240" w:lineRule="auto"/>
              <w:rPr>
                <w:rFonts w:cs="Arial"/>
              </w:rPr>
            </w:pPr>
            <w:r w:rsidRPr="00051251">
              <w:rPr>
                <w:rFonts w:cs="Arial"/>
                <w:b/>
              </w:rPr>
              <w:tab/>
            </w:r>
            <w:r w:rsidRPr="00051251">
              <w:rPr>
                <w:rFonts w:cs="Arial"/>
              </w:rPr>
              <w:t>CHF</w:t>
            </w:r>
            <w:r w:rsidRPr="00051251">
              <w:rPr>
                <w:rFonts w:cs="Arial"/>
              </w:rPr>
              <w:tab/>
            </w:r>
            <w:r w:rsidRPr="00051251">
              <w:rPr>
                <w:rFonts w:cs="Arial"/>
              </w:rPr>
              <w:fldChar w:fldCharType="begin">
                <w:ffData>
                  <w:name w:val="Text21"/>
                  <w:enabled/>
                  <w:calcOnExit w:val="0"/>
                  <w:textInput/>
                </w:ffData>
              </w:fldChar>
            </w:r>
            <w:bookmarkStart w:id="9" w:name="Text21"/>
            <w:r w:rsidRPr="00051251">
              <w:rPr>
                <w:rFonts w:cs="Arial"/>
              </w:rPr>
              <w:instrText xml:space="preserve"> FORMTEXT </w:instrText>
            </w:r>
            <w:r w:rsidRPr="00051251">
              <w:rPr>
                <w:rFonts w:cs="Arial"/>
              </w:rPr>
            </w:r>
            <w:r w:rsidRPr="00051251">
              <w:rPr>
                <w:rFonts w:cs="Arial"/>
              </w:rPr>
              <w:fldChar w:fldCharType="separate"/>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rPr>
              <w:fldChar w:fldCharType="end"/>
            </w:r>
            <w:bookmarkEnd w:id="9"/>
          </w:p>
          <w:p w14:paraId="2C08FDDA" w14:textId="77777777" w:rsidR="00BB3933" w:rsidRPr="00051251" w:rsidRDefault="00BB3933" w:rsidP="00BB3933">
            <w:pPr>
              <w:tabs>
                <w:tab w:val="left" w:pos="2869"/>
                <w:tab w:val="right" w:pos="5562"/>
              </w:tabs>
              <w:spacing w:before="40" w:after="40" w:line="240" w:lineRule="auto"/>
              <w:rPr>
                <w:rFonts w:cs="Arial"/>
                <w:b/>
              </w:rPr>
            </w:pPr>
            <w:r w:rsidRPr="00051251">
              <w:rPr>
                <w:rFonts w:cs="Arial"/>
              </w:rPr>
              <w:fldChar w:fldCharType="begin">
                <w:ffData>
                  <w:name w:val="Text24"/>
                  <w:enabled/>
                  <w:calcOnExit w:val="0"/>
                  <w:textInput/>
                </w:ffData>
              </w:fldChar>
            </w:r>
            <w:bookmarkStart w:id="10" w:name="Text24"/>
            <w:r w:rsidRPr="00051251">
              <w:rPr>
                <w:rFonts w:cs="Arial"/>
              </w:rPr>
              <w:instrText xml:space="preserve"> FORMTEXT </w:instrText>
            </w:r>
            <w:r w:rsidRPr="00051251">
              <w:rPr>
                <w:rFonts w:cs="Arial"/>
              </w:rPr>
            </w:r>
            <w:r w:rsidRPr="00051251">
              <w:rPr>
                <w:rFonts w:cs="Arial"/>
              </w:rPr>
              <w:fldChar w:fldCharType="separate"/>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rPr>
              <w:fldChar w:fldCharType="end"/>
            </w:r>
            <w:bookmarkEnd w:id="10"/>
            <w:r w:rsidRPr="00051251">
              <w:rPr>
                <w:rFonts w:cs="Arial"/>
                <w:b/>
              </w:rPr>
              <w:t xml:space="preserve"> %</w:t>
            </w:r>
            <w:r w:rsidRPr="00051251">
              <w:rPr>
                <w:rFonts w:cs="Arial"/>
                <w:b/>
              </w:rPr>
              <w:tab/>
            </w:r>
            <w:r w:rsidRPr="00051251">
              <w:rPr>
                <w:rFonts w:cs="Arial"/>
              </w:rPr>
              <w:t>CHF</w:t>
            </w:r>
            <w:r w:rsidRPr="00051251">
              <w:rPr>
                <w:rFonts w:cs="Arial"/>
              </w:rPr>
              <w:tab/>
            </w:r>
            <w:r w:rsidRPr="00051251">
              <w:rPr>
                <w:rFonts w:cs="Arial"/>
              </w:rPr>
              <w:fldChar w:fldCharType="begin">
                <w:ffData>
                  <w:name w:val="Text25"/>
                  <w:enabled/>
                  <w:calcOnExit w:val="0"/>
                  <w:textInput/>
                </w:ffData>
              </w:fldChar>
            </w:r>
            <w:bookmarkStart w:id="11" w:name="Text25"/>
            <w:r w:rsidRPr="00051251">
              <w:rPr>
                <w:rFonts w:cs="Arial"/>
              </w:rPr>
              <w:instrText xml:space="preserve"> FORMTEXT </w:instrText>
            </w:r>
            <w:r w:rsidRPr="00051251">
              <w:rPr>
                <w:rFonts w:cs="Arial"/>
              </w:rPr>
            </w:r>
            <w:r w:rsidRPr="00051251">
              <w:rPr>
                <w:rFonts w:cs="Arial"/>
              </w:rPr>
              <w:fldChar w:fldCharType="separate"/>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rPr>
              <w:fldChar w:fldCharType="end"/>
            </w:r>
            <w:bookmarkEnd w:id="11"/>
          </w:p>
        </w:tc>
      </w:tr>
      <w:tr w:rsidR="00BB3933" w:rsidRPr="00051251" w14:paraId="61C78CDF" w14:textId="77777777" w:rsidTr="00E760E3">
        <w:tc>
          <w:tcPr>
            <w:tcW w:w="3085" w:type="dxa"/>
            <w:tcBorders>
              <w:top w:val="single" w:sz="4" w:space="0" w:color="auto"/>
            </w:tcBorders>
            <w:shd w:val="clear" w:color="auto" w:fill="auto"/>
            <w:vAlign w:val="bottom"/>
          </w:tcPr>
          <w:p w14:paraId="34780917" w14:textId="77777777" w:rsidR="00BB3933" w:rsidRPr="00051251" w:rsidRDefault="00BB3933" w:rsidP="00BB3933">
            <w:pPr>
              <w:tabs>
                <w:tab w:val="left" w:pos="2869"/>
              </w:tabs>
              <w:spacing w:before="40" w:after="40" w:line="240" w:lineRule="auto"/>
              <w:rPr>
                <w:rFonts w:cs="Arial"/>
              </w:rPr>
            </w:pPr>
            <w:r w:rsidRPr="00051251">
              <w:rPr>
                <w:rFonts w:cs="Arial"/>
              </w:rPr>
              <w:t>Zwischentotal</w:t>
            </w:r>
          </w:p>
        </w:tc>
        <w:tc>
          <w:tcPr>
            <w:tcW w:w="6662" w:type="dxa"/>
            <w:tcBorders>
              <w:top w:val="single" w:sz="4" w:space="0" w:color="auto"/>
            </w:tcBorders>
            <w:shd w:val="clear" w:color="auto" w:fill="auto"/>
            <w:vAlign w:val="bottom"/>
          </w:tcPr>
          <w:p w14:paraId="7C0187E6" w14:textId="77777777" w:rsidR="00BB3933" w:rsidRPr="00051251" w:rsidRDefault="00BB3933" w:rsidP="00BB3933">
            <w:pPr>
              <w:tabs>
                <w:tab w:val="left" w:pos="2869"/>
                <w:tab w:val="left" w:pos="3011"/>
                <w:tab w:val="right" w:pos="5562"/>
              </w:tabs>
              <w:spacing w:before="40" w:after="40" w:line="240" w:lineRule="auto"/>
              <w:rPr>
                <w:rFonts w:cs="Arial"/>
              </w:rPr>
            </w:pPr>
            <w:r w:rsidRPr="00051251">
              <w:rPr>
                <w:rFonts w:cs="Arial"/>
              </w:rPr>
              <w:tab/>
              <w:t>CHF</w:t>
            </w:r>
            <w:r w:rsidRPr="00051251">
              <w:rPr>
                <w:rFonts w:cs="Arial"/>
              </w:rPr>
              <w:tab/>
            </w:r>
            <w:r w:rsidRPr="00051251">
              <w:rPr>
                <w:rFonts w:cs="Arial"/>
              </w:rPr>
              <w:fldChar w:fldCharType="begin">
                <w:ffData>
                  <w:name w:val="Text25"/>
                  <w:enabled/>
                  <w:calcOnExit w:val="0"/>
                  <w:textInput/>
                </w:ffData>
              </w:fldChar>
            </w:r>
            <w:r w:rsidRPr="00051251">
              <w:rPr>
                <w:rFonts w:cs="Arial"/>
              </w:rPr>
              <w:instrText xml:space="preserve"> FORMTEXT </w:instrText>
            </w:r>
            <w:r w:rsidRPr="00051251">
              <w:rPr>
                <w:rFonts w:cs="Arial"/>
              </w:rPr>
            </w:r>
            <w:r w:rsidRPr="00051251">
              <w:rPr>
                <w:rFonts w:cs="Arial"/>
              </w:rPr>
              <w:fldChar w:fldCharType="separate"/>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rPr>
              <w:fldChar w:fldCharType="end"/>
            </w:r>
          </w:p>
        </w:tc>
      </w:tr>
      <w:tr w:rsidR="00BB3933" w:rsidRPr="00051251" w14:paraId="14EB788C" w14:textId="77777777" w:rsidTr="00E760E3">
        <w:tc>
          <w:tcPr>
            <w:tcW w:w="3085" w:type="dxa"/>
            <w:tcBorders>
              <w:bottom w:val="single" w:sz="4" w:space="0" w:color="auto"/>
            </w:tcBorders>
            <w:shd w:val="clear" w:color="auto" w:fill="auto"/>
            <w:vAlign w:val="bottom"/>
          </w:tcPr>
          <w:p w14:paraId="3F742CD7" w14:textId="77777777" w:rsidR="00BB3933" w:rsidRPr="00051251" w:rsidRDefault="00BB3933" w:rsidP="00BB3933">
            <w:pPr>
              <w:tabs>
                <w:tab w:val="left" w:pos="2869"/>
              </w:tabs>
              <w:spacing w:before="40" w:after="40" w:line="240" w:lineRule="auto"/>
              <w:rPr>
                <w:rFonts w:cs="Arial"/>
              </w:rPr>
            </w:pPr>
            <w:r w:rsidRPr="00051251">
              <w:rPr>
                <w:rFonts w:cs="Arial"/>
              </w:rPr>
              <w:t>./. Skonto</w:t>
            </w:r>
          </w:p>
        </w:tc>
        <w:tc>
          <w:tcPr>
            <w:tcW w:w="6662" w:type="dxa"/>
            <w:tcBorders>
              <w:bottom w:val="single" w:sz="4" w:space="0" w:color="auto"/>
            </w:tcBorders>
            <w:shd w:val="clear" w:color="auto" w:fill="auto"/>
            <w:vAlign w:val="bottom"/>
          </w:tcPr>
          <w:p w14:paraId="66E9082C" w14:textId="77777777" w:rsidR="00BB3933" w:rsidRPr="00051251" w:rsidRDefault="00BB3933" w:rsidP="00BB3933">
            <w:pPr>
              <w:tabs>
                <w:tab w:val="left" w:pos="2869"/>
                <w:tab w:val="right" w:pos="5562"/>
              </w:tabs>
              <w:spacing w:before="40" w:after="40" w:line="240" w:lineRule="auto"/>
              <w:rPr>
                <w:rFonts w:cs="Arial"/>
              </w:rPr>
            </w:pPr>
            <w:r w:rsidRPr="00051251">
              <w:rPr>
                <w:rFonts w:cs="Arial"/>
              </w:rPr>
              <w:fldChar w:fldCharType="begin">
                <w:ffData>
                  <w:name w:val="Text24"/>
                  <w:enabled/>
                  <w:calcOnExit w:val="0"/>
                  <w:textInput/>
                </w:ffData>
              </w:fldChar>
            </w:r>
            <w:r w:rsidRPr="00051251">
              <w:rPr>
                <w:rFonts w:cs="Arial"/>
              </w:rPr>
              <w:instrText xml:space="preserve"> FORMTEXT </w:instrText>
            </w:r>
            <w:r w:rsidRPr="00051251">
              <w:rPr>
                <w:rFonts w:cs="Arial"/>
              </w:rPr>
            </w:r>
            <w:r w:rsidRPr="00051251">
              <w:rPr>
                <w:rFonts w:cs="Arial"/>
              </w:rPr>
              <w:fldChar w:fldCharType="separate"/>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rPr>
              <w:fldChar w:fldCharType="end"/>
            </w:r>
            <w:r w:rsidRPr="00051251">
              <w:rPr>
                <w:rFonts w:cs="Arial"/>
              </w:rPr>
              <w:t xml:space="preserve"> %</w:t>
            </w:r>
            <w:r w:rsidRPr="00051251">
              <w:rPr>
                <w:rFonts w:cs="Arial"/>
              </w:rPr>
              <w:tab/>
              <w:t>CHF</w:t>
            </w:r>
            <w:r w:rsidRPr="00051251">
              <w:rPr>
                <w:rFonts w:cs="Arial"/>
              </w:rPr>
              <w:tab/>
            </w:r>
            <w:r w:rsidRPr="00051251">
              <w:rPr>
                <w:rFonts w:cs="Arial"/>
              </w:rPr>
              <w:fldChar w:fldCharType="begin">
                <w:ffData>
                  <w:name w:val="Text24"/>
                  <w:enabled/>
                  <w:calcOnExit w:val="0"/>
                  <w:textInput/>
                </w:ffData>
              </w:fldChar>
            </w:r>
            <w:r w:rsidRPr="00051251">
              <w:rPr>
                <w:rFonts w:cs="Arial"/>
              </w:rPr>
              <w:instrText xml:space="preserve"> FORMTEXT </w:instrText>
            </w:r>
            <w:r w:rsidRPr="00051251">
              <w:rPr>
                <w:rFonts w:cs="Arial"/>
              </w:rPr>
            </w:r>
            <w:r w:rsidRPr="00051251">
              <w:rPr>
                <w:rFonts w:cs="Arial"/>
              </w:rPr>
              <w:fldChar w:fldCharType="separate"/>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noProof/>
              </w:rPr>
              <w:t> </w:t>
            </w:r>
            <w:r w:rsidRPr="00051251">
              <w:rPr>
                <w:rFonts w:cs="Arial"/>
              </w:rPr>
              <w:fldChar w:fldCharType="end"/>
            </w:r>
          </w:p>
        </w:tc>
      </w:tr>
      <w:tr w:rsidR="00BB3933" w:rsidRPr="00051251" w14:paraId="521447DB" w14:textId="77777777" w:rsidTr="00E760E3">
        <w:tc>
          <w:tcPr>
            <w:tcW w:w="3085" w:type="dxa"/>
            <w:tcBorders>
              <w:top w:val="single" w:sz="4" w:space="0" w:color="auto"/>
            </w:tcBorders>
            <w:shd w:val="clear" w:color="auto" w:fill="auto"/>
            <w:vAlign w:val="bottom"/>
          </w:tcPr>
          <w:p w14:paraId="287C504D" w14:textId="77777777" w:rsidR="00BB3933" w:rsidRPr="00051251" w:rsidRDefault="00BB3933" w:rsidP="00BB3933">
            <w:pPr>
              <w:tabs>
                <w:tab w:val="left" w:pos="2869"/>
              </w:tabs>
              <w:spacing w:before="40" w:after="40" w:line="240" w:lineRule="auto"/>
              <w:rPr>
                <w:rFonts w:cs="Arial"/>
                <w:b/>
              </w:rPr>
            </w:pPr>
            <w:r w:rsidRPr="00051251">
              <w:rPr>
                <w:rFonts w:cs="Arial"/>
                <w:b/>
              </w:rPr>
              <w:t>Netto exkl. MwSt</w:t>
            </w:r>
          </w:p>
        </w:tc>
        <w:tc>
          <w:tcPr>
            <w:tcW w:w="6662" w:type="dxa"/>
            <w:tcBorders>
              <w:top w:val="single" w:sz="4" w:space="0" w:color="auto"/>
            </w:tcBorders>
            <w:shd w:val="clear" w:color="auto" w:fill="auto"/>
            <w:vAlign w:val="bottom"/>
          </w:tcPr>
          <w:p w14:paraId="442171B7" w14:textId="77777777" w:rsidR="00BB3933" w:rsidRPr="00051251" w:rsidRDefault="00BB3933" w:rsidP="00BB3933">
            <w:pPr>
              <w:tabs>
                <w:tab w:val="left" w:pos="2869"/>
                <w:tab w:val="right" w:pos="5562"/>
              </w:tabs>
              <w:spacing w:before="40" w:after="40" w:line="240" w:lineRule="auto"/>
              <w:rPr>
                <w:rFonts w:cs="Arial"/>
                <w:b/>
              </w:rPr>
            </w:pPr>
            <w:r w:rsidRPr="00051251">
              <w:rPr>
                <w:rFonts w:cs="Arial"/>
                <w:b/>
              </w:rPr>
              <w:tab/>
              <w:t>CHF</w:t>
            </w:r>
            <w:r w:rsidRPr="00051251">
              <w:rPr>
                <w:rFonts w:cs="Arial"/>
                <w:b/>
              </w:rPr>
              <w:tab/>
            </w:r>
            <w:r w:rsidRPr="00051251">
              <w:rPr>
                <w:rFonts w:cs="Arial"/>
                <w:b/>
              </w:rPr>
              <w:fldChar w:fldCharType="begin">
                <w:ffData>
                  <w:name w:val="Text24"/>
                  <w:enabled/>
                  <w:calcOnExit w:val="0"/>
                  <w:textInput/>
                </w:ffData>
              </w:fldChar>
            </w:r>
            <w:r w:rsidRPr="00051251">
              <w:rPr>
                <w:rFonts w:cs="Arial"/>
                <w:b/>
              </w:rPr>
              <w:instrText xml:space="preserve"> FORMTEXT </w:instrText>
            </w:r>
            <w:r w:rsidRPr="00051251">
              <w:rPr>
                <w:rFonts w:cs="Arial"/>
                <w:b/>
              </w:rPr>
            </w:r>
            <w:r w:rsidRPr="00051251">
              <w:rPr>
                <w:rFonts w:cs="Arial"/>
                <w:b/>
              </w:rPr>
              <w:fldChar w:fldCharType="separate"/>
            </w:r>
            <w:r w:rsidRPr="00051251">
              <w:rPr>
                <w:rFonts w:cs="Arial"/>
                <w:b/>
                <w:noProof/>
              </w:rPr>
              <w:t> </w:t>
            </w:r>
            <w:r w:rsidRPr="00051251">
              <w:rPr>
                <w:rFonts w:cs="Arial"/>
                <w:b/>
                <w:noProof/>
              </w:rPr>
              <w:t> </w:t>
            </w:r>
            <w:r w:rsidRPr="00051251">
              <w:rPr>
                <w:rFonts w:cs="Arial"/>
                <w:b/>
                <w:noProof/>
              </w:rPr>
              <w:t> </w:t>
            </w:r>
            <w:r w:rsidRPr="00051251">
              <w:rPr>
                <w:rFonts w:cs="Arial"/>
                <w:b/>
                <w:noProof/>
              </w:rPr>
              <w:t> </w:t>
            </w:r>
            <w:r w:rsidRPr="00051251">
              <w:rPr>
                <w:rFonts w:cs="Arial"/>
                <w:b/>
                <w:noProof/>
              </w:rPr>
              <w:t> </w:t>
            </w:r>
            <w:r w:rsidRPr="00051251">
              <w:rPr>
                <w:rFonts w:cs="Arial"/>
                <w:b/>
              </w:rPr>
              <w:fldChar w:fldCharType="end"/>
            </w:r>
          </w:p>
        </w:tc>
      </w:tr>
      <w:tr w:rsidR="00BB3933" w:rsidRPr="00051251" w14:paraId="5DA4FD2D" w14:textId="77777777" w:rsidTr="00E760E3">
        <w:tc>
          <w:tcPr>
            <w:tcW w:w="3085" w:type="dxa"/>
            <w:tcBorders>
              <w:bottom w:val="single" w:sz="4" w:space="0" w:color="auto"/>
            </w:tcBorders>
            <w:shd w:val="clear" w:color="auto" w:fill="auto"/>
            <w:vAlign w:val="bottom"/>
          </w:tcPr>
          <w:p w14:paraId="6F15763F" w14:textId="77777777" w:rsidR="00BB3933" w:rsidRPr="00051251" w:rsidRDefault="00BB3933" w:rsidP="00BB3933">
            <w:pPr>
              <w:tabs>
                <w:tab w:val="left" w:pos="2869"/>
              </w:tabs>
              <w:spacing w:before="40" w:after="40" w:line="240" w:lineRule="auto"/>
              <w:rPr>
                <w:rFonts w:cs="Arial"/>
                <w:b/>
              </w:rPr>
            </w:pPr>
            <w:r w:rsidRPr="00051251">
              <w:rPr>
                <w:rFonts w:cs="Arial"/>
                <w:b/>
              </w:rPr>
              <w:t>+ MwSt</w:t>
            </w:r>
          </w:p>
        </w:tc>
        <w:tc>
          <w:tcPr>
            <w:tcW w:w="6662" w:type="dxa"/>
            <w:tcBorders>
              <w:bottom w:val="single" w:sz="4" w:space="0" w:color="auto"/>
            </w:tcBorders>
            <w:shd w:val="clear" w:color="auto" w:fill="auto"/>
            <w:vAlign w:val="bottom"/>
          </w:tcPr>
          <w:p w14:paraId="256638FD" w14:textId="77777777" w:rsidR="00BB3933" w:rsidRPr="00051251" w:rsidRDefault="00BB3933" w:rsidP="00BB3933">
            <w:pPr>
              <w:tabs>
                <w:tab w:val="left" w:pos="2869"/>
                <w:tab w:val="right" w:pos="5562"/>
              </w:tabs>
              <w:spacing w:before="40" w:after="40" w:line="240" w:lineRule="auto"/>
              <w:rPr>
                <w:rFonts w:cs="Arial"/>
                <w:b/>
              </w:rPr>
            </w:pPr>
            <w:r w:rsidRPr="00051251">
              <w:rPr>
                <w:rFonts w:cs="Arial"/>
                <w:b/>
              </w:rPr>
              <w:fldChar w:fldCharType="begin">
                <w:ffData>
                  <w:name w:val="Text24"/>
                  <w:enabled/>
                  <w:calcOnExit w:val="0"/>
                  <w:textInput/>
                </w:ffData>
              </w:fldChar>
            </w:r>
            <w:r w:rsidRPr="00051251">
              <w:rPr>
                <w:rFonts w:cs="Arial"/>
                <w:b/>
              </w:rPr>
              <w:instrText xml:space="preserve"> FORMTEXT </w:instrText>
            </w:r>
            <w:r w:rsidRPr="00051251">
              <w:rPr>
                <w:rFonts w:cs="Arial"/>
                <w:b/>
              </w:rPr>
            </w:r>
            <w:r w:rsidRPr="00051251">
              <w:rPr>
                <w:rFonts w:cs="Arial"/>
                <w:b/>
              </w:rPr>
              <w:fldChar w:fldCharType="separate"/>
            </w:r>
            <w:r w:rsidRPr="00051251">
              <w:rPr>
                <w:rFonts w:cs="Arial"/>
                <w:b/>
                <w:noProof/>
              </w:rPr>
              <w:t> </w:t>
            </w:r>
            <w:r w:rsidRPr="00051251">
              <w:rPr>
                <w:rFonts w:cs="Arial"/>
                <w:b/>
                <w:noProof/>
              </w:rPr>
              <w:t> </w:t>
            </w:r>
            <w:r w:rsidRPr="00051251">
              <w:rPr>
                <w:rFonts w:cs="Arial"/>
                <w:b/>
                <w:noProof/>
              </w:rPr>
              <w:t> </w:t>
            </w:r>
            <w:r w:rsidRPr="00051251">
              <w:rPr>
                <w:rFonts w:cs="Arial"/>
                <w:b/>
                <w:noProof/>
              </w:rPr>
              <w:t> </w:t>
            </w:r>
            <w:r w:rsidRPr="00051251">
              <w:rPr>
                <w:rFonts w:cs="Arial"/>
                <w:b/>
                <w:noProof/>
              </w:rPr>
              <w:t> </w:t>
            </w:r>
            <w:r w:rsidRPr="00051251">
              <w:rPr>
                <w:rFonts w:cs="Arial"/>
                <w:b/>
              </w:rPr>
              <w:fldChar w:fldCharType="end"/>
            </w:r>
            <w:r w:rsidRPr="00051251">
              <w:rPr>
                <w:rFonts w:cs="Arial"/>
                <w:b/>
              </w:rPr>
              <w:t xml:space="preserve"> %</w:t>
            </w:r>
            <w:r w:rsidRPr="00051251">
              <w:rPr>
                <w:rFonts w:cs="Arial"/>
                <w:b/>
              </w:rPr>
              <w:tab/>
              <w:t>CHF</w:t>
            </w:r>
            <w:r w:rsidRPr="00051251">
              <w:rPr>
                <w:rFonts w:cs="Arial"/>
                <w:b/>
              </w:rPr>
              <w:tab/>
            </w:r>
            <w:r w:rsidRPr="00051251">
              <w:rPr>
                <w:rFonts w:cs="Arial"/>
                <w:b/>
              </w:rPr>
              <w:fldChar w:fldCharType="begin">
                <w:ffData>
                  <w:name w:val="Text24"/>
                  <w:enabled/>
                  <w:calcOnExit w:val="0"/>
                  <w:textInput/>
                </w:ffData>
              </w:fldChar>
            </w:r>
            <w:r w:rsidRPr="00051251">
              <w:rPr>
                <w:rFonts w:cs="Arial"/>
                <w:b/>
              </w:rPr>
              <w:instrText xml:space="preserve"> FORMTEXT </w:instrText>
            </w:r>
            <w:r w:rsidRPr="00051251">
              <w:rPr>
                <w:rFonts w:cs="Arial"/>
                <w:b/>
              </w:rPr>
            </w:r>
            <w:r w:rsidRPr="00051251">
              <w:rPr>
                <w:rFonts w:cs="Arial"/>
                <w:b/>
              </w:rPr>
              <w:fldChar w:fldCharType="separate"/>
            </w:r>
            <w:r w:rsidRPr="00051251">
              <w:rPr>
                <w:rFonts w:cs="Arial"/>
                <w:b/>
                <w:noProof/>
              </w:rPr>
              <w:t> </w:t>
            </w:r>
            <w:r w:rsidRPr="00051251">
              <w:rPr>
                <w:rFonts w:cs="Arial"/>
                <w:b/>
                <w:noProof/>
              </w:rPr>
              <w:t> </w:t>
            </w:r>
            <w:r w:rsidRPr="00051251">
              <w:rPr>
                <w:rFonts w:cs="Arial"/>
                <w:b/>
                <w:noProof/>
              </w:rPr>
              <w:t> </w:t>
            </w:r>
            <w:r w:rsidRPr="00051251">
              <w:rPr>
                <w:rFonts w:cs="Arial"/>
                <w:b/>
                <w:noProof/>
              </w:rPr>
              <w:t> </w:t>
            </w:r>
            <w:r w:rsidRPr="00051251">
              <w:rPr>
                <w:rFonts w:cs="Arial"/>
                <w:b/>
                <w:noProof/>
              </w:rPr>
              <w:t> </w:t>
            </w:r>
            <w:r w:rsidRPr="00051251">
              <w:rPr>
                <w:rFonts w:cs="Arial"/>
                <w:b/>
              </w:rPr>
              <w:fldChar w:fldCharType="end"/>
            </w:r>
          </w:p>
        </w:tc>
      </w:tr>
      <w:tr w:rsidR="00BB3933" w:rsidRPr="00051251" w14:paraId="75FB533B" w14:textId="77777777" w:rsidTr="005F4966">
        <w:tc>
          <w:tcPr>
            <w:tcW w:w="9747" w:type="dxa"/>
            <w:gridSpan w:val="2"/>
            <w:tcBorders>
              <w:bottom w:val="single" w:sz="4" w:space="0" w:color="auto"/>
            </w:tcBorders>
            <w:shd w:val="clear" w:color="auto" w:fill="auto"/>
            <w:vAlign w:val="bottom"/>
          </w:tcPr>
          <w:p w14:paraId="1D919B30" w14:textId="77777777" w:rsidR="00BB3933" w:rsidRPr="00051251" w:rsidRDefault="00BB3933" w:rsidP="00BB3933">
            <w:pPr>
              <w:tabs>
                <w:tab w:val="left" w:pos="5954"/>
                <w:tab w:val="right" w:pos="8647"/>
              </w:tabs>
              <w:spacing w:before="60" w:after="60" w:line="240" w:lineRule="auto"/>
              <w:rPr>
                <w:rFonts w:cs="Arial"/>
                <w:b/>
              </w:rPr>
            </w:pPr>
            <w:r w:rsidRPr="00051251">
              <w:rPr>
                <w:rFonts w:cs="Arial"/>
                <w:b/>
              </w:rPr>
              <w:t>Eingabesumme netto inkl. MwSt</w:t>
            </w:r>
            <w:r w:rsidRPr="00051251">
              <w:rPr>
                <w:rFonts w:cs="Arial"/>
                <w:b/>
              </w:rPr>
              <w:tab/>
              <w:t>CHF</w:t>
            </w:r>
            <w:r w:rsidRPr="00051251">
              <w:rPr>
                <w:rFonts w:cs="Arial"/>
                <w:b/>
              </w:rPr>
              <w:tab/>
            </w:r>
            <w:r w:rsidRPr="00051251">
              <w:rPr>
                <w:rFonts w:cs="Arial"/>
                <w:b/>
              </w:rPr>
              <w:fldChar w:fldCharType="begin">
                <w:ffData>
                  <w:name w:val="Text24"/>
                  <w:enabled/>
                  <w:calcOnExit w:val="0"/>
                  <w:textInput/>
                </w:ffData>
              </w:fldChar>
            </w:r>
            <w:r w:rsidRPr="00051251">
              <w:rPr>
                <w:rFonts w:cs="Arial"/>
                <w:b/>
              </w:rPr>
              <w:instrText xml:space="preserve"> FORMTEXT </w:instrText>
            </w:r>
            <w:r w:rsidRPr="00051251">
              <w:rPr>
                <w:rFonts w:cs="Arial"/>
                <w:b/>
              </w:rPr>
            </w:r>
            <w:r w:rsidRPr="00051251">
              <w:rPr>
                <w:rFonts w:cs="Arial"/>
                <w:b/>
              </w:rPr>
              <w:fldChar w:fldCharType="separate"/>
            </w:r>
            <w:r w:rsidRPr="00051251">
              <w:rPr>
                <w:rFonts w:cs="Arial"/>
                <w:b/>
                <w:noProof/>
              </w:rPr>
              <w:t> </w:t>
            </w:r>
            <w:r w:rsidRPr="00051251">
              <w:rPr>
                <w:rFonts w:cs="Arial"/>
                <w:b/>
                <w:noProof/>
              </w:rPr>
              <w:t> </w:t>
            </w:r>
            <w:r w:rsidRPr="00051251">
              <w:rPr>
                <w:rFonts w:cs="Arial"/>
                <w:b/>
                <w:noProof/>
              </w:rPr>
              <w:t> </w:t>
            </w:r>
            <w:r w:rsidRPr="00051251">
              <w:rPr>
                <w:rFonts w:cs="Arial"/>
                <w:b/>
                <w:noProof/>
              </w:rPr>
              <w:t> </w:t>
            </w:r>
            <w:r w:rsidRPr="00051251">
              <w:rPr>
                <w:rFonts w:cs="Arial"/>
                <w:b/>
                <w:noProof/>
              </w:rPr>
              <w:t> </w:t>
            </w:r>
            <w:r w:rsidRPr="00051251">
              <w:rPr>
                <w:rFonts w:cs="Arial"/>
                <w:b/>
              </w:rPr>
              <w:fldChar w:fldCharType="end"/>
            </w:r>
          </w:p>
        </w:tc>
      </w:tr>
      <w:tr w:rsidR="00BB3933" w:rsidRPr="00051251" w14:paraId="49F2F7E6" w14:textId="77777777" w:rsidTr="005F4966">
        <w:tc>
          <w:tcPr>
            <w:tcW w:w="9747" w:type="dxa"/>
            <w:gridSpan w:val="2"/>
            <w:tcBorders>
              <w:top w:val="single" w:sz="4" w:space="0" w:color="auto"/>
              <w:bottom w:val="single" w:sz="4" w:space="0" w:color="auto"/>
            </w:tcBorders>
            <w:shd w:val="clear" w:color="auto" w:fill="auto"/>
          </w:tcPr>
          <w:p w14:paraId="45B4F39F" w14:textId="63DAA1C4" w:rsidR="00BB3933" w:rsidRPr="00051251" w:rsidRDefault="00BB3933" w:rsidP="00BB3933">
            <w:pPr>
              <w:tabs>
                <w:tab w:val="left" w:pos="2585"/>
                <w:tab w:val="left" w:pos="4003"/>
                <w:tab w:val="right" w:pos="5987"/>
              </w:tabs>
              <w:spacing w:before="120" w:after="60" w:line="240" w:lineRule="auto"/>
              <w:rPr>
                <w:rFonts w:cs="Arial"/>
                <w:color w:val="000000"/>
              </w:rPr>
            </w:pPr>
            <w:r w:rsidRPr="00051251">
              <w:rPr>
                <w:rFonts w:cs="Arial"/>
                <w:color w:val="000000"/>
                <w:sz w:val="20"/>
              </w:rPr>
              <w:t>Der Anbieter erklärt, dass er sämtliche Dokumente dieser Ausschreibung mit deren Ausführungen und Bestimmungen zur Kenntnis genommen hat und auf Basis dieser Grundlagen das Angebot einreicht. Bei einer Auftragsvergabe sind diese Dokumente integrierender Bestandteil des Vertrages.</w:t>
            </w:r>
          </w:p>
        </w:tc>
      </w:tr>
      <w:tr w:rsidR="00BB3933" w:rsidRPr="00051251" w14:paraId="26215B2E" w14:textId="77777777" w:rsidTr="005F4966">
        <w:tc>
          <w:tcPr>
            <w:tcW w:w="3085" w:type="dxa"/>
            <w:tcBorders>
              <w:top w:val="single" w:sz="4" w:space="0" w:color="auto"/>
            </w:tcBorders>
            <w:shd w:val="clear" w:color="auto" w:fill="auto"/>
          </w:tcPr>
          <w:p w14:paraId="091D03EE" w14:textId="77777777" w:rsidR="00BB3933" w:rsidRPr="00051251" w:rsidRDefault="00BB3933" w:rsidP="00BB3933">
            <w:pPr>
              <w:tabs>
                <w:tab w:val="left" w:pos="2869"/>
              </w:tabs>
              <w:spacing w:before="60"/>
              <w:rPr>
                <w:rFonts w:cs="Arial"/>
                <w:sz w:val="20"/>
                <w:szCs w:val="20"/>
              </w:rPr>
            </w:pPr>
            <w:r w:rsidRPr="00051251">
              <w:rPr>
                <w:rFonts w:cs="Arial"/>
                <w:sz w:val="20"/>
                <w:szCs w:val="20"/>
              </w:rPr>
              <w:t>Ort, Datum:</w:t>
            </w:r>
          </w:p>
          <w:p w14:paraId="392C7EFA" w14:textId="77777777" w:rsidR="00BB3933" w:rsidRPr="00051251" w:rsidRDefault="00BB3933" w:rsidP="00BB3933">
            <w:pPr>
              <w:tabs>
                <w:tab w:val="left" w:pos="2869"/>
              </w:tabs>
              <w:spacing w:before="60"/>
              <w:rPr>
                <w:rFonts w:cs="Arial"/>
                <w:sz w:val="20"/>
                <w:szCs w:val="20"/>
              </w:rPr>
            </w:pPr>
          </w:p>
          <w:bookmarkStart w:id="12" w:name="Text26"/>
          <w:p w14:paraId="7B101B87" w14:textId="77777777" w:rsidR="00BB3933" w:rsidRPr="00051251" w:rsidRDefault="00BB3933" w:rsidP="00BB3933">
            <w:pPr>
              <w:tabs>
                <w:tab w:val="left" w:pos="2869"/>
              </w:tabs>
              <w:spacing w:before="60"/>
              <w:rPr>
                <w:rFonts w:cs="Arial"/>
                <w:sz w:val="20"/>
                <w:szCs w:val="20"/>
              </w:rPr>
            </w:pPr>
            <w:r w:rsidRPr="00051251">
              <w:rPr>
                <w:sz w:val="16"/>
                <w:szCs w:val="16"/>
              </w:rPr>
              <w:fldChar w:fldCharType="begin">
                <w:ffData>
                  <w:name w:val="Text26"/>
                  <w:enabled/>
                  <w:calcOnExit w:val="0"/>
                  <w:textInput/>
                </w:ffData>
              </w:fldChar>
            </w:r>
            <w:r w:rsidRPr="00051251">
              <w:rPr>
                <w:sz w:val="16"/>
                <w:szCs w:val="16"/>
              </w:rPr>
              <w:instrText xml:space="preserve"> FORMTEXT </w:instrText>
            </w:r>
            <w:r w:rsidRPr="00051251">
              <w:rPr>
                <w:sz w:val="16"/>
                <w:szCs w:val="16"/>
              </w:rPr>
            </w:r>
            <w:r w:rsidRPr="00051251">
              <w:rPr>
                <w:sz w:val="16"/>
                <w:szCs w:val="16"/>
              </w:rPr>
              <w:fldChar w:fldCharType="separate"/>
            </w:r>
            <w:r w:rsidRPr="00051251">
              <w:rPr>
                <w:noProof/>
                <w:sz w:val="16"/>
                <w:szCs w:val="16"/>
              </w:rPr>
              <w:t> </w:t>
            </w:r>
            <w:r w:rsidRPr="00051251">
              <w:rPr>
                <w:noProof/>
                <w:sz w:val="16"/>
                <w:szCs w:val="16"/>
              </w:rPr>
              <w:t> </w:t>
            </w:r>
            <w:r w:rsidRPr="00051251">
              <w:rPr>
                <w:noProof/>
                <w:sz w:val="16"/>
                <w:szCs w:val="16"/>
              </w:rPr>
              <w:t> </w:t>
            </w:r>
            <w:r w:rsidRPr="00051251">
              <w:rPr>
                <w:noProof/>
                <w:sz w:val="16"/>
                <w:szCs w:val="16"/>
              </w:rPr>
              <w:t> </w:t>
            </w:r>
            <w:r w:rsidRPr="00051251">
              <w:rPr>
                <w:noProof/>
                <w:sz w:val="16"/>
                <w:szCs w:val="16"/>
              </w:rPr>
              <w:t> </w:t>
            </w:r>
            <w:r w:rsidRPr="00051251">
              <w:rPr>
                <w:sz w:val="16"/>
                <w:szCs w:val="16"/>
              </w:rPr>
              <w:fldChar w:fldCharType="end"/>
            </w:r>
            <w:bookmarkEnd w:id="12"/>
          </w:p>
        </w:tc>
        <w:tc>
          <w:tcPr>
            <w:tcW w:w="6662" w:type="dxa"/>
            <w:tcBorders>
              <w:top w:val="single" w:sz="4" w:space="0" w:color="auto"/>
            </w:tcBorders>
            <w:shd w:val="clear" w:color="auto" w:fill="auto"/>
          </w:tcPr>
          <w:p w14:paraId="33FCFAA9" w14:textId="77777777" w:rsidR="00BB3933" w:rsidRPr="00051251" w:rsidRDefault="00BB3933" w:rsidP="00BB3933">
            <w:pPr>
              <w:tabs>
                <w:tab w:val="left" w:pos="2869"/>
              </w:tabs>
              <w:spacing w:before="60"/>
              <w:rPr>
                <w:rFonts w:cs="Arial"/>
                <w:sz w:val="20"/>
                <w:szCs w:val="20"/>
              </w:rPr>
            </w:pPr>
            <w:r w:rsidRPr="00051251">
              <w:rPr>
                <w:rFonts w:cs="Arial"/>
                <w:sz w:val="20"/>
                <w:szCs w:val="20"/>
              </w:rPr>
              <w:t>Unterschriften*:</w:t>
            </w:r>
          </w:p>
          <w:p w14:paraId="0B28FF89" w14:textId="77777777" w:rsidR="00BB3933" w:rsidRPr="00051251" w:rsidRDefault="00BB3933" w:rsidP="00BB3933">
            <w:pPr>
              <w:ind w:left="567" w:hanging="567"/>
              <w:rPr>
                <w:rFonts w:cs="Arial"/>
                <w:sz w:val="12"/>
              </w:rPr>
            </w:pPr>
            <w:r w:rsidRPr="00051251">
              <w:rPr>
                <w:rFonts w:cs="Arial"/>
                <w:sz w:val="14"/>
              </w:rPr>
              <w:t>*bei ARGE / Team Unterschriften sämtlicher Büros</w:t>
            </w:r>
          </w:p>
          <w:p w14:paraId="3EDFF1F4" w14:textId="77777777" w:rsidR="00BB3933" w:rsidRPr="00051251" w:rsidRDefault="00BB3933" w:rsidP="00BB3933">
            <w:pPr>
              <w:ind w:left="567" w:hanging="567"/>
              <w:rPr>
                <w:rFonts w:cs="Arial"/>
                <w:sz w:val="12"/>
              </w:rPr>
            </w:pPr>
          </w:p>
          <w:p w14:paraId="3051E68C" w14:textId="77777777" w:rsidR="00BB3933" w:rsidRPr="00051251" w:rsidRDefault="00BB3933" w:rsidP="00BB3933">
            <w:pPr>
              <w:tabs>
                <w:tab w:val="left" w:pos="2585"/>
                <w:tab w:val="left" w:pos="4003"/>
                <w:tab w:val="right" w:pos="5987"/>
              </w:tabs>
              <w:spacing w:before="60"/>
              <w:rPr>
                <w:sz w:val="16"/>
                <w:szCs w:val="16"/>
              </w:rPr>
            </w:pPr>
          </w:p>
          <w:p w14:paraId="51065895" w14:textId="77777777" w:rsidR="00BB3933" w:rsidRPr="00051251" w:rsidRDefault="00BB3933" w:rsidP="00BB3933">
            <w:pPr>
              <w:tabs>
                <w:tab w:val="left" w:pos="2585"/>
                <w:tab w:val="left" w:pos="4003"/>
                <w:tab w:val="right" w:pos="5987"/>
              </w:tabs>
              <w:spacing w:before="60"/>
              <w:rPr>
                <w:sz w:val="16"/>
                <w:szCs w:val="16"/>
              </w:rPr>
            </w:pPr>
          </w:p>
          <w:p w14:paraId="7B813028" w14:textId="77777777" w:rsidR="00BB3933" w:rsidRPr="00051251" w:rsidRDefault="00BB3933" w:rsidP="00BB3933">
            <w:pPr>
              <w:tabs>
                <w:tab w:val="left" w:pos="2585"/>
                <w:tab w:val="left" w:pos="4003"/>
                <w:tab w:val="right" w:pos="5987"/>
              </w:tabs>
              <w:spacing w:before="60"/>
              <w:rPr>
                <w:sz w:val="16"/>
                <w:szCs w:val="16"/>
              </w:rPr>
            </w:pPr>
            <w:r w:rsidRPr="00051251">
              <w:rPr>
                <w:sz w:val="16"/>
                <w:szCs w:val="16"/>
              </w:rPr>
              <w:t>……………………………….……………………………………………………………</w:t>
            </w:r>
          </w:p>
        </w:tc>
      </w:tr>
    </w:tbl>
    <w:p w14:paraId="68B3B5DF" w14:textId="77777777" w:rsidR="007628E2" w:rsidRPr="00051251" w:rsidRDefault="007628E2">
      <w:pPr>
        <w:spacing w:line="240" w:lineRule="auto"/>
        <w:rPr>
          <w:rFonts w:cs="Arial"/>
          <w:b/>
          <w:bCs/>
          <w:spacing w:val="-4"/>
          <w:sz w:val="21"/>
          <w:szCs w:val="21"/>
        </w:rPr>
      </w:pPr>
      <w:r w:rsidRPr="00051251">
        <w:rPr>
          <w:rFonts w:cs="Arial"/>
          <w:b/>
          <w:bCs/>
          <w:spacing w:val="-4"/>
          <w:sz w:val="21"/>
          <w:szCs w:val="21"/>
        </w:rPr>
        <w:br w:type="page"/>
      </w:r>
    </w:p>
    <w:sdt>
      <w:sdtPr>
        <w:rPr>
          <w:rFonts w:ascii="Arial" w:eastAsiaTheme="minorHAnsi" w:hAnsi="Arial" w:cstheme="minorBidi"/>
          <w:b w:val="0"/>
          <w:bCs w:val="0"/>
          <w:color w:val="auto"/>
          <w:sz w:val="22"/>
          <w:szCs w:val="22"/>
          <w:lang w:val="de-DE" w:eastAsia="en-US"/>
        </w:rPr>
        <w:id w:val="643932551"/>
        <w:docPartObj>
          <w:docPartGallery w:val="Table of Contents"/>
          <w:docPartUnique/>
        </w:docPartObj>
      </w:sdtPr>
      <w:sdtEndPr/>
      <w:sdtContent>
        <w:p w14:paraId="515514C3" w14:textId="77777777" w:rsidR="007628E2" w:rsidRPr="00051251" w:rsidRDefault="007628E2">
          <w:pPr>
            <w:pStyle w:val="Inhaltsverzeichnisberschrift"/>
            <w:rPr>
              <w:rFonts w:ascii="Arial" w:hAnsi="Arial" w:cs="Arial"/>
              <w:color w:val="auto"/>
              <w:sz w:val="24"/>
              <w:szCs w:val="24"/>
              <w:lang w:val="de-DE"/>
            </w:rPr>
          </w:pPr>
          <w:r w:rsidRPr="00051251">
            <w:rPr>
              <w:rFonts w:ascii="Arial" w:hAnsi="Arial" w:cs="Arial"/>
              <w:color w:val="auto"/>
              <w:sz w:val="24"/>
              <w:szCs w:val="24"/>
              <w:lang w:val="de-DE"/>
            </w:rPr>
            <w:t>Inhaltsverzeichnis</w:t>
          </w:r>
        </w:p>
        <w:p w14:paraId="480A5422" w14:textId="77777777" w:rsidR="00305458" w:rsidRPr="00051251" w:rsidRDefault="00305458" w:rsidP="00305458">
          <w:pPr>
            <w:rPr>
              <w:lang w:val="de-DE" w:eastAsia="de-CH"/>
            </w:rPr>
          </w:pPr>
        </w:p>
        <w:p w14:paraId="75DC744A" w14:textId="02C41A15" w:rsidR="007B2985" w:rsidRDefault="007628E2">
          <w:pPr>
            <w:pStyle w:val="Verzeichnis1"/>
            <w:tabs>
              <w:tab w:val="left" w:pos="440"/>
              <w:tab w:val="right" w:leader="dot" w:pos="9231"/>
            </w:tabs>
            <w:rPr>
              <w:rFonts w:asciiTheme="minorHAnsi" w:eastAsiaTheme="minorEastAsia" w:hAnsiTheme="minorHAnsi"/>
              <w:noProof/>
              <w:lang w:eastAsia="de-CH"/>
            </w:rPr>
          </w:pPr>
          <w:r w:rsidRPr="00051251">
            <w:rPr>
              <w:b/>
            </w:rPr>
            <w:fldChar w:fldCharType="begin"/>
          </w:r>
          <w:r w:rsidRPr="00051251">
            <w:rPr>
              <w:b/>
            </w:rPr>
            <w:instrText xml:space="preserve"> TOC \o "1-3" \h \z \u </w:instrText>
          </w:r>
          <w:r w:rsidRPr="00051251">
            <w:rPr>
              <w:b/>
            </w:rPr>
            <w:fldChar w:fldCharType="separate"/>
          </w:r>
          <w:hyperlink w:anchor="_Toc22307843" w:history="1">
            <w:r w:rsidR="007B2985" w:rsidRPr="002A0A71">
              <w:rPr>
                <w:rStyle w:val="Hyperlink"/>
                <w:noProof/>
              </w:rPr>
              <w:t>1.</w:t>
            </w:r>
            <w:r w:rsidR="007B2985">
              <w:rPr>
                <w:rFonts w:asciiTheme="minorHAnsi" w:eastAsiaTheme="minorEastAsia" w:hAnsiTheme="minorHAnsi"/>
                <w:noProof/>
                <w:lang w:eastAsia="de-CH"/>
              </w:rPr>
              <w:tab/>
            </w:r>
            <w:r w:rsidR="007B2985" w:rsidRPr="002A0A71">
              <w:rPr>
                <w:rStyle w:val="Hyperlink"/>
                <w:noProof/>
              </w:rPr>
              <w:t>Leistungsbeschrieb</w:t>
            </w:r>
            <w:r w:rsidR="007B2985">
              <w:rPr>
                <w:noProof/>
                <w:webHidden/>
              </w:rPr>
              <w:tab/>
            </w:r>
            <w:r w:rsidR="007B2985">
              <w:rPr>
                <w:noProof/>
                <w:webHidden/>
              </w:rPr>
              <w:fldChar w:fldCharType="begin"/>
            </w:r>
            <w:r w:rsidR="007B2985">
              <w:rPr>
                <w:noProof/>
                <w:webHidden/>
              </w:rPr>
              <w:instrText xml:space="preserve"> PAGEREF _Toc22307843 \h </w:instrText>
            </w:r>
            <w:r w:rsidR="007B2985">
              <w:rPr>
                <w:noProof/>
                <w:webHidden/>
              </w:rPr>
            </w:r>
            <w:r w:rsidR="007B2985">
              <w:rPr>
                <w:noProof/>
                <w:webHidden/>
              </w:rPr>
              <w:fldChar w:fldCharType="separate"/>
            </w:r>
            <w:r w:rsidR="007B2985">
              <w:rPr>
                <w:noProof/>
                <w:webHidden/>
              </w:rPr>
              <w:t>3</w:t>
            </w:r>
            <w:r w:rsidR="007B2985">
              <w:rPr>
                <w:noProof/>
                <w:webHidden/>
              </w:rPr>
              <w:fldChar w:fldCharType="end"/>
            </w:r>
          </w:hyperlink>
        </w:p>
        <w:p w14:paraId="25663338" w14:textId="0AF8AD48" w:rsidR="007B2985" w:rsidRDefault="00871BF8">
          <w:pPr>
            <w:pStyle w:val="Verzeichnis1"/>
            <w:tabs>
              <w:tab w:val="left" w:pos="440"/>
              <w:tab w:val="right" w:leader="dot" w:pos="9231"/>
            </w:tabs>
            <w:rPr>
              <w:rFonts w:asciiTheme="minorHAnsi" w:eastAsiaTheme="minorEastAsia" w:hAnsiTheme="minorHAnsi"/>
              <w:noProof/>
              <w:lang w:eastAsia="de-CH"/>
            </w:rPr>
          </w:pPr>
          <w:hyperlink w:anchor="_Toc22307844" w:history="1">
            <w:r w:rsidR="007B2985" w:rsidRPr="002A0A71">
              <w:rPr>
                <w:rStyle w:val="Hyperlink"/>
                <w:noProof/>
              </w:rPr>
              <w:t>2.</w:t>
            </w:r>
            <w:r w:rsidR="007B2985">
              <w:rPr>
                <w:rFonts w:asciiTheme="minorHAnsi" w:eastAsiaTheme="minorEastAsia" w:hAnsiTheme="minorHAnsi"/>
                <w:noProof/>
                <w:lang w:eastAsia="de-CH"/>
              </w:rPr>
              <w:tab/>
            </w:r>
            <w:r w:rsidR="007B2985" w:rsidRPr="002A0A71">
              <w:rPr>
                <w:rStyle w:val="Hyperlink"/>
                <w:noProof/>
              </w:rPr>
              <w:t>Honorarangebot</w:t>
            </w:r>
            <w:r w:rsidR="007B2985">
              <w:rPr>
                <w:noProof/>
                <w:webHidden/>
              </w:rPr>
              <w:tab/>
            </w:r>
            <w:r w:rsidR="007B2985">
              <w:rPr>
                <w:noProof/>
                <w:webHidden/>
              </w:rPr>
              <w:fldChar w:fldCharType="begin"/>
            </w:r>
            <w:r w:rsidR="007B2985">
              <w:rPr>
                <w:noProof/>
                <w:webHidden/>
              </w:rPr>
              <w:instrText xml:space="preserve"> PAGEREF _Toc22307844 \h </w:instrText>
            </w:r>
            <w:r w:rsidR="007B2985">
              <w:rPr>
                <w:noProof/>
                <w:webHidden/>
              </w:rPr>
            </w:r>
            <w:r w:rsidR="007B2985">
              <w:rPr>
                <w:noProof/>
                <w:webHidden/>
              </w:rPr>
              <w:fldChar w:fldCharType="separate"/>
            </w:r>
            <w:r w:rsidR="007B2985">
              <w:rPr>
                <w:noProof/>
                <w:webHidden/>
              </w:rPr>
              <w:t>3</w:t>
            </w:r>
            <w:r w:rsidR="007B2985">
              <w:rPr>
                <w:noProof/>
                <w:webHidden/>
              </w:rPr>
              <w:fldChar w:fldCharType="end"/>
            </w:r>
          </w:hyperlink>
        </w:p>
        <w:p w14:paraId="5CC7BA64" w14:textId="2A15C420" w:rsidR="007B2985" w:rsidRDefault="00871BF8">
          <w:pPr>
            <w:pStyle w:val="Verzeichnis1"/>
            <w:tabs>
              <w:tab w:val="left" w:pos="440"/>
              <w:tab w:val="right" w:leader="dot" w:pos="9231"/>
            </w:tabs>
            <w:rPr>
              <w:rFonts w:asciiTheme="minorHAnsi" w:eastAsiaTheme="minorEastAsia" w:hAnsiTheme="minorHAnsi"/>
              <w:noProof/>
              <w:lang w:eastAsia="de-CH"/>
            </w:rPr>
          </w:pPr>
          <w:hyperlink w:anchor="_Toc22307845" w:history="1">
            <w:r w:rsidR="007B2985" w:rsidRPr="002A0A71">
              <w:rPr>
                <w:rStyle w:val="Hyperlink"/>
                <w:noProof/>
              </w:rPr>
              <w:t>3.</w:t>
            </w:r>
            <w:r w:rsidR="007B2985">
              <w:rPr>
                <w:rFonts w:asciiTheme="minorHAnsi" w:eastAsiaTheme="minorEastAsia" w:hAnsiTheme="minorHAnsi"/>
                <w:noProof/>
                <w:lang w:eastAsia="de-CH"/>
              </w:rPr>
              <w:tab/>
            </w:r>
            <w:r w:rsidR="007B2985" w:rsidRPr="002A0A71">
              <w:rPr>
                <w:rStyle w:val="Hyperlink"/>
                <w:noProof/>
              </w:rPr>
              <w:t>Nebenkosten</w:t>
            </w:r>
            <w:r w:rsidR="007B2985">
              <w:rPr>
                <w:noProof/>
                <w:webHidden/>
              </w:rPr>
              <w:tab/>
            </w:r>
            <w:r w:rsidR="007B2985">
              <w:rPr>
                <w:noProof/>
                <w:webHidden/>
              </w:rPr>
              <w:fldChar w:fldCharType="begin"/>
            </w:r>
            <w:r w:rsidR="007B2985">
              <w:rPr>
                <w:noProof/>
                <w:webHidden/>
              </w:rPr>
              <w:instrText xml:space="preserve"> PAGEREF _Toc22307845 \h </w:instrText>
            </w:r>
            <w:r w:rsidR="007B2985">
              <w:rPr>
                <w:noProof/>
                <w:webHidden/>
              </w:rPr>
            </w:r>
            <w:r w:rsidR="007B2985">
              <w:rPr>
                <w:noProof/>
                <w:webHidden/>
              </w:rPr>
              <w:fldChar w:fldCharType="separate"/>
            </w:r>
            <w:r w:rsidR="007B2985">
              <w:rPr>
                <w:noProof/>
                <w:webHidden/>
              </w:rPr>
              <w:t>3</w:t>
            </w:r>
            <w:r w:rsidR="007B2985">
              <w:rPr>
                <w:noProof/>
                <w:webHidden/>
              </w:rPr>
              <w:fldChar w:fldCharType="end"/>
            </w:r>
          </w:hyperlink>
        </w:p>
        <w:p w14:paraId="7546805E" w14:textId="583E2F82" w:rsidR="007B2985" w:rsidRDefault="00871BF8">
          <w:pPr>
            <w:pStyle w:val="Verzeichnis1"/>
            <w:tabs>
              <w:tab w:val="left" w:pos="440"/>
              <w:tab w:val="right" w:leader="dot" w:pos="9231"/>
            </w:tabs>
            <w:rPr>
              <w:rFonts w:asciiTheme="minorHAnsi" w:eastAsiaTheme="minorEastAsia" w:hAnsiTheme="minorHAnsi"/>
              <w:noProof/>
              <w:lang w:eastAsia="de-CH"/>
            </w:rPr>
          </w:pPr>
          <w:hyperlink w:anchor="_Toc22307846" w:history="1">
            <w:r w:rsidR="007B2985" w:rsidRPr="002A0A71">
              <w:rPr>
                <w:rStyle w:val="Hyperlink"/>
                <w:noProof/>
              </w:rPr>
              <w:t>4.</w:t>
            </w:r>
            <w:r w:rsidR="007B2985">
              <w:rPr>
                <w:rFonts w:asciiTheme="minorHAnsi" w:eastAsiaTheme="minorEastAsia" w:hAnsiTheme="minorHAnsi"/>
                <w:noProof/>
                <w:lang w:eastAsia="de-CH"/>
              </w:rPr>
              <w:tab/>
            </w:r>
            <w:r w:rsidR="007B2985" w:rsidRPr="002A0A71">
              <w:rPr>
                <w:rStyle w:val="Hyperlink"/>
                <w:noProof/>
              </w:rPr>
              <w:t>Vorbehalt</w:t>
            </w:r>
            <w:r w:rsidR="007B2985">
              <w:rPr>
                <w:noProof/>
                <w:webHidden/>
              </w:rPr>
              <w:tab/>
            </w:r>
            <w:r w:rsidR="007B2985">
              <w:rPr>
                <w:noProof/>
                <w:webHidden/>
              </w:rPr>
              <w:fldChar w:fldCharType="begin"/>
            </w:r>
            <w:r w:rsidR="007B2985">
              <w:rPr>
                <w:noProof/>
                <w:webHidden/>
              </w:rPr>
              <w:instrText xml:space="preserve"> PAGEREF _Toc22307846 \h </w:instrText>
            </w:r>
            <w:r w:rsidR="007B2985">
              <w:rPr>
                <w:noProof/>
                <w:webHidden/>
              </w:rPr>
            </w:r>
            <w:r w:rsidR="007B2985">
              <w:rPr>
                <w:noProof/>
                <w:webHidden/>
              </w:rPr>
              <w:fldChar w:fldCharType="separate"/>
            </w:r>
            <w:r w:rsidR="007B2985">
              <w:rPr>
                <w:noProof/>
                <w:webHidden/>
              </w:rPr>
              <w:t>4</w:t>
            </w:r>
            <w:r w:rsidR="007B2985">
              <w:rPr>
                <w:noProof/>
                <w:webHidden/>
              </w:rPr>
              <w:fldChar w:fldCharType="end"/>
            </w:r>
          </w:hyperlink>
        </w:p>
        <w:p w14:paraId="2CB78186" w14:textId="4AF6A170" w:rsidR="007B2985" w:rsidRDefault="00871BF8">
          <w:pPr>
            <w:pStyle w:val="Verzeichnis1"/>
            <w:tabs>
              <w:tab w:val="left" w:pos="440"/>
              <w:tab w:val="right" w:leader="dot" w:pos="9231"/>
            </w:tabs>
            <w:rPr>
              <w:rFonts w:asciiTheme="minorHAnsi" w:eastAsiaTheme="minorEastAsia" w:hAnsiTheme="minorHAnsi"/>
              <w:noProof/>
              <w:lang w:eastAsia="de-CH"/>
            </w:rPr>
          </w:pPr>
          <w:hyperlink w:anchor="_Toc22307847" w:history="1">
            <w:r w:rsidR="007B2985" w:rsidRPr="002A0A71">
              <w:rPr>
                <w:rStyle w:val="Hyperlink"/>
                <w:noProof/>
              </w:rPr>
              <w:t>5.</w:t>
            </w:r>
            <w:r w:rsidR="007B2985">
              <w:rPr>
                <w:rFonts w:asciiTheme="minorHAnsi" w:eastAsiaTheme="minorEastAsia" w:hAnsiTheme="minorHAnsi"/>
                <w:noProof/>
                <w:lang w:eastAsia="de-CH"/>
              </w:rPr>
              <w:tab/>
            </w:r>
            <w:r w:rsidR="007B2985" w:rsidRPr="002A0A71">
              <w:rPr>
                <w:rStyle w:val="Hyperlink"/>
                <w:noProof/>
              </w:rPr>
              <w:t>Preisänderung</w:t>
            </w:r>
            <w:r w:rsidR="007B2985">
              <w:rPr>
                <w:noProof/>
                <w:webHidden/>
              </w:rPr>
              <w:tab/>
            </w:r>
            <w:r w:rsidR="007B2985">
              <w:rPr>
                <w:noProof/>
                <w:webHidden/>
              </w:rPr>
              <w:fldChar w:fldCharType="begin"/>
            </w:r>
            <w:r w:rsidR="007B2985">
              <w:rPr>
                <w:noProof/>
                <w:webHidden/>
              </w:rPr>
              <w:instrText xml:space="preserve"> PAGEREF _Toc22307847 \h </w:instrText>
            </w:r>
            <w:r w:rsidR="007B2985">
              <w:rPr>
                <w:noProof/>
                <w:webHidden/>
              </w:rPr>
            </w:r>
            <w:r w:rsidR="007B2985">
              <w:rPr>
                <w:noProof/>
                <w:webHidden/>
              </w:rPr>
              <w:fldChar w:fldCharType="separate"/>
            </w:r>
            <w:r w:rsidR="007B2985">
              <w:rPr>
                <w:noProof/>
                <w:webHidden/>
              </w:rPr>
              <w:t>4</w:t>
            </w:r>
            <w:r w:rsidR="007B2985">
              <w:rPr>
                <w:noProof/>
                <w:webHidden/>
              </w:rPr>
              <w:fldChar w:fldCharType="end"/>
            </w:r>
          </w:hyperlink>
        </w:p>
        <w:p w14:paraId="38898D57" w14:textId="09A0B8C1" w:rsidR="007628E2" w:rsidRPr="00051251" w:rsidRDefault="007628E2">
          <w:r w:rsidRPr="00051251">
            <w:rPr>
              <w:b/>
              <w:bCs/>
              <w:lang w:val="de-DE"/>
            </w:rPr>
            <w:fldChar w:fldCharType="end"/>
          </w:r>
        </w:p>
      </w:sdtContent>
    </w:sdt>
    <w:p w14:paraId="10000EA9" w14:textId="28C56E17" w:rsidR="007628E2" w:rsidRPr="00051251" w:rsidRDefault="007628E2" w:rsidP="007628E2">
      <w:pPr>
        <w:spacing w:line="240" w:lineRule="auto"/>
        <w:rPr>
          <w:rFonts w:cs="Arial"/>
          <w:b/>
          <w:bCs/>
          <w:spacing w:val="-4"/>
          <w:sz w:val="21"/>
          <w:szCs w:val="21"/>
        </w:rPr>
      </w:pPr>
    </w:p>
    <w:p w14:paraId="6D3F2AE1" w14:textId="40CB7698" w:rsidR="00053FFF" w:rsidRPr="00051251" w:rsidRDefault="007628E2" w:rsidP="00053FFF">
      <w:pPr>
        <w:spacing w:line="240" w:lineRule="auto"/>
        <w:rPr>
          <w:rFonts w:cs="Arial"/>
          <w:b/>
          <w:bCs/>
          <w:spacing w:val="-4"/>
          <w:sz w:val="21"/>
          <w:szCs w:val="21"/>
        </w:rPr>
      </w:pPr>
      <w:r w:rsidRPr="00051251">
        <w:rPr>
          <w:rFonts w:cs="Arial"/>
          <w:b/>
          <w:bCs/>
          <w:spacing w:val="-4"/>
          <w:sz w:val="21"/>
          <w:szCs w:val="21"/>
        </w:rPr>
        <w:br w:type="page"/>
      </w:r>
    </w:p>
    <w:p w14:paraId="2B5CF080" w14:textId="77777777" w:rsidR="00053FFF" w:rsidRPr="00051251" w:rsidRDefault="00053FFF" w:rsidP="007628E2">
      <w:pPr>
        <w:pStyle w:val="berschrift1"/>
      </w:pPr>
      <w:bookmarkStart w:id="13" w:name="_Toc22307843"/>
      <w:r w:rsidRPr="00051251">
        <w:lastRenderedPageBreak/>
        <w:t>Leistungsbeschrieb</w:t>
      </w:r>
      <w:bookmarkEnd w:id="13"/>
    </w:p>
    <w:p w14:paraId="6E9C55A6" w14:textId="438B5225" w:rsidR="00053FFF" w:rsidRPr="00051251" w:rsidRDefault="00846A39" w:rsidP="00E81893">
      <w:r w:rsidRPr="00051251">
        <w:t>Die Grundlagen der zu erbringenden Leistung bilden die SIA Ordnung 10</w:t>
      </w:r>
      <w:r w:rsidR="00BD4629">
        <w:t>2</w:t>
      </w:r>
      <w:r w:rsidRPr="00051251">
        <w:t xml:space="preserve"> (2014), die Dokumente B2 „Präzisierungen zu den Grundleistungen“, B3 „Herleitung der aufwandbestimmenden Baukosten“ und B4 „Honorar- und Nebenkostenberechnung“ mit den eingetragenen Leistungsprozenten pro Phase, sowie die Ausführungen im Dokument </w:t>
      </w:r>
      <w:r w:rsidR="00400195" w:rsidRPr="00051251">
        <w:t>A</w:t>
      </w:r>
      <w:r w:rsidRPr="00051251">
        <w:t>1 "Programm Planersubmission".</w:t>
      </w:r>
      <w:r w:rsidR="00C71CD6">
        <w:t xml:space="preserve"> </w:t>
      </w:r>
      <w:r w:rsidR="00053FFF" w:rsidRPr="00051251">
        <w:t xml:space="preserve">Die Leistungen werden </w:t>
      </w:r>
      <w:r w:rsidRPr="00051251">
        <w:t xml:space="preserve">etappenweise </w:t>
      </w:r>
      <w:r w:rsidR="00053FFF" w:rsidRPr="00051251">
        <w:t>schriftlich freigegeben (Teilaufträge).</w:t>
      </w:r>
    </w:p>
    <w:p w14:paraId="7E8EA33C" w14:textId="77777777" w:rsidR="007628E2" w:rsidRPr="00051251" w:rsidRDefault="00053FFF" w:rsidP="007628E2">
      <w:pPr>
        <w:pStyle w:val="berschrift1"/>
      </w:pPr>
      <w:bookmarkStart w:id="14" w:name="_Toc22307844"/>
      <w:r w:rsidRPr="00051251">
        <w:t>Honorarangebot</w:t>
      </w:r>
      <w:bookmarkEnd w:id="14"/>
    </w:p>
    <w:p w14:paraId="26254AFC" w14:textId="53EBD3D7" w:rsidR="00AA469F" w:rsidRPr="00051251" w:rsidRDefault="00AA469F" w:rsidP="00AA469F">
      <w:pPr>
        <w:pStyle w:val="Textkrper"/>
      </w:pPr>
      <w:r w:rsidRPr="00051251">
        <w:t>Das Honorar wird nach den Baukosten der zu bearbeitenden Bauteile berechnet. Die abgegebene Zusammenstellung der aufwandbestimmenden Baukosten (</w:t>
      </w:r>
      <w:r w:rsidR="00D9171D" w:rsidRPr="00051251">
        <w:t xml:space="preserve">Dokument </w:t>
      </w:r>
      <w:r w:rsidRPr="00051251">
        <w:t>B3) ist die Grundlage für die Herleitung des Honorars und der Nebenkosten anhand des Berechnungsformulars (</w:t>
      </w:r>
      <w:r w:rsidR="00D9171D" w:rsidRPr="00051251">
        <w:t>Dokument</w:t>
      </w:r>
      <w:r w:rsidRPr="00051251">
        <w:t xml:space="preserve"> B4). Für das Angebot sind die entsprechenden Werte aus dem Berechnungsformular auf das Deckblatt der </w:t>
      </w:r>
      <w:r w:rsidR="00C71CD6">
        <w:t>Honorarofferte</w:t>
      </w:r>
      <w:r w:rsidRPr="00051251">
        <w:t xml:space="preserve"> Planerleistung (</w:t>
      </w:r>
      <w:r w:rsidR="00D9171D" w:rsidRPr="00051251">
        <w:t xml:space="preserve">Dokument </w:t>
      </w:r>
      <w:r w:rsidRPr="00051251">
        <w:t>A3, vorliegendes Dokument). zu übertragen</w:t>
      </w:r>
      <w:r w:rsidR="000E1656" w:rsidRPr="00051251">
        <w:t>.</w:t>
      </w:r>
      <w:r w:rsidR="000E1656" w:rsidRPr="00051251">
        <w:br/>
        <w:t>Nicht in die Summe der aufwandbestimmenden Baukosten eingerechnet werden Kosten für Baustelleneinrichtung inkl. Energie und Verbrauchskosten; etwaige Massnahmen für Winterbau sowie Arbeits- und Behelfsgerüste</w:t>
      </w:r>
      <w:r w:rsidRPr="00051251">
        <w:t xml:space="preserve"> </w:t>
      </w:r>
    </w:p>
    <w:p w14:paraId="63B95A71" w14:textId="0E1BE547" w:rsidR="00053433" w:rsidRPr="00053433" w:rsidRDefault="00AA469F" w:rsidP="00AA469F">
      <w:pPr>
        <w:pStyle w:val="Textkrper"/>
        <w:rPr>
          <w:rFonts w:cs="Arial"/>
        </w:rPr>
      </w:pPr>
      <w:r w:rsidRPr="00053433">
        <w:rPr>
          <w:rFonts w:cs="Arial"/>
        </w:rPr>
        <w:t>Der Schwierigkeitsgrad (n) der Aufgabe wurde vom Bauherrn auf Grundlage der Bauaufgabe mit (SIA Ordnung 10</w:t>
      </w:r>
      <w:r w:rsidR="001A731A" w:rsidRPr="00053433">
        <w:rPr>
          <w:rFonts w:cs="Arial"/>
        </w:rPr>
        <w:t>2</w:t>
      </w:r>
      <w:r w:rsidRPr="00053433">
        <w:rPr>
          <w:rFonts w:cs="Arial"/>
        </w:rPr>
        <w:t xml:space="preserve">) mit </w:t>
      </w:r>
      <w:r w:rsidR="00C71CD6" w:rsidRPr="00053433">
        <w:rPr>
          <w:rFonts w:cs="Arial"/>
        </w:rPr>
        <w:t>1</w:t>
      </w:r>
      <w:r w:rsidR="00C541A9" w:rsidRPr="00053433">
        <w:rPr>
          <w:rFonts w:cs="Arial"/>
        </w:rPr>
        <w:t>.</w:t>
      </w:r>
      <w:r w:rsidR="00C71CD6" w:rsidRPr="00053433">
        <w:rPr>
          <w:rFonts w:cs="Arial"/>
        </w:rPr>
        <w:t>00</w:t>
      </w:r>
      <w:r w:rsidRPr="00053433">
        <w:rPr>
          <w:rFonts w:cs="Arial"/>
        </w:rPr>
        <w:t xml:space="preserve"> festgelegt. Der projektspezifische Anpassungsfaktor wird vom Anbieter über </w:t>
      </w:r>
      <w:r w:rsidR="001A731A" w:rsidRPr="00053433">
        <w:rPr>
          <w:rFonts w:cs="Arial"/>
        </w:rPr>
        <w:t xml:space="preserve">die </w:t>
      </w:r>
      <w:r w:rsidR="001A731A" w:rsidRPr="00053433">
        <w:rPr>
          <w:rFonts w:cs="Arial"/>
          <w:b/>
        </w:rPr>
        <w:t xml:space="preserve">Wahl des Anpassungsfaktors r3 </w:t>
      </w:r>
      <w:r w:rsidRPr="00053433">
        <w:rPr>
          <w:rFonts w:cs="Arial"/>
        </w:rPr>
        <w:t xml:space="preserve">angeboten. </w:t>
      </w:r>
      <w:r w:rsidR="00053433" w:rsidRPr="00053433">
        <w:rPr>
          <w:rFonts w:cs="Arial"/>
        </w:rPr>
        <w:t>Der Teilfaktor r5 für Restaurierung und Denkmalpflege wurde vom Auftraggeber mit 1.05 festgelegt.</w:t>
      </w:r>
    </w:p>
    <w:p w14:paraId="7FBA70FF" w14:textId="1AE64C63" w:rsidR="00AA469F" w:rsidRPr="00051251" w:rsidRDefault="00AA469F" w:rsidP="00AA469F">
      <w:pPr>
        <w:pStyle w:val="Textkrper"/>
        <w:rPr>
          <w:rFonts w:cs="Arial"/>
        </w:rPr>
      </w:pPr>
      <w:r w:rsidRPr="00053433">
        <w:rPr>
          <w:rFonts w:cs="Arial"/>
        </w:rPr>
        <w:t xml:space="preserve">Des Weiteren </w:t>
      </w:r>
      <w:r w:rsidR="00053433" w:rsidRPr="00053433">
        <w:rPr>
          <w:rFonts w:cs="Arial"/>
        </w:rPr>
        <w:t>sind</w:t>
      </w:r>
      <w:r w:rsidRPr="00053433">
        <w:rPr>
          <w:rFonts w:cs="Arial"/>
        </w:rPr>
        <w:t xml:space="preserve"> vom Anbieter </w:t>
      </w:r>
      <w:r w:rsidR="00053433" w:rsidRPr="00053433">
        <w:rPr>
          <w:rFonts w:cs="Arial"/>
        </w:rPr>
        <w:t xml:space="preserve">im Berechnungsformular B4 </w:t>
      </w:r>
      <w:r w:rsidRPr="00053433">
        <w:rPr>
          <w:rFonts w:cs="Arial"/>
        </w:rPr>
        <w:t xml:space="preserve">der </w:t>
      </w:r>
      <w:r w:rsidR="008975F3">
        <w:rPr>
          <w:rFonts w:cs="Arial"/>
          <w:b/>
        </w:rPr>
        <w:t>Teamfaktor (i</w:t>
      </w:r>
      <w:r w:rsidRPr="00053433">
        <w:rPr>
          <w:rFonts w:cs="Arial"/>
          <w:b/>
        </w:rPr>
        <w:t>)</w:t>
      </w:r>
      <w:r w:rsidR="00053433" w:rsidRPr="00053433">
        <w:rPr>
          <w:rFonts w:cs="Arial"/>
          <w:b/>
        </w:rPr>
        <w:t>,</w:t>
      </w:r>
      <w:r w:rsidR="00053433" w:rsidRPr="00053433">
        <w:rPr>
          <w:rFonts w:cs="Arial"/>
        </w:rPr>
        <w:t xml:space="preserve"> </w:t>
      </w:r>
      <w:r w:rsidRPr="00053433">
        <w:rPr>
          <w:rFonts w:cs="Arial"/>
        </w:rPr>
        <w:t xml:space="preserve">der </w:t>
      </w:r>
      <w:r w:rsidR="008975F3">
        <w:rPr>
          <w:rFonts w:cs="Arial"/>
          <w:b/>
        </w:rPr>
        <w:t>mittlere Stundenansatz (h</w:t>
      </w:r>
      <w:r w:rsidRPr="00053433">
        <w:rPr>
          <w:rFonts w:cs="Arial"/>
          <w:b/>
        </w:rPr>
        <w:t>)</w:t>
      </w:r>
      <w:r w:rsidR="00053433" w:rsidRPr="00053433">
        <w:rPr>
          <w:rFonts w:cs="Arial"/>
        </w:rPr>
        <w:t>, sowie</w:t>
      </w:r>
      <w:r w:rsidR="00872BB4" w:rsidRPr="00053433">
        <w:rPr>
          <w:rFonts w:cs="Arial"/>
        </w:rPr>
        <w:t xml:space="preserve"> </w:t>
      </w:r>
      <w:r w:rsidRPr="00053433">
        <w:rPr>
          <w:rFonts w:cs="Arial"/>
        </w:rPr>
        <w:t xml:space="preserve">die </w:t>
      </w:r>
      <w:r w:rsidRPr="00053433">
        <w:rPr>
          <w:rFonts w:cs="Arial"/>
          <w:b/>
        </w:rPr>
        <w:t>Stundenansätze für die Honorarberechnung nach effektivem Zeitaufwand</w:t>
      </w:r>
      <w:r w:rsidR="00053433" w:rsidRPr="00053433">
        <w:rPr>
          <w:rFonts w:cs="Arial"/>
        </w:rPr>
        <w:t>,</w:t>
      </w:r>
      <w:r w:rsidRPr="00053433">
        <w:rPr>
          <w:rFonts w:cs="Arial"/>
        </w:rPr>
        <w:t xml:space="preserve"> anzubieten. </w:t>
      </w:r>
      <w:r w:rsidRPr="00053433">
        <w:t>Letztere dürfen die Ansätze der jeweils gültigen Honorartabelle (</w:t>
      </w:r>
      <w:r w:rsidR="00D9171D" w:rsidRPr="00053433">
        <w:t>Dokument</w:t>
      </w:r>
      <w:r w:rsidRPr="00053433">
        <w:t xml:space="preserve"> W) nicht übersteigen</w:t>
      </w:r>
      <w:r w:rsidRPr="00053433">
        <w:rPr>
          <w:rFonts w:cs="Arial"/>
        </w:rPr>
        <w:t>.</w:t>
      </w:r>
    </w:p>
    <w:p w14:paraId="30714B73" w14:textId="3D965B4A" w:rsidR="00B72FAA" w:rsidRPr="00051251" w:rsidRDefault="00AA469F" w:rsidP="008E57CC">
      <w:pPr>
        <w:pStyle w:val="Textkrper"/>
      </w:pPr>
      <w:r w:rsidRPr="009D0FB1">
        <w:t xml:space="preserve">Das Honorar ist in </w:t>
      </w:r>
      <w:r w:rsidR="009D0FB1" w:rsidRPr="009D0FB1">
        <w:t>drei</w:t>
      </w:r>
      <w:r w:rsidRPr="009D0FB1">
        <w:t xml:space="preserve"> Teilaufträge gegliedert. Teilauftrag 1 (TA1) </w:t>
      </w:r>
      <w:r w:rsidR="00053433" w:rsidRPr="009D0FB1">
        <w:t>umfasst die SIA-Phase 3</w:t>
      </w:r>
      <w:r w:rsidR="009D0FB1" w:rsidRPr="009D0FB1">
        <w:t>1</w:t>
      </w:r>
      <w:r w:rsidR="00053433" w:rsidRPr="009D0FB1">
        <w:t xml:space="preserve"> (</w:t>
      </w:r>
      <w:r w:rsidR="009D0FB1" w:rsidRPr="009D0FB1">
        <w:t>Vorprojekt</w:t>
      </w:r>
      <w:r w:rsidR="00053433" w:rsidRPr="009D0FB1">
        <w:t xml:space="preserve">). </w:t>
      </w:r>
      <w:r w:rsidR="009D0FB1" w:rsidRPr="009D0FB1">
        <w:t xml:space="preserve">Die </w:t>
      </w:r>
      <w:r w:rsidR="00053433" w:rsidRPr="009D0FB1">
        <w:t>Leistungen</w:t>
      </w:r>
      <w:r w:rsidR="009D0FB1" w:rsidRPr="009D0FB1">
        <w:t xml:space="preserve"> des Teilauftrags 1</w:t>
      </w:r>
      <w:r w:rsidR="00053433" w:rsidRPr="009D0FB1">
        <w:t xml:space="preserve"> wurden bereits erbracht und</w:t>
      </w:r>
      <w:r w:rsidR="009D0FB1" w:rsidRPr="009D0FB1">
        <w:t xml:space="preserve"> sämtliche erarbeiteten Unterlagen</w:t>
      </w:r>
      <w:r w:rsidR="00053433" w:rsidRPr="009D0FB1">
        <w:t xml:space="preserve"> stehen als Grundlage</w:t>
      </w:r>
      <w:r w:rsidR="009D0FB1" w:rsidRPr="009D0FB1">
        <w:t xml:space="preserve"> für das Honorarangebot und</w:t>
      </w:r>
      <w:r w:rsidR="00053433" w:rsidRPr="009D0FB1">
        <w:t xml:space="preserve"> für die weitere Planung zur Verfügung. </w:t>
      </w:r>
      <w:r w:rsidRPr="009D0FB1">
        <w:t xml:space="preserve">Der Teilauftrag 2 (TA2) </w:t>
      </w:r>
      <w:r w:rsidR="00053433" w:rsidRPr="009D0FB1">
        <w:t>umfasst die</w:t>
      </w:r>
      <w:r w:rsidRPr="009D0FB1">
        <w:t xml:space="preserve"> SIA Phase 32</w:t>
      </w:r>
      <w:r w:rsidR="009D0FB1" w:rsidRPr="009D0FB1">
        <w:t xml:space="preserve"> + 33 (Bauprojekt)</w:t>
      </w:r>
      <w:r w:rsidRPr="009D0FB1">
        <w:t>. Der Teilauftrag 3 (TA3) beinhaltet die SIA Phasen 41 bis 53. Es ist vorgese</w:t>
      </w:r>
      <w:r w:rsidR="007D60F1" w:rsidRPr="009D0FB1">
        <w:t xml:space="preserve">hen, die Honorare auf Basis </w:t>
      </w:r>
      <w:r w:rsidRPr="009D0FB1">
        <w:t>des gene</w:t>
      </w:r>
      <w:r w:rsidR="007D60F1" w:rsidRPr="009D0FB1">
        <w:t>hmigten Kostenvoranschlages (TA2</w:t>
      </w:r>
      <w:r w:rsidRPr="009D0FB1">
        <w:t xml:space="preserve">) zu pauschalieren. </w:t>
      </w:r>
      <w:r w:rsidR="00454D55" w:rsidRPr="009D0FB1">
        <w:t xml:space="preserve">Die Honorare werden mittels der offerierten Faktoren an die entsprechenden Summen gebunden und beim Vorliegen </w:t>
      </w:r>
      <w:r w:rsidR="007D60F1" w:rsidRPr="009D0FB1">
        <w:t xml:space="preserve">des genehmigten Kostenvoranschlages </w:t>
      </w:r>
      <w:r w:rsidR="00454D55" w:rsidRPr="009D0FB1">
        <w:t>pauschaliert. Die bis dahin aufgelaufenen Honorarzahlungen werden als Teilzahlungen der Pauschalhonorare betrachtet.</w:t>
      </w:r>
    </w:p>
    <w:p w14:paraId="05684BA1" w14:textId="77777777" w:rsidR="00606283" w:rsidRPr="00051251" w:rsidRDefault="00606283" w:rsidP="007628E2">
      <w:pPr>
        <w:pStyle w:val="berschrift1"/>
      </w:pPr>
      <w:bookmarkStart w:id="15" w:name="_Toc22307845"/>
      <w:r w:rsidRPr="00051251">
        <w:t>Nebenkosten</w:t>
      </w:r>
      <w:bookmarkEnd w:id="15"/>
    </w:p>
    <w:p w14:paraId="0D2A1298" w14:textId="05EA26C4" w:rsidR="00606283" w:rsidRPr="00051251" w:rsidRDefault="00606283" w:rsidP="00606283">
      <w:pPr>
        <w:rPr>
          <w:u w:val="single"/>
        </w:rPr>
      </w:pPr>
      <w:r w:rsidRPr="00051251">
        <w:t xml:space="preserve">Die Vergütung von Nebenkosten wird weiter im Dokument B5 „Vergütung von Nebenkosten“ geregelt. Es werden 4% der Honorarsumme exkl. </w:t>
      </w:r>
      <w:r w:rsidR="00056F56" w:rsidRPr="00051251">
        <w:t>MwSt.</w:t>
      </w:r>
      <w:r w:rsidRPr="00051251">
        <w:t xml:space="preserve"> entschädigt.</w:t>
      </w:r>
    </w:p>
    <w:p w14:paraId="63467213" w14:textId="772F99EA" w:rsidR="00EC69F7" w:rsidRPr="00051251" w:rsidRDefault="00606283" w:rsidP="00E81893">
      <w:r w:rsidRPr="00051251">
        <w:t xml:space="preserve">Reisezeiten und Fahrspesen werden </w:t>
      </w:r>
      <w:r w:rsidRPr="00051251">
        <w:rPr>
          <w:b/>
        </w:rPr>
        <w:t>nicht</w:t>
      </w:r>
      <w:r w:rsidRPr="00051251">
        <w:t xml:space="preserve"> vergütet.</w:t>
      </w:r>
    </w:p>
    <w:p w14:paraId="0FF88A04" w14:textId="0C5CBE88" w:rsidR="007B2985" w:rsidRPr="00051251" w:rsidRDefault="007B2985" w:rsidP="007B2985">
      <w:pPr>
        <w:pStyle w:val="berschrift1"/>
      </w:pPr>
      <w:bookmarkStart w:id="16" w:name="_Toc22307846"/>
      <w:r>
        <w:lastRenderedPageBreak/>
        <w:t>Vorbehalt</w:t>
      </w:r>
      <w:bookmarkEnd w:id="16"/>
    </w:p>
    <w:p w14:paraId="0619E89E" w14:textId="77777777" w:rsidR="002C3197" w:rsidRDefault="002C3197" w:rsidP="002C3197">
      <w:pPr>
        <w:pStyle w:val="Textkrper"/>
      </w:pPr>
      <w:r>
        <w:t>Die Auftragserteilungen erfolgen unter Vorbehalt der Projektgenehmigung und der Bereitstellung und Freigabe der erforderlichen Kredite durch die zuständigen Instanzen.</w:t>
      </w:r>
    </w:p>
    <w:p w14:paraId="04A89710" w14:textId="79DB2F6C" w:rsidR="007B2985" w:rsidRPr="00051251" w:rsidRDefault="007B2985" w:rsidP="007B2985">
      <w:pPr>
        <w:pStyle w:val="berschrift1"/>
      </w:pPr>
      <w:bookmarkStart w:id="17" w:name="_Toc22307847"/>
      <w:r>
        <w:t>Preisänderung</w:t>
      </w:r>
      <w:bookmarkEnd w:id="17"/>
    </w:p>
    <w:p w14:paraId="62DF4D0B" w14:textId="77777777" w:rsidR="002C3197" w:rsidRDefault="002C3197" w:rsidP="002C3197">
      <w:pPr>
        <w:rPr>
          <w:lang w:eastAsia="de-CH"/>
        </w:rPr>
      </w:pPr>
      <w:r>
        <w:rPr>
          <w:lang w:eastAsia="de-CH"/>
        </w:rPr>
        <w:t>Für Verträge mit unbestimmter Laufzeit, kann eine Anpassung an die Preisänderung frühestens mit Beginn des 4. Jahres geltend gemacht werden.</w:t>
      </w:r>
    </w:p>
    <w:p w14:paraId="57AF9937" w14:textId="77777777" w:rsidR="007B2985" w:rsidRDefault="007B2985" w:rsidP="002C3197">
      <w:pPr>
        <w:rPr>
          <w:lang w:eastAsia="de-CH"/>
        </w:rPr>
      </w:pPr>
    </w:p>
    <w:p w14:paraId="2B9B7B62" w14:textId="3915BCC9" w:rsidR="002C3197" w:rsidRDefault="002C3197" w:rsidP="007B2985">
      <w:pPr>
        <w:rPr>
          <w:lang w:eastAsia="de-CH"/>
        </w:rPr>
      </w:pPr>
      <w:r>
        <w:rPr>
          <w:lang w:eastAsia="de-CH"/>
        </w:rPr>
        <w:t xml:space="preserve">Eine Anpassung an die Preisänderung </w:t>
      </w:r>
      <w:r w:rsidR="007B2985">
        <w:rPr>
          <w:lang w:eastAsia="de-CH"/>
        </w:rPr>
        <w:t>erfolgt durch Genehmigung der entsprechenden Kostengrundlage, in welche Preisänderungen während des Projektverlaufs fortlaufend Eingang finden.</w:t>
      </w:r>
      <w:r>
        <w:rPr>
          <w:lang w:eastAsia="de-CH"/>
        </w:rPr>
        <w:t xml:space="preserve"> Die vertraglich vereinbarten Honorarparameter bleiben in jedem Fall für die gesamte Projektdauer unverändert.</w:t>
      </w:r>
    </w:p>
    <w:p w14:paraId="3B27C494" w14:textId="4BB1321D" w:rsidR="000E178C" w:rsidRPr="000E178C" w:rsidRDefault="000E178C" w:rsidP="00056F56">
      <w:pPr>
        <w:pStyle w:val="Textkrper"/>
      </w:pPr>
    </w:p>
    <w:sectPr w:rsidR="000E178C" w:rsidRPr="000E178C" w:rsidSect="00C11331">
      <w:footerReference w:type="default" r:id="rId8"/>
      <w:headerReference w:type="first" r:id="rId9"/>
      <w:type w:val="continuous"/>
      <w:pgSz w:w="11906" w:h="16838" w:code="9"/>
      <w:pgMar w:top="1418" w:right="1247" w:bottom="397"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099D2A" w14:textId="77777777" w:rsidR="000E178C" w:rsidRDefault="000E178C">
      <w:r>
        <w:separator/>
      </w:r>
    </w:p>
  </w:endnote>
  <w:endnote w:type="continuationSeparator" w:id="0">
    <w:p w14:paraId="586AEAA2" w14:textId="77777777" w:rsidR="000E178C" w:rsidRDefault="000E1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09" w:type="dxa"/>
      <w:tblInd w:w="-426" w:type="dxa"/>
      <w:tblBorders>
        <w:top w:val="single" w:sz="4" w:space="0" w:color="auto"/>
      </w:tblBorders>
      <w:tblCellMar>
        <w:left w:w="0" w:type="dxa"/>
      </w:tblCellMar>
      <w:tblLook w:val="01E0" w:firstRow="1" w:lastRow="1" w:firstColumn="1" w:lastColumn="1" w:noHBand="0" w:noVBand="0"/>
    </w:tblPr>
    <w:tblGrid>
      <w:gridCol w:w="1999"/>
      <w:gridCol w:w="8110"/>
    </w:tblGrid>
    <w:tr w:rsidR="000E178C" w14:paraId="3CF381A1" w14:textId="77777777" w:rsidTr="00745246">
      <w:tc>
        <w:tcPr>
          <w:tcW w:w="1999" w:type="dxa"/>
        </w:tcPr>
        <w:p w14:paraId="6F6A602E" w14:textId="77777777" w:rsidR="000E178C" w:rsidRDefault="000E178C" w:rsidP="00F22FA4">
          <w:pPr>
            <w:pStyle w:val="Fuzeile"/>
            <w:tabs>
              <w:tab w:val="clear" w:pos="9072"/>
              <w:tab w:val="right" w:pos="10206"/>
            </w:tabs>
            <w:spacing w:before="180"/>
            <w:ind w:left="454"/>
          </w:pPr>
          <w:r>
            <w:rPr>
              <w:noProof/>
              <w:lang w:eastAsia="de-CH"/>
            </w:rPr>
            <w:drawing>
              <wp:inline distT="0" distB="0" distL="0" distR="0" wp14:anchorId="2E246332" wp14:editId="44FE5094">
                <wp:extent cx="325561" cy="360000"/>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pGR_sw.gif"/>
                        <pic:cNvPicPr/>
                      </pic:nvPicPr>
                      <pic:blipFill>
                        <a:blip r:embed="rId1">
                          <a:extLst>
                            <a:ext uri="{28A0092B-C50C-407E-A947-70E740481C1C}">
                              <a14:useLocalDpi xmlns:a14="http://schemas.microsoft.com/office/drawing/2010/main" val="0"/>
                            </a:ext>
                          </a:extLst>
                        </a:blip>
                        <a:stretch>
                          <a:fillRect/>
                        </a:stretch>
                      </pic:blipFill>
                      <pic:spPr>
                        <a:xfrm>
                          <a:off x="0" y="0"/>
                          <a:ext cx="325561" cy="360000"/>
                        </a:xfrm>
                        <a:prstGeom prst="rect">
                          <a:avLst/>
                        </a:prstGeom>
                      </pic:spPr>
                    </pic:pic>
                  </a:graphicData>
                </a:graphic>
              </wp:inline>
            </w:drawing>
          </w:r>
        </w:p>
      </w:tc>
      <w:tc>
        <w:tcPr>
          <w:tcW w:w="8110" w:type="dxa"/>
        </w:tcPr>
        <w:p w14:paraId="5EF8B6C0" w14:textId="77777777" w:rsidR="000E178C" w:rsidRPr="000853F9" w:rsidRDefault="000E178C" w:rsidP="00136B49">
          <w:pPr>
            <w:pStyle w:val="Fuzeile"/>
            <w:tabs>
              <w:tab w:val="clear" w:pos="9072"/>
              <w:tab w:val="right" w:pos="7888"/>
              <w:tab w:val="right" w:pos="10206"/>
            </w:tabs>
            <w:spacing w:before="180" w:line="220" w:lineRule="exact"/>
            <w:rPr>
              <w:rFonts w:cs="Arial"/>
              <w:b/>
              <w:w w:val="108"/>
              <w:sz w:val="20"/>
            </w:rPr>
          </w:pPr>
          <w:r w:rsidRPr="000853F9">
            <w:rPr>
              <w:rFonts w:cs="Arial"/>
              <w:b/>
              <w:sz w:val="20"/>
            </w:rPr>
            <w:t>Hochbauamt Graubünden, Loëstrasse 32, 7000 Chur</w:t>
          </w:r>
          <w:r w:rsidRPr="000853F9">
            <w:rPr>
              <w:rFonts w:cs="Arial"/>
              <w:b/>
              <w:sz w:val="20"/>
            </w:rPr>
            <w:tab/>
            <w:t>www.hochbauamt.gr.ch</w:t>
          </w:r>
        </w:p>
        <w:p w14:paraId="0687CF47" w14:textId="77777777" w:rsidR="000E178C" w:rsidRPr="000853F9" w:rsidRDefault="000E178C" w:rsidP="00136B49">
          <w:pPr>
            <w:pStyle w:val="Fuzeile"/>
            <w:tabs>
              <w:tab w:val="clear" w:pos="4536"/>
              <w:tab w:val="clear" w:pos="9072"/>
              <w:tab w:val="right" w:pos="7888"/>
              <w:tab w:val="right" w:pos="10206"/>
            </w:tabs>
            <w:spacing w:line="200" w:lineRule="exact"/>
            <w:ind w:right="-59"/>
            <w:rPr>
              <w:sz w:val="18"/>
              <w:szCs w:val="18"/>
            </w:rPr>
          </w:pPr>
          <w:r>
            <w:rPr>
              <w:sz w:val="18"/>
              <w:szCs w:val="18"/>
            </w:rPr>
            <w:t>Honorarofferte Planerleistung</w:t>
          </w:r>
        </w:p>
        <w:p w14:paraId="23277D02" w14:textId="49A4A55E" w:rsidR="000E178C" w:rsidRDefault="000E178C" w:rsidP="009D2727">
          <w:pPr>
            <w:pStyle w:val="Fuzeile"/>
            <w:tabs>
              <w:tab w:val="clear" w:pos="4536"/>
              <w:tab w:val="clear" w:pos="9072"/>
              <w:tab w:val="right" w:pos="7888"/>
              <w:tab w:val="right" w:pos="10206"/>
            </w:tabs>
            <w:spacing w:line="200" w:lineRule="exact"/>
            <w:ind w:right="-59"/>
            <w:rPr>
              <w:rStyle w:val="Seitenzahl"/>
            </w:rPr>
          </w:pPr>
          <w:r>
            <w:rPr>
              <w:sz w:val="18"/>
              <w:szCs w:val="18"/>
            </w:rPr>
            <w:t xml:space="preserve">Stand: </w:t>
          </w:r>
          <w:r w:rsidR="009D2727">
            <w:rPr>
              <w:sz w:val="18"/>
              <w:szCs w:val="18"/>
            </w:rPr>
            <w:t>14</w:t>
          </w:r>
          <w:r>
            <w:rPr>
              <w:sz w:val="18"/>
              <w:szCs w:val="18"/>
            </w:rPr>
            <w:t>.</w:t>
          </w:r>
          <w:r w:rsidR="009D2727">
            <w:rPr>
              <w:sz w:val="18"/>
              <w:szCs w:val="18"/>
            </w:rPr>
            <w:t>05</w:t>
          </w:r>
          <w:r>
            <w:rPr>
              <w:sz w:val="18"/>
              <w:szCs w:val="18"/>
            </w:rPr>
            <w:t>.</w:t>
          </w:r>
          <w:r w:rsidR="009D2727">
            <w:rPr>
              <w:sz w:val="18"/>
              <w:szCs w:val="18"/>
            </w:rPr>
            <w:t>2018</w:t>
          </w:r>
          <w:r w:rsidRPr="000853F9">
            <w:rPr>
              <w:snapToGrid w:val="0"/>
              <w:sz w:val="12"/>
              <w:szCs w:val="12"/>
              <w:lang w:eastAsia="de-DE"/>
            </w:rPr>
            <w:tab/>
          </w:r>
          <w:r w:rsidRPr="000853F9">
            <w:rPr>
              <w:snapToGrid w:val="0"/>
              <w:sz w:val="18"/>
              <w:szCs w:val="18"/>
              <w:lang w:eastAsia="de-DE"/>
            </w:rPr>
            <w:t xml:space="preserve">Seite </w:t>
          </w:r>
          <w:r w:rsidRPr="000853F9">
            <w:rPr>
              <w:rStyle w:val="Seitenzahl"/>
              <w:sz w:val="18"/>
              <w:szCs w:val="18"/>
            </w:rPr>
            <w:fldChar w:fldCharType="begin"/>
          </w:r>
          <w:r w:rsidRPr="000853F9">
            <w:rPr>
              <w:rStyle w:val="Seitenzahl"/>
              <w:sz w:val="18"/>
              <w:szCs w:val="18"/>
            </w:rPr>
            <w:instrText xml:space="preserve"> PAGE </w:instrText>
          </w:r>
          <w:r w:rsidRPr="000853F9">
            <w:rPr>
              <w:rStyle w:val="Seitenzahl"/>
              <w:sz w:val="18"/>
              <w:szCs w:val="18"/>
            </w:rPr>
            <w:fldChar w:fldCharType="separate"/>
          </w:r>
          <w:r w:rsidR="00871BF8">
            <w:rPr>
              <w:rStyle w:val="Seitenzahl"/>
              <w:noProof/>
              <w:sz w:val="18"/>
              <w:szCs w:val="18"/>
            </w:rPr>
            <w:t>2</w:t>
          </w:r>
          <w:r w:rsidRPr="000853F9">
            <w:rPr>
              <w:rStyle w:val="Seitenzahl"/>
              <w:sz w:val="18"/>
              <w:szCs w:val="18"/>
            </w:rPr>
            <w:fldChar w:fldCharType="end"/>
          </w:r>
          <w:r w:rsidRPr="000853F9">
            <w:rPr>
              <w:rStyle w:val="Seitenzahl"/>
              <w:sz w:val="18"/>
              <w:szCs w:val="18"/>
            </w:rPr>
            <w:t xml:space="preserve"> von</w:t>
          </w:r>
          <w:r>
            <w:rPr>
              <w:rStyle w:val="Seitenzahl"/>
              <w:sz w:val="18"/>
              <w:szCs w:val="18"/>
            </w:rPr>
            <w:t xml:space="preserve"> </w:t>
          </w:r>
          <w:r w:rsidRPr="000853F9">
            <w:rPr>
              <w:rStyle w:val="Seitenzahl"/>
              <w:sz w:val="18"/>
              <w:szCs w:val="18"/>
            </w:rPr>
            <w:fldChar w:fldCharType="begin"/>
          </w:r>
          <w:r w:rsidRPr="000853F9">
            <w:rPr>
              <w:rStyle w:val="Seitenzahl"/>
              <w:sz w:val="18"/>
              <w:szCs w:val="18"/>
            </w:rPr>
            <w:instrText xml:space="preserve"> NUMPAGES </w:instrText>
          </w:r>
          <w:r w:rsidRPr="000853F9">
            <w:rPr>
              <w:rStyle w:val="Seitenzahl"/>
              <w:sz w:val="18"/>
              <w:szCs w:val="18"/>
            </w:rPr>
            <w:fldChar w:fldCharType="separate"/>
          </w:r>
          <w:r w:rsidR="00871BF8">
            <w:rPr>
              <w:rStyle w:val="Seitenzahl"/>
              <w:noProof/>
              <w:sz w:val="18"/>
              <w:szCs w:val="18"/>
            </w:rPr>
            <w:t>4</w:t>
          </w:r>
          <w:r w:rsidRPr="000853F9">
            <w:rPr>
              <w:rStyle w:val="Seitenzahl"/>
              <w:sz w:val="18"/>
              <w:szCs w:val="18"/>
            </w:rPr>
            <w:fldChar w:fldCharType="end"/>
          </w:r>
        </w:p>
      </w:tc>
    </w:tr>
  </w:tbl>
  <w:p w14:paraId="64C0D766" w14:textId="77777777" w:rsidR="000E178C" w:rsidRDefault="000E178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8C82F" w14:textId="77777777" w:rsidR="000E178C" w:rsidRDefault="000E178C">
      <w:r>
        <w:separator/>
      </w:r>
    </w:p>
  </w:footnote>
  <w:footnote w:type="continuationSeparator" w:id="0">
    <w:p w14:paraId="3EAA0840" w14:textId="77777777" w:rsidR="000E178C" w:rsidRDefault="000E1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05" w:type="dxa"/>
      <w:tblInd w:w="-426" w:type="dxa"/>
      <w:tblLayout w:type="fixed"/>
      <w:tblCellMar>
        <w:left w:w="0" w:type="dxa"/>
        <w:right w:w="0" w:type="dxa"/>
      </w:tblCellMar>
      <w:tblLook w:val="04A0" w:firstRow="1" w:lastRow="0" w:firstColumn="1" w:lastColumn="0" w:noHBand="0" w:noVBand="1"/>
    </w:tblPr>
    <w:tblGrid>
      <w:gridCol w:w="798"/>
      <w:gridCol w:w="280"/>
      <w:gridCol w:w="8927"/>
    </w:tblGrid>
    <w:tr w:rsidR="000E178C" w:rsidRPr="00F22FA4" w14:paraId="09475018" w14:textId="77777777" w:rsidTr="00CC7FED">
      <w:trPr>
        <w:trHeight w:val="996"/>
      </w:trPr>
      <w:tc>
        <w:tcPr>
          <w:tcW w:w="798" w:type="dxa"/>
          <w:hideMark/>
        </w:tcPr>
        <w:p w14:paraId="0A290BB9" w14:textId="77777777" w:rsidR="000E178C" w:rsidRPr="00F22FA4" w:rsidRDefault="000E178C" w:rsidP="00F22FA4">
          <w:pPr>
            <w:keepNext/>
            <w:numPr>
              <w:ilvl w:val="0"/>
              <w:numId w:val="6"/>
            </w:numPr>
            <w:tabs>
              <w:tab w:val="left" w:pos="851"/>
            </w:tabs>
            <w:spacing w:after="240"/>
            <w:outlineLvl w:val="0"/>
            <w:rPr>
              <w:rFonts w:eastAsia="Times New Roman" w:cs="Times New Roman"/>
              <w:b/>
              <w:bCs/>
              <w:sz w:val="10"/>
              <w:szCs w:val="10"/>
              <w:lang w:eastAsia="de-CH"/>
            </w:rPr>
          </w:pPr>
          <w:r w:rsidRPr="00F22FA4">
            <w:rPr>
              <w:rFonts w:eastAsia="Times New Roman" w:cs="Times New Roman"/>
              <w:b/>
              <w:bCs/>
              <w:noProof/>
              <w:szCs w:val="28"/>
              <w:lang w:eastAsia="de-CH"/>
            </w:rPr>
            <w:drawing>
              <wp:anchor distT="360045" distB="0" distL="114300" distR="114300" simplePos="0" relativeHeight="251659264" behindDoc="0" locked="0" layoutInCell="1" allowOverlap="1" wp14:anchorId="6B660851" wp14:editId="445A015D">
                <wp:simplePos x="0" y="0"/>
                <wp:positionH relativeFrom="column">
                  <wp:posOffset>0</wp:posOffset>
                </wp:positionH>
                <wp:positionV relativeFrom="paragraph">
                  <wp:posOffset>19050</wp:posOffset>
                </wp:positionV>
                <wp:extent cx="503555" cy="568325"/>
                <wp:effectExtent l="0" t="0" r="0" b="317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3555" cy="568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80" w:type="dxa"/>
        </w:tcPr>
        <w:p w14:paraId="63B36071" w14:textId="77777777" w:rsidR="000E178C" w:rsidRPr="00F22FA4" w:rsidRDefault="000E178C" w:rsidP="00F22FA4">
          <w:pPr>
            <w:tabs>
              <w:tab w:val="left" w:pos="5884"/>
              <w:tab w:val="right" w:pos="9072"/>
            </w:tabs>
            <w:spacing w:after="120"/>
            <w:rPr>
              <w:rFonts w:eastAsia="Times New Roman" w:cs="Times New Roman"/>
              <w:szCs w:val="24"/>
              <w:lang w:val="it-CH" w:eastAsia="de-CH"/>
            </w:rPr>
          </w:pPr>
        </w:p>
      </w:tc>
      <w:tc>
        <w:tcPr>
          <w:tcW w:w="8927" w:type="dxa"/>
          <w:hideMark/>
        </w:tcPr>
        <w:p w14:paraId="7387BDA4" w14:textId="77777777" w:rsidR="000E178C" w:rsidRPr="00F22FA4" w:rsidRDefault="000E178C" w:rsidP="00F22FA4">
          <w:pPr>
            <w:tabs>
              <w:tab w:val="left" w:pos="2325"/>
            </w:tabs>
            <w:spacing w:line="240" w:lineRule="exact"/>
            <w:rPr>
              <w:rFonts w:eastAsia="Times New Roman" w:cs="Times New Roman"/>
              <w:szCs w:val="24"/>
              <w:lang w:eastAsia="de-CH"/>
            </w:rPr>
          </w:pPr>
          <w:r w:rsidRPr="00F22FA4">
            <w:rPr>
              <w:rFonts w:eastAsia="Times New Roman" w:cs="Times New Roman"/>
              <w:szCs w:val="24"/>
              <w:lang w:eastAsia="de-CH"/>
            </w:rPr>
            <w:t>Hochbauamt Graubünden</w:t>
          </w:r>
        </w:p>
        <w:p w14:paraId="398340AD" w14:textId="77777777" w:rsidR="000E178C" w:rsidRPr="00F22FA4" w:rsidRDefault="000E178C" w:rsidP="00F22FA4">
          <w:pPr>
            <w:spacing w:before="120" w:line="240" w:lineRule="exact"/>
            <w:rPr>
              <w:rFonts w:eastAsia="Times New Roman" w:cs="Times New Roman"/>
              <w:szCs w:val="24"/>
              <w:lang w:eastAsia="de-CH"/>
            </w:rPr>
          </w:pPr>
          <w:r w:rsidRPr="00F22FA4">
            <w:rPr>
              <w:rFonts w:eastAsia="Times New Roman" w:cs="Times New Roman"/>
              <w:szCs w:val="24"/>
              <w:lang w:eastAsia="de-CH"/>
            </w:rPr>
            <w:t>Uffizi da construcziun auta dal Grischun</w:t>
          </w:r>
        </w:p>
        <w:p w14:paraId="7B550FAD" w14:textId="77777777" w:rsidR="000E178C" w:rsidRPr="00F22FA4" w:rsidRDefault="000E178C" w:rsidP="00F22FA4">
          <w:pPr>
            <w:tabs>
              <w:tab w:val="left" w:pos="2325"/>
            </w:tabs>
            <w:spacing w:before="120" w:line="240" w:lineRule="exact"/>
            <w:rPr>
              <w:rFonts w:eastAsia="Times New Roman" w:cs="Times New Roman"/>
              <w:szCs w:val="24"/>
              <w:lang w:eastAsia="de-CH"/>
            </w:rPr>
          </w:pPr>
          <w:r w:rsidRPr="00F22FA4">
            <w:rPr>
              <w:rFonts w:eastAsia="Times New Roman" w:cs="Times New Roman"/>
              <w:szCs w:val="24"/>
              <w:lang w:eastAsia="de-CH"/>
            </w:rPr>
            <w:t>Ufficio edile dei Grigioni</w:t>
          </w:r>
        </w:p>
      </w:tc>
    </w:tr>
  </w:tbl>
  <w:p w14:paraId="0FD86018" w14:textId="77777777" w:rsidR="000E178C" w:rsidRPr="00020A40" w:rsidRDefault="000E178C" w:rsidP="00CC7FED">
    <w:pPr>
      <w:pStyle w:val="Kopfzeile"/>
      <w:tabs>
        <w:tab w:val="clear" w:pos="4536"/>
        <w:tab w:val="clear" w:pos="9072"/>
        <w:tab w:val="left" w:pos="1302"/>
      </w:tabs>
      <w:spacing w:after="360"/>
      <w:ind w:firstLine="709"/>
      <w:rPr>
        <w:rFonts w:cs="Arial"/>
        <w:sz w:val="2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43EFF"/>
    <w:multiLevelType w:val="hybridMultilevel"/>
    <w:tmpl w:val="EC80741A"/>
    <w:lvl w:ilvl="0" w:tplc="8A381216">
      <w:numFmt w:val="bullet"/>
      <w:lvlText w:val="-"/>
      <w:lvlJc w:val="left"/>
      <w:pPr>
        <w:ind w:left="856" w:hanging="615"/>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EE762D2"/>
    <w:multiLevelType w:val="hybridMultilevel"/>
    <w:tmpl w:val="6D6415FC"/>
    <w:lvl w:ilvl="0" w:tplc="A79A3610">
      <w:start w:val="1"/>
      <w:numFmt w:val="decimal"/>
      <w:pStyle w:val="NummerierungmitAbsatz"/>
      <w:lvlText w:val="%1."/>
      <w:lvlJc w:val="left"/>
      <w:pPr>
        <w:tabs>
          <w:tab w:val="num" w:pos="454"/>
        </w:tabs>
        <w:ind w:left="454" w:hanging="454"/>
      </w:pPr>
      <w:rPr>
        <w:rFonts w:ascii="Arial" w:hAnsi="Arial" w:hint="default"/>
        <w:b w:val="0"/>
        <w:i w:val="0"/>
        <w:sz w:val="24"/>
        <w:szCs w:val="24"/>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 w15:restartNumberingAfterBreak="0">
    <w:nsid w:val="1AC9528A"/>
    <w:multiLevelType w:val="hybridMultilevel"/>
    <w:tmpl w:val="81B44C44"/>
    <w:lvl w:ilvl="0" w:tplc="3EF0122C">
      <w:start w:val="1"/>
      <w:numFmt w:val="bullet"/>
      <w:lvlText w:val=""/>
      <w:lvlJc w:val="left"/>
      <w:pPr>
        <w:ind w:left="600" w:hanging="360"/>
      </w:pPr>
      <w:rPr>
        <w:rFonts w:ascii="Symbol" w:hAnsi="Symbol" w:hint="default"/>
      </w:rPr>
    </w:lvl>
    <w:lvl w:ilvl="1" w:tplc="08070003" w:tentative="1">
      <w:start w:val="1"/>
      <w:numFmt w:val="bullet"/>
      <w:lvlText w:val="o"/>
      <w:lvlJc w:val="left"/>
      <w:pPr>
        <w:ind w:left="1320" w:hanging="360"/>
      </w:pPr>
      <w:rPr>
        <w:rFonts w:ascii="Courier New" w:hAnsi="Courier New" w:cs="Courier New" w:hint="default"/>
      </w:rPr>
    </w:lvl>
    <w:lvl w:ilvl="2" w:tplc="08070005" w:tentative="1">
      <w:start w:val="1"/>
      <w:numFmt w:val="bullet"/>
      <w:lvlText w:val=""/>
      <w:lvlJc w:val="left"/>
      <w:pPr>
        <w:ind w:left="2040" w:hanging="360"/>
      </w:pPr>
      <w:rPr>
        <w:rFonts w:ascii="Wingdings" w:hAnsi="Wingdings" w:hint="default"/>
      </w:rPr>
    </w:lvl>
    <w:lvl w:ilvl="3" w:tplc="08070001" w:tentative="1">
      <w:start w:val="1"/>
      <w:numFmt w:val="bullet"/>
      <w:lvlText w:val=""/>
      <w:lvlJc w:val="left"/>
      <w:pPr>
        <w:ind w:left="2760" w:hanging="360"/>
      </w:pPr>
      <w:rPr>
        <w:rFonts w:ascii="Symbol" w:hAnsi="Symbol" w:hint="default"/>
      </w:rPr>
    </w:lvl>
    <w:lvl w:ilvl="4" w:tplc="08070003" w:tentative="1">
      <w:start w:val="1"/>
      <w:numFmt w:val="bullet"/>
      <w:lvlText w:val="o"/>
      <w:lvlJc w:val="left"/>
      <w:pPr>
        <w:ind w:left="3480" w:hanging="360"/>
      </w:pPr>
      <w:rPr>
        <w:rFonts w:ascii="Courier New" w:hAnsi="Courier New" w:cs="Courier New" w:hint="default"/>
      </w:rPr>
    </w:lvl>
    <w:lvl w:ilvl="5" w:tplc="08070005" w:tentative="1">
      <w:start w:val="1"/>
      <w:numFmt w:val="bullet"/>
      <w:lvlText w:val=""/>
      <w:lvlJc w:val="left"/>
      <w:pPr>
        <w:ind w:left="4200" w:hanging="360"/>
      </w:pPr>
      <w:rPr>
        <w:rFonts w:ascii="Wingdings" w:hAnsi="Wingdings" w:hint="default"/>
      </w:rPr>
    </w:lvl>
    <w:lvl w:ilvl="6" w:tplc="08070001" w:tentative="1">
      <w:start w:val="1"/>
      <w:numFmt w:val="bullet"/>
      <w:lvlText w:val=""/>
      <w:lvlJc w:val="left"/>
      <w:pPr>
        <w:ind w:left="4920" w:hanging="360"/>
      </w:pPr>
      <w:rPr>
        <w:rFonts w:ascii="Symbol" w:hAnsi="Symbol" w:hint="default"/>
      </w:rPr>
    </w:lvl>
    <w:lvl w:ilvl="7" w:tplc="08070003" w:tentative="1">
      <w:start w:val="1"/>
      <w:numFmt w:val="bullet"/>
      <w:lvlText w:val="o"/>
      <w:lvlJc w:val="left"/>
      <w:pPr>
        <w:ind w:left="5640" w:hanging="360"/>
      </w:pPr>
      <w:rPr>
        <w:rFonts w:ascii="Courier New" w:hAnsi="Courier New" w:cs="Courier New" w:hint="default"/>
      </w:rPr>
    </w:lvl>
    <w:lvl w:ilvl="8" w:tplc="08070005" w:tentative="1">
      <w:start w:val="1"/>
      <w:numFmt w:val="bullet"/>
      <w:lvlText w:val=""/>
      <w:lvlJc w:val="left"/>
      <w:pPr>
        <w:ind w:left="6360" w:hanging="360"/>
      </w:pPr>
      <w:rPr>
        <w:rFonts w:ascii="Wingdings" w:hAnsi="Wingdings" w:hint="default"/>
      </w:rPr>
    </w:lvl>
  </w:abstractNum>
  <w:abstractNum w:abstractNumId="3" w15:restartNumberingAfterBreak="0">
    <w:nsid w:val="1BF11F04"/>
    <w:multiLevelType w:val="multilevel"/>
    <w:tmpl w:val="49F4A7E0"/>
    <w:lvl w:ilvl="0">
      <w:start w:val="3"/>
      <w:numFmt w:val="decimal"/>
      <w:lvlText w:val="%1"/>
      <w:lvlJc w:val="left"/>
      <w:pPr>
        <w:ind w:left="360" w:hanging="360"/>
      </w:pPr>
      <w:rPr>
        <w:rFonts w:hint="default"/>
        <w:b/>
      </w:rPr>
    </w:lvl>
    <w:lvl w:ilvl="1">
      <w:start w:val="4"/>
      <w:numFmt w:val="decimal"/>
      <w:lvlText w:val="%1.%2"/>
      <w:lvlJc w:val="left"/>
      <w:pPr>
        <w:ind w:left="600" w:hanging="360"/>
      </w:pPr>
      <w:rPr>
        <w:rFonts w:hint="default"/>
        <w:b/>
      </w:rPr>
    </w:lvl>
    <w:lvl w:ilvl="2">
      <w:start w:val="1"/>
      <w:numFmt w:val="decimal"/>
      <w:lvlText w:val="%1.%2.%3"/>
      <w:lvlJc w:val="left"/>
      <w:pPr>
        <w:ind w:left="1200" w:hanging="720"/>
      </w:pPr>
      <w:rPr>
        <w:rFonts w:hint="default"/>
        <w:b/>
      </w:rPr>
    </w:lvl>
    <w:lvl w:ilvl="3">
      <w:start w:val="1"/>
      <w:numFmt w:val="decimal"/>
      <w:lvlText w:val="%1.%2.%3.%4"/>
      <w:lvlJc w:val="left"/>
      <w:pPr>
        <w:ind w:left="1440" w:hanging="720"/>
      </w:pPr>
      <w:rPr>
        <w:rFonts w:hint="default"/>
        <w:b/>
      </w:rPr>
    </w:lvl>
    <w:lvl w:ilvl="4">
      <w:start w:val="1"/>
      <w:numFmt w:val="decimal"/>
      <w:lvlText w:val="%1.%2.%3.%4.%5"/>
      <w:lvlJc w:val="left"/>
      <w:pPr>
        <w:ind w:left="2040" w:hanging="1080"/>
      </w:pPr>
      <w:rPr>
        <w:rFonts w:hint="default"/>
        <w:b/>
      </w:rPr>
    </w:lvl>
    <w:lvl w:ilvl="5">
      <w:start w:val="1"/>
      <w:numFmt w:val="decimal"/>
      <w:lvlText w:val="%1.%2.%3.%4.%5.%6"/>
      <w:lvlJc w:val="left"/>
      <w:pPr>
        <w:ind w:left="228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120" w:hanging="1440"/>
      </w:pPr>
      <w:rPr>
        <w:rFonts w:hint="default"/>
        <w:b/>
      </w:rPr>
    </w:lvl>
    <w:lvl w:ilvl="8">
      <w:start w:val="1"/>
      <w:numFmt w:val="decimal"/>
      <w:lvlText w:val="%1.%2.%3.%4.%5.%6.%7.%8.%9"/>
      <w:lvlJc w:val="left"/>
      <w:pPr>
        <w:ind w:left="3720" w:hanging="1800"/>
      </w:pPr>
      <w:rPr>
        <w:rFonts w:hint="default"/>
        <w:b/>
      </w:rPr>
    </w:lvl>
  </w:abstractNum>
  <w:abstractNum w:abstractNumId="4" w15:restartNumberingAfterBreak="0">
    <w:nsid w:val="1D5A4C92"/>
    <w:multiLevelType w:val="hybridMultilevel"/>
    <w:tmpl w:val="A0489536"/>
    <w:lvl w:ilvl="0" w:tplc="08070001">
      <w:start w:val="1"/>
      <w:numFmt w:val="bullet"/>
      <w:lvlText w:val=""/>
      <w:lvlJc w:val="left"/>
      <w:pPr>
        <w:ind w:left="961" w:hanging="360"/>
      </w:pPr>
      <w:rPr>
        <w:rFonts w:ascii="Symbol" w:hAnsi="Symbol" w:hint="default"/>
      </w:rPr>
    </w:lvl>
    <w:lvl w:ilvl="1" w:tplc="08070003" w:tentative="1">
      <w:start w:val="1"/>
      <w:numFmt w:val="bullet"/>
      <w:lvlText w:val="o"/>
      <w:lvlJc w:val="left"/>
      <w:pPr>
        <w:ind w:left="1681" w:hanging="360"/>
      </w:pPr>
      <w:rPr>
        <w:rFonts w:ascii="Courier New" w:hAnsi="Courier New" w:cs="Courier New" w:hint="default"/>
      </w:rPr>
    </w:lvl>
    <w:lvl w:ilvl="2" w:tplc="08070005" w:tentative="1">
      <w:start w:val="1"/>
      <w:numFmt w:val="bullet"/>
      <w:lvlText w:val=""/>
      <w:lvlJc w:val="left"/>
      <w:pPr>
        <w:ind w:left="2401" w:hanging="360"/>
      </w:pPr>
      <w:rPr>
        <w:rFonts w:ascii="Wingdings" w:hAnsi="Wingdings" w:hint="default"/>
      </w:rPr>
    </w:lvl>
    <w:lvl w:ilvl="3" w:tplc="08070001" w:tentative="1">
      <w:start w:val="1"/>
      <w:numFmt w:val="bullet"/>
      <w:lvlText w:val=""/>
      <w:lvlJc w:val="left"/>
      <w:pPr>
        <w:ind w:left="3121" w:hanging="360"/>
      </w:pPr>
      <w:rPr>
        <w:rFonts w:ascii="Symbol" w:hAnsi="Symbol" w:hint="default"/>
      </w:rPr>
    </w:lvl>
    <w:lvl w:ilvl="4" w:tplc="08070003" w:tentative="1">
      <w:start w:val="1"/>
      <w:numFmt w:val="bullet"/>
      <w:lvlText w:val="o"/>
      <w:lvlJc w:val="left"/>
      <w:pPr>
        <w:ind w:left="3841" w:hanging="360"/>
      </w:pPr>
      <w:rPr>
        <w:rFonts w:ascii="Courier New" w:hAnsi="Courier New" w:cs="Courier New" w:hint="default"/>
      </w:rPr>
    </w:lvl>
    <w:lvl w:ilvl="5" w:tplc="08070005" w:tentative="1">
      <w:start w:val="1"/>
      <w:numFmt w:val="bullet"/>
      <w:lvlText w:val=""/>
      <w:lvlJc w:val="left"/>
      <w:pPr>
        <w:ind w:left="4561" w:hanging="360"/>
      </w:pPr>
      <w:rPr>
        <w:rFonts w:ascii="Wingdings" w:hAnsi="Wingdings" w:hint="default"/>
      </w:rPr>
    </w:lvl>
    <w:lvl w:ilvl="6" w:tplc="08070001" w:tentative="1">
      <w:start w:val="1"/>
      <w:numFmt w:val="bullet"/>
      <w:lvlText w:val=""/>
      <w:lvlJc w:val="left"/>
      <w:pPr>
        <w:ind w:left="5281" w:hanging="360"/>
      </w:pPr>
      <w:rPr>
        <w:rFonts w:ascii="Symbol" w:hAnsi="Symbol" w:hint="default"/>
      </w:rPr>
    </w:lvl>
    <w:lvl w:ilvl="7" w:tplc="08070003" w:tentative="1">
      <w:start w:val="1"/>
      <w:numFmt w:val="bullet"/>
      <w:lvlText w:val="o"/>
      <w:lvlJc w:val="left"/>
      <w:pPr>
        <w:ind w:left="6001" w:hanging="360"/>
      </w:pPr>
      <w:rPr>
        <w:rFonts w:ascii="Courier New" w:hAnsi="Courier New" w:cs="Courier New" w:hint="default"/>
      </w:rPr>
    </w:lvl>
    <w:lvl w:ilvl="8" w:tplc="08070005" w:tentative="1">
      <w:start w:val="1"/>
      <w:numFmt w:val="bullet"/>
      <w:lvlText w:val=""/>
      <w:lvlJc w:val="left"/>
      <w:pPr>
        <w:ind w:left="6721" w:hanging="360"/>
      </w:pPr>
      <w:rPr>
        <w:rFonts w:ascii="Wingdings" w:hAnsi="Wingdings" w:hint="default"/>
      </w:rPr>
    </w:lvl>
  </w:abstractNum>
  <w:abstractNum w:abstractNumId="5" w15:restartNumberingAfterBreak="0">
    <w:nsid w:val="20854B58"/>
    <w:multiLevelType w:val="multilevel"/>
    <w:tmpl w:val="7016981E"/>
    <w:lvl w:ilvl="0">
      <w:start w:val="1"/>
      <w:numFmt w:val="decimal"/>
      <w:lvlText w:val="%1."/>
      <w:lvlJc w:val="left"/>
      <w:pPr>
        <w:tabs>
          <w:tab w:val="num" w:pos="397"/>
        </w:tabs>
        <w:ind w:left="397" w:hanging="397"/>
      </w:pPr>
    </w:lvl>
    <w:lvl w:ilvl="1">
      <w:numFmt w:val="bullet"/>
      <w:pStyle w:val="berschrift2"/>
      <w:lvlText w:val="-"/>
      <w:lvlJc w:val="left"/>
      <w:pPr>
        <w:tabs>
          <w:tab w:val="num" w:pos="432"/>
        </w:tabs>
        <w:ind w:left="432" w:hanging="432"/>
      </w:pPr>
      <w:rPr>
        <w:rFonts w:ascii="Arial" w:eastAsiaTheme="minorHAnsi" w:hAnsi="Arial" w:cs="Arial" w:hint="default"/>
        <w:b/>
        <w:i w:val="0"/>
        <w:sz w:val="24"/>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244C3A43"/>
    <w:multiLevelType w:val="singleLevel"/>
    <w:tmpl w:val="D0945F10"/>
    <w:lvl w:ilvl="0">
      <w:start w:val="1"/>
      <w:numFmt w:val="bullet"/>
      <w:pStyle w:val="Aufzhlungszeichen"/>
      <w:lvlText w:val=""/>
      <w:lvlJc w:val="left"/>
      <w:pPr>
        <w:tabs>
          <w:tab w:val="num" w:pos="360"/>
        </w:tabs>
        <w:ind w:left="360" w:hanging="360"/>
      </w:pPr>
      <w:rPr>
        <w:rFonts w:ascii="Symbol" w:hAnsi="Symbol" w:hint="default"/>
      </w:rPr>
    </w:lvl>
  </w:abstractNum>
  <w:abstractNum w:abstractNumId="7" w15:restartNumberingAfterBreak="0">
    <w:nsid w:val="25672718"/>
    <w:multiLevelType w:val="hybridMultilevel"/>
    <w:tmpl w:val="799848D6"/>
    <w:lvl w:ilvl="0" w:tplc="41CA4444">
      <w:start w:val="1"/>
      <w:numFmt w:val="bullet"/>
      <w:pStyle w:val="Aufzhlung"/>
      <w:lvlText w:val=""/>
      <w:lvlJc w:val="left"/>
      <w:pPr>
        <w:tabs>
          <w:tab w:val="num" w:pos="454"/>
        </w:tabs>
        <w:ind w:left="454" w:hanging="45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7632F0"/>
    <w:multiLevelType w:val="hybridMultilevel"/>
    <w:tmpl w:val="A58A363E"/>
    <w:lvl w:ilvl="0" w:tplc="8A381216">
      <w:numFmt w:val="bullet"/>
      <w:lvlText w:val="-"/>
      <w:lvlJc w:val="left"/>
      <w:pPr>
        <w:ind w:left="856" w:hanging="615"/>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26DB5305"/>
    <w:multiLevelType w:val="hybridMultilevel"/>
    <w:tmpl w:val="2DB86E54"/>
    <w:lvl w:ilvl="0" w:tplc="8A381216">
      <w:numFmt w:val="bullet"/>
      <w:lvlText w:val="-"/>
      <w:lvlJc w:val="left"/>
      <w:pPr>
        <w:ind w:left="856" w:hanging="615"/>
      </w:pPr>
      <w:rPr>
        <w:rFonts w:ascii="Arial" w:eastAsiaTheme="minorHAnsi" w:hAnsi="Arial" w:cs="Arial" w:hint="default"/>
      </w:rPr>
    </w:lvl>
    <w:lvl w:ilvl="1" w:tplc="08070003" w:tentative="1">
      <w:start w:val="1"/>
      <w:numFmt w:val="bullet"/>
      <w:lvlText w:val="o"/>
      <w:lvlJc w:val="left"/>
      <w:pPr>
        <w:ind w:left="1321" w:hanging="360"/>
      </w:pPr>
      <w:rPr>
        <w:rFonts w:ascii="Courier New" w:hAnsi="Courier New" w:cs="Courier New" w:hint="default"/>
      </w:rPr>
    </w:lvl>
    <w:lvl w:ilvl="2" w:tplc="08070005" w:tentative="1">
      <w:start w:val="1"/>
      <w:numFmt w:val="bullet"/>
      <w:lvlText w:val=""/>
      <w:lvlJc w:val="left"/>
      <w:pPr>
        <w:ind w:left="2041" w:hanging="360"/>
      </w:pPr>
      <w:rPr>
        <w:rFonts w:ascii="Wingdings" w:hAnsi="Wingdings" w:hint="default"/>
      </w:rPr>
    </w:lvl>
    <w:lvl w:ilvl="3" w:tplc="08070001" w:tentative="1">
      <w:start w:val="1"/>
      <w:numFmt w:val="bullet"/>
      <w:lvlText w:val=""/>
      <w:lvlJc w:val="left"/>
      <w:pPr>
        <w:ind w:left="2761" w:hanging="360"/>
      </w:pPr>
      <w:rPr>
        <w:rFonts w:ascii="Symbol" w:hAnsi="Symbol" w:hint="default"/>
      </w:rPr>
    </w:lvl>
    <w:lvl w:ilvl="4" w:tplc="08070003" w:tentative="1">
      <w:start w:val="1"/>
      <w:numFmt w:val="bullet"/>
      <w:lvlText w:val="o"/>
      <w:lvlJc w:val="left"/>
      <w:pPr>
        <w:ind w:left="3481" w:hanging="360"/>
      </w:pPr>
      <w:rPr>
        <w:rFonts w:ascii="Courier New" w:hAnsi="Courier New" w:cs="Courier New" w:hint="default"/>
      </w:rPr>
    </w:lvl>
    <w:lvl w:ilvl="5" w:tplc="08070005" w:tentative="1">
      <w:start w:val="1"/>
      <w:numFmt w:val="bullet"/>
      <w:lvlText w:val=""/>
      <w:lvlJc w:val="left"/>
      <w:pPr>
        <w:ind w:left="4201" w:hanging="360"/>
      </w:pPr>
      <w:rPr>
        <w:rFonts w:ascii="Wingdings" w:hAnsi="Wingdings" w:hint="default"/>
      </w:rPr>
    </w:lvl>
    <w:lvl w:ilvl="6" w:tplc="08070001" w:tentative="1">
      <w:start w:val="1"/>
      <w:numFmt w:val="bullet"/>
      <w:lvlText w:val=""/>
      <w:lvlJc w:val="left"/>
      <w:pPr>
        <w:ind w:left="4921" w:hanging="360"/>
      </w:pPr>
      <w:rPr>
        <w:rFonts w:ascii="Symbol" w:hAnsi="Symbol" w:hint="default"/>
      </w:rPr>
    </w:lvl>
    <w:lvl w:ilvl="7" w:tplc="08070003" w:tentative="1">
      <w:start w:val="1"/>
      <w:numFmt w:val="bullet"/>
      <w:lvlText w:val="o"/>
      <w:lvlJc w:val="left"/>
      <w:pPr>
        <w:ind w:left="5641" w:hanging="360"/>
      </w:pPr>
      <w:rPr>
        <w:rFonts w:ascii="Courier New" w:hAnsi="Courier New" w:cs="Courier New" w:hint="default"/>
      </w:rPr>
    </w:lvl>
    <w:lvl w:ilvl="8" w:tplc="08070005" w:tentative="1">
      <w:start w:val="1"/>
      <w:numFmt w:val="bullet"/>
      <w:lvlText w:val=""/>
      <w:lvlJc w:val="left"/>
      <w:pPr>
        <w:ind w:left="6361" w:hanging="360"/>
      </w:pPr>
      <w:rPr>
        <w:rFonts w:ascii="Wingdings" w:hAnsi="Wingdings" w:hint="default"/>
      </w:rPr>
    </w:lvl>
  </w:abstractNum>
  <w:abstractNum w:abstractNumId="10" w15:restartNumberingAfterBreak="0">
    <w:nsid w:val="297531D9"/>
    <w:multiLevelType w:val="hybridMultilevel"/>
    <w:tmpl w:val="913C5270"/>
    <w:lvl w:ilvl="0" w:tplc="DD4A0330">
      <w:start w:val="3"/>
      <w:numFmt w:val="bullet"/>
      <w:lvlText w:val="-"/>
      <w:lvlJc w:val="left"/>
      <w:pPr>
        <w:ind w:left="598" w:hanging="360"/>
      </w:pPr>
      <w:rPr>
        <w:rFonts w:ascii="Arial" w:eastAsiaTheme="minorHAnsi" w:hAnsi="Arial" w:cs="Arial" w:hint="default"/>
      </w:rPr>
    </w:lvl>
    <w:lvl w:ilvl="1" w:tplc="08070003" w:tentative="1">
      <w:start w:val="1"/>
      <w:numFmt w:val="bullet"/>
      <w:lvlText w:val="o"/>
      <w:lvlJc w:val="left"/>
      <w:pPr>
        <w:ind w:left="1318" w:hanging="360"/>
      </w:pPr>
      <w:rPr>
        <w:rFonts w:ascii="Courier New" w:hAnsi="Courier New" w:cs="Courier New" w:hint="default"/>
      </w:rPr>
    </w:lvl>
    <w:lvl w:ilvl="2" w:tplc="08070005" w:tentative="1">
      <w:start w:val="1"/>
      <w:numFmt w:val="bullet"/>
      <w:lvlText w:val=""/>
      <w:lvlJc w:val="left"/>
      <w:pPr>
        <w:ind w:left="2038" w:hanging="360"/>
      </w:pPr>
      <w:rPr>
        <w:rFonts w:ascii="Wingdings" w:hAnsi="Wingdings" w:hint="default"/>
      </w:rPr>
    </w:lvl>
    <w:lvl w:ilvl="3" w:tplc="08070001" w:tentative="1">
      <w:start w:val="1"/>
      <w:numFmt w:val="bullet"/>
      <w:lvlText w:val=""/>
      <w:lvlJc w:val="left"/>
      <w:pPr>
        <w:ind w:left="2758" w:hanging="360"/>
      </w:pPr>
      <w:rPr>
        <w:rFonts w:ascii="Symbol" w:hAnsi="Symbol" w:hint="default"/>
      </w:rPr>
    </w:lvl>
    <w:lvl w:ilvl="4" w:tplc="08070003" w:tentative="1">
      <w:start w:val="1"/>
      <w:numFmt w:val="bullet"/>
      <w:lvlText w:val="o"/>
      <w:lvlJc w:val="left"/>
      <w:pPr>
        <w:ind w:left="3478" w:hanging="360"/>
      </w:pPr>
      <w:rPr>
        <w:rFonts w:ascii="Courier New" w:hAnsi="Courier New" w:cs="Courier New" w:hint="default"/>
      </w:rPr>
    </w:lvl>
    <w:lvl w:ilvl="5" w:tplc="08070005" w:tentative="1">
      <w:start w:val="1"/>
      <w:numFmt w:val="bullet"/>
      <w:lvlText w:val=""/>
      <w:lvlJc w:val="left"/>
      <w:pPr>
        <w:ind w:left="4198" w:hanging="360"/>
      </w:pPr>
      <w:rPr>
        <w:rFonts w:ascii="Wingdings" w:hAnsi="Wingdings" w:hint="default"/>
      </w:rPr>
    </w:lvl>
    <w:lvl w:ilvl="6" w:tplc="08070001" w:tentative="1">
      <w:start w:val="1"/>
      <w:numFmt w:val="bullet"/>
      <w:lvlText w:val=""/>
      <w:lvlJc w:val="left"/>
      <w:pPr>
        <w:ind w:left="4918" w:hanging="360"/>
      </w:pPr>
      <w:rPr>
        <w:rFonts w:ascii="Symbol" w:hAnsi="Symbol" w:hint="default"/>
      </w:rPr>
    </w:lvl>
    <w:lvl w:ilvl="7" w:tplc="08070003" w:tentative="1">
      <w:start w:val="1"/>
      <w:numFmt w:val="bullet"/>
      <w:lvlText w:val="o"/>
      <w:lvlJc w:val="left"/>
      <w:pPr>
        <w:ind w:left="5638" w:hanging="360"/>
      </w:pPr>
      <w:rPr>
        <w:rFonts w:ascii="Courier New" w:hAnsi="Courier New" w:cs="Courier New" w:hint="default"/>
      </w:rPr>
    </w:lvl>
    <w:lvl w:ilvl="8" w:tplc="08070005" w:tentative="1">
      <w:start w:val="1"/>
      <w:numFmt w:val="bullet"/>
      <w:lvlText w:val=""/>
      <w:lvlJc w:val="left"/>
      <w:pPr>
        <w:ind w:left="6358" w:hanging="360"/>
      </w:pPr>
      <w:rPr>
        <w:rFonts w:ascii="Wingdings" w:hAnsi="Wingdings" w:hint="default"/>
      </w:rPr>
    </w:lvl>
  </w:abstractNum>
  <w:abstractNum w:abstractNumId="11" w15:restartNumberingAfterBreak="0">
    <w:nsid w:val="33A869E2"/>
    <w:multiLevelType w:val="hybridMultilevel"/>
    <w:tmpl w:val="89A280D0"/>
    <w:lvl w:ilvl="0" w:tplc="8A381216">
      <w:numFmt w:val="bullet"/>
      <w:lvlText w:val="-"/>
      <w:lvlJc w:val="left"/>
      <w:pPr>
        <w:ind w:left="856" w:hanging="615"/>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355B1694"/>
    <w:multiLevelType w:val="hybridMultilevel"/>
    <w:tmpl w:val="C362FFBC"/>
    <w:lvl w:ilvl="0" w:tplc="43CC78DE">
      <w:start w:val="1"/>
      <w:numFmt w:val="decimal"/>
      <w:pStyle w:val="Nummerierung"/>
      <w:lvlText w:val="%1."/>
      <w:lvlJc w:val="left"/>
      <w:pPr>
        <w:tabs>
          <w:tab w:val="num" w:pos="454"/>
        </w:tabs>
        <w:ind w:left="454" w:hanging="454"/>
      </w:pPr>
      <w:rPr>
        <w:rFonts w:ascii="Arial" w:hAnsi="Arial" w:hint="default"/>
        <w:b w:val="0"/>
        <w:i w:val="0"/>
        <w:sz w:val="24"/>
        <w:szCs w:val="24"/>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3" w15:restartNumberingAfterBreak="0">
    <w:nsid w:val="3ADE059A"/>
    <w:multiLevelType w:val="hybridMultilevel"/>
    <w:tmpl w:val="C3EE1882"/>
    <w:lvl w:ilvl="0" w:tplc="30384B86">
      <w:start w:val="3"/>
      <w:numFmt w:val="bullet"/>
      <w:lvlText w:val=""/>
      <w:lvlJc w:val="left"/>
      <w:pPr>
        <w:ind w:left="600" w:hanging="360"/>
      </w:pPr>
      <w:rPr>
        <w:rFonts w:ascii="Wingdings" w:eastAsiaTheme="minorHAnsi" w:hAnsi="Wingdings" w:cs="Arial" w:hint="default"/>
      </w:rPr>
    </w:lvl>
    <w:lvl w:ilvl="1" w:tplc="08070003" w:tentative="1">
      <w:start w:val="1"/>
      <w:numFmt w:val="bullet"/>
      <w:lvlText w:val="o"/>
      <w:lvlJc w:val="left"/>
      <w:pPr>
        <w:ind w:left="1320" w:hanging="360"/>
      </w:pPr>
      <w:rPr>
        <w:rFonts w:ascii="Courier New" w:hAnsi="Courier New" w:cs="Courier New" w:hint="default"/>
      </w:rPr>
    </w:lvl>
    <w:lvl w:ilvl="2" w:tplc="08070005" w:tentative="1">
      <w:start w:val="1"/>
      <w:numFmt w:val="bullet"/>
      <w:lvlText w:val=""/>
      <w:lvlJc w:val="left"/>
      <w:pPr>
        <w:ind w:left="2040" w:hanging="360"/>
      </w:pPr>
      <w:rPr>
        <w:rFonts w:ascii="Wingdings" w:hAnsi="Wingdings" w:hint="default"/>
      </w:rPr>
    </w:lvl>
    <w:lvl w:ilvl="3" w:tplc="08070001" w:tentative="1">
      <w:start w:val="1"/>
      <w:numFmt w:val="bullet"/>
      <w:lvlText w:val=""/>
      <w:lvlJc w:val="left"/>
      <w:pPr>
        <w:ind w:left="2760" w:hanging="360"/>
      </w:pPr>
      <w:rPr>
        <w:rFonts w:ascii="Symbol" w:hAnsi="Symbol" w:hint="default"/>
      </w:rPr>
    </w:lvl>
    <w:lvl w:ilvl="4" w:tplc="08070003" w:tentative="1">
      <w:start w:val="1"/>
      <w:numFmt w:val="bullet"/>
      <w:lvlText w:val="o"/>
      <w:lvlJc w:val="left"/>
      <w:pPr>
        <w:ind w:left="3480" w:hanging="360"/>
      </w:pPr>
      <w:rPr>
        <w:rFonts w:ascii="Courier New" w:hAnsi="Courier New" w:cs="Courier New" w:hint="default"/>
      </w:rPr>
    </w:lvl>
    <w:lvl w:ilvl="5" w:tplc="08070005" w:tentative="1">
      <w:start w:val="1"/>
      <w:numFmt w:val="bullet"/>
      <w:lvlText w:val=""/>
      <w:lvlJc w:val="left"/>
      <w:pPr>
        <w:ind w:left="4200" w:hanging="360"/>
      </w:pPr>
      <w:rPr>
        <w:rFonts w:ascii="Wingdings" w:hAnsi="Wingdings" w:hint="default"/>
      </w:rPr>
    </w:lvl>
    <w:lvl w:ilvl="6" w:tplc="08070001" w:tentative="1">
      <w:start w:val="1"/>
      <w:numFmt w:val="bullet"/>
      <w:lvlText w:val=""/>
      <w:lvlJc w:val="left"/>
      <w:pPr>
        <w:ind w:left="4920" w:hanging="360"/>
      </w:pPr>
      <w:rPr>
        <w:rFonts w:ascii="Symbol" w:hAnsi="Symbol" w:hint="default"/>
      </w:rPr>
    </w:lvl>
    <w:lvl w:ilvl="7" w:tplc="08070003" w:tentative="1">
      <w:start w:val="1"/>
      <w:numFmt w:val="bullet"/>
      <w:lvlText w:val="o"/>
      <w:lvlJc w:val="left"/>
      <w:pPr>
        <w:ind w:left="5640" w:hanging="360"/>
      </w:pPr>
      <w:rPr>
        <w:rFonts w:ascii="Courier New" w:hAnsi="Courier New" w:cs="Courier New" w:hint="default"/>
      </w:rPr>
    </w:lvl>
    <w:lvl w:ilvl="8" w:tplc="08070005" w:tentative="1">
      <w:start w:val="1"/>
      <w:numFmt w:val="bullet"/>
      <w:lvlText w:val=""/>
      <w:lvlJc w:val="left"/>
      <w:pPr>
        <w:ind w:left="6360" w:hanging="360"/>
      </w:pPr>
      <w:rPr>
        <w:rFonts w:ascii="Wingdings" w:hAnsi="Wingdings" w:hint="default"/>
      </w:rPr>
    </w:lvl>
  </w:abstractNum>
  <w:abstractNum w:abstractNumId="14" w15:restartNumberingAfterBreak="0">
    <w:nsid w:val="45F21FB4"/>
    <w:multiLevelType w:val="multilevel"/>
    <w:tmpl w:val="9FA87C6E"/>
    <w:lvl w:ilvl="0">
      <w:start w:val="1"/>
      <w:numFmt w:val="decimal"/>
      <w:pStyle w:val="berschrift1"/>
      <w:lvlText w:val="%1."/>
      <w:lvlJc w:val="left"/>
      <w:pPr>
        <w:tabs>
          <w:tab w:val="num" w:pos="397"/>
        </w:tabs>
        <w:ind w:left="397" w:hanging="397"/>
      </w:pPr>
    </w:lvl>
    <w:lvl w:ilvl="1">
      <w:start w:val="1"/>
      <w:numFmt w:val="decimal"/>
      <w:lvlText w:val="%1.%2"/>
      <w:lvlJc w:val="left"/>
      <w:pPr>
        <w:tabs>
          <w:tab w:val="num" w:pos="432"/>
        </w:tabs>
        <w:ind w:left="432" w:hanging="432"/>
      </w:pPr>
      <w:rPr>
        <w:rFonts w:ascii="Arial" w:hAnsi="Arial" w:hint="default"/>
        <w:b/>
        <w:i w:val="0"/>
        <w:sz w:val="24"/>
      </w:rPr>
    </w:lvl>
    <w:lvl w:ilvl="2">
      <w:start w:val="1"/>
      <w:numFmt w:val="decimal"/>
      <w:pStyle w:val="berschrift3"/>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46AE4ABD"/>
    <w:multiLevelType w:val="hybridMultilevel"/>
    <w:tmpl w:val="E3BE8A84"/>
    <w:lvl w:ilvl="0" w:tplc="3EF0122C">
      <w:start w:val="1"/>
      <w:numFmt w:val="bullet"/>
      <w:lvlText w:val=""/>
      <w:lvlJc w:val="left"/>
      <w:pPr>
        <w:ind w:left="600" w:hanging="360"/>
      </w:pPr>
      <w:rPr>
        <w:rFonts w:ascii="Symbol" w:hAnsi="Symbol" w:hint="default"/>
      </w:rPr>
    </w:lvl>
    <w:lvl w:ilvl="1" w:tplc="08070003" w:tentative="1">
      <w:start w:val="1"/>
      <w:numFmt w:val="bullet"/>
      <w:lvlText w:val="o"/>
      <w:lvlJc w:val="left"/>
      <w:pPr>
        <w:ind w:left="1320" w:hanging="360"/>
      </w:pPr>
      <w:rPr>
        <w:rFonts w:ascii="Courier New" w:hAnsi="Courier New" w:cs="Courier New" w:hint="default"/>
      </w:rPr>
    </w:lvl>
    <w:lvl w:ilvl="2" w:tplc="08070005" w:tentative="1">
      <w:start w:val="1"/>
      <w:numFmt w:val="bullet"/>
      <w:lvlText w:val=""/>
      <w:lvlJc w:val="left"/>
      <w:pPr>
        <w:ind w:left="2040" w:hanging="360"/>
      </w:pPr>
      <w:rPr>
        <w:rFonts w:ascii="Wingdings" w:hAnsi="Wingdings" w:hint="default"/>
      </w:rPr>
    </w:lvl>
    <w:lvl w:ilvl="3" w:tplc="08070001" w:tentative="1">
      <w:start w:val="1"/>
      <w:numFmt w:val="bullet"/>
      <w:lvlText w:val=""/>
      <w:lvlJc w:val="left"/>
      <w:pPr>
        <w:ind w:left="2760" w:hanging="360"/>
      </w:pPr>
      <w:rPr>
        <w:rFonts w:ascii="Symbol" w:hAnsi="Symbol" w:hint="default"/>
      </w:rPr>
    </w:lvl>
    <w:lvl w:ilvl="4" w:tplc="08070003" w:tentative="1">
      <w:start w:val="1"/>
      <w:numFmt w:val="bullet"/>
      <w:lvlText w:val="o"/>
      <w:lvlJc w:val="left"/>
      <w:pPr>
        <w:ind w:left="3480" w:hanging="360"/>
      </w:pPr>
      <w:rPr>
        <w:rFonts w:ascii="Courier New" w:hAnsi="Courier New" w:cs="Courier New" w:hint="default"/>
      </w:rPr>
    </w:lvl>
    <w:lvl w:ilvl="5" w:tplc="08070005" w:tentative="1">
      <w:start w:val="1"/>
      <w:numFmt w:val="bullet"/>
      <w:lvlText w:val=""/>
      <w:lvlJc w:val="left"/>
      <w:pPr>
        <w:ind w:left="4200" w:hanging="360"/>
      </w:pPr>
      <w:rPr>
        <w:rFonts w:ascii="Wingdings" w:hAnsi="Wingdings" w:hint="default"/>
      </w:rPr>
    </w:lvl>
    <w:lvl w:ilvl="6" w:tplc="08070001" w:tentative="1">
      <w:start w:val="1"/>
      <w:numFmt w:val="bullet"/>
      <w:lvlText w:val=""/>
      <w:lvlJc w:val="left"/>
      <w:pPr>
        <w:ind w:left="4920" w:hanging="360"/>
      </w:pPr>
      <w:rPr>
        <w:rFonts w:ascii="Symbol" w:hAnsi="Symbol" w:hint="default"/>
      </w:rPr>
    </w:lvl>
    <w:lvl w:ilvl="7" w:tplc="08070003" w:tentative="1">
      <w:start w:val="1"/>
      <w:numFmt w:val="bullet"/>
      <w:lvlText w:val="o"/>
      <w:lvlJc w:val="left"/>
      <w:pPr>
        <w:ind w:left="5640" w:hanging="360"/>
      </w:pPr>
      <w:rPr>
        <w:rFonts w:ascii="Courier New" w:hAnsi="Courier New" w:cs="Courier New" w:hint="default"/>
      </w:rPr>
    </w:lvl>
    <w:lvl w:ilvl="8" w:tplc="08070005" w:tentative="1">
      <w:start w:val="1"/>
      <w:numFmt w:val="bullet"/>
      <w:lvlText w:val=""/>
      <w:lvlJc w:val="left"/>
      <w:pPr>
        <w:ind w:left="6360" w:hanging="360"/>
      </w:pPr>
      <w:rPr>
        <w:rFonts w:ascii="Wingdings" w:hAnsi="Wingdings" w:hint="default"/>
      </w:rPr>
    </w:lvl>
  </w:abstractNum>
  <w:abstractNum w:abstractNumId="16" w15:restartNumberingAfterBreak="0">
    <w:nsid w:val="4A2A77B3"/>
    <w:multiLevelType w:val="hybridMultilevel"/>
    <w:tmpl w:val="D0B8C1B2"/>
    <w:lvl w:ilvl="0" w:tplc="8A381216">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C0F17A4"/>
    <w:multiLevelType w:val="hybridMultilevel"/>
    <w:tmpl w:val="3E5A8D62"/>
    <w:lvl w:ilvl="0" w:tplc="2AAA4870">
      <w:start w:val="1"/>
      <w:numFmt w:val="bullet"/>
      <w:pStyle w:val="AufzhlungmitAbsatz"/>
      <w:lvlText w:val=""/>
      <w:lvlJc w:val="left"/>
      <w:pPr>
        <w:tabs>
          <w:tab w:val="num" w:pos="454"/>
        </w:tabs>
        <w:ind w:left="454" w:hanging="45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E50F9A"/>
    <w:multiLevelType w:val="hybridMultilevel"/>
    <w:tmpl w:val="90BCDDFC"/>
    <w:lvl w:ilvl="0" w:tplc="3EF0122C">
      <w:start w:val="1"/>
      <w:numFmt w:val="bullet"/>
      <w:lvlText w:val=""/>
      <w:lvlJc w:val="left"/>
      <w:pPr>
        <w:ind w:left="600" w:hanging="360"/>
      </w:pPr>
      <w:rPr>
        <w:rFonts w:ascii="Symbol" w:hAnsi="Symbol" w:hint="default"/>
      </w:rPr>
    </w:lvl>
    <w:lvl w:ilvl="1" w:tplc="08070003" w:tentative="1">
      <w:start w:val="1"/>
      <w:numFmt w:val="bullet"/>
      <w:lvlText w:val="o"/>
      <w:lvlJc w:val="left"/>
      <w:pPr>
        <w:ind w:left="1320" w:hanging="360"/>
      </w:pPr>
      <w:rPr>
        <w:rFonts w:ascii="Courier New" w:hAnsi="Courier New" w:cs="Courier New" w:hint="default"/>
      </w:rPr>
    </w:lvl>
    <w:lvl w:ilvl="2" w:tplc="08070005" w:tentative="1">
      <w:start w:val="1"/>
      <w:numFmt w:val="bullet"/>
      <w:lvlText w:val=""/>
      <w:lvlJc w:val="left"/>
      <w:pPr>
        <w:ind w:left="2040" w:hanging="360"/>
      </w:pPr>
      <w:rPr>
        <w:rFonts w:ascii="Wingdings" w:hAnsi="Wingdings" w:hint="default"/>
      </w:rPr>
    </w:lvl>
    <w:lvl w:ilvl="3" w:tplc="08070001" w:tentative="1">
      <w:start w:val="1"/>
      <w:numFmt w:val="bullet"/>
      <w:lvlText w:val=""/>
      <w:lvlJc w:val="left"/>
      <w:pPr>
        <w:ind w:left="2760" w:hanging="360"/>
      </w:pPr>
      <w:rPr>
        <w:rFonts w:ascii="Symbol" w:hAnsi="Symbol" w:hint="default"/>
      </w:rPr>
    </w:lvl>
    <w:lvl w:ilvl="4" w:tplc="08070003" w:tentative="1">
      <w:start w:val="1"/>
      <w:numFmt w:val="bullet"/>
      <w:lvlText w:val="o"/>
      <w:lvlJc w:val="left"/>
      <w:pPr>
        <w:ind w:left="3480" w:hanging="360"/>
      </w:pPr>
      <w:rPr>
        <w:rFonts w:ascii="Courier New" w:hAnsi="Courier New" w:cs="Courier New" w:hint="default"/>
      </w:rPr>
    </w:lvl>
    <w:lvl w:ilvl="5" w:tplc="08070005" w:tentative="1">
      <w:start w:val="1"/>
      <w:numFmt w:val="bullet"/>
      <w:lvlText w:val=""/>
      <w:lvlJc w:val="left"/>
      <w:pPr>
        <w:ind w:left="4200" w:hanging="360"/>
      </w:pPr>
      <w:rPr>
        <w:rFonts w:ascii="Wingdings" w:hAnsi="Wingdings" w:hint="default"/>
      </w:rPr>
    </w:lvl>
    <w:lvl w:ilvl="6" w:tplc="08070001" w:tentative="1">
      <w:start w:val="1"/>
      <w:numFmt w:val="bullet"/>
      <w:lvlText w:val=""/>
      <w:lvlJc w:val="left"/>
      <w:pPr>
        <w:ind w:left="4920" w:hanging="360"/>
      </w:pPr>
      <w:rPr>
        <w:rFonts w:ascii="Symbol" w:hAnsi="Symbol" w:hint="default"/>
      </w:rPr>
    </w:lvl>
    <w:lvl w:ilvl="7" w:tplc="08070003" w:tentative="1">
      <w:start w:val="1"/>
      <w:numFmt w:val="bullet"/>
      <w:lvlText w:val="o"/>
      <w:lvlJc w:val="left"/>
      <w:pPr>
        <w:ind w:left="5640" w:hanging="360"/>
      </w:pPr>
      <w:rPr>
        <w:rFonts w:ascii="Courier New" w:hAnsi="Courier New" w:cs="Courier New" w:hint="default"/>
      </w:rPr>
    </w:lvl>
    <w:lvl w:ilvl="8" w:tplc="08070005" w:tentative="1">
      <w:start w:val="1"/>
      <w:numFmt w:val="bullet"/>
      <w:lvlText w:val=""/>
      <w:lvlJc w:val="left"/>
      <w:pPr>
        <w:ind w:left="6360" w:hanging="360"/>
      </w:pPr>
      <w:rPr>
        <w:rFonts w:ascii="Wingdings" w:hAnsi="Wingdings" w:hint="default"/>
      </w:rPr>
    </w:lvl>
  </w:abstractNum>
  <w:abstractNum w:abstractNumId="19" w15:restartNumberingAfterBreak="0">
    <w:nsid w:val="50F46492"/>
    <w:multiLevelType w:val="hybridMultilevel"/>
    <w:tmpl w:val="25D22E02"/>
    <w:lvl w:ilvl="0" w:tplc="3EF0122C">
      <w:start w:val="1"/>
      <w:numFmt w:val="bullet"/>
      <w:lvlText w:val=""/>
      <w:lvlJc w:val="left"/>
      <w:pPr>
        <w:ind w:left="600" w:hanging="360"/>
      </w:pPr>
      <w:rPr>
        <w:rFonts w:ascii="Symbol" w:hAnsi="Symbol" w:hint="default"/>
      </w:rPr>
    </w:lvl>
    <w:lvl w:ilvl="1" w:tplc="08070003" w:tentative="1">
      <w:start w:val="1"/>
      <w:numFmt w:val="bullet"/>
      <w:lvlText w:val="o"/>
      <w:lvlJc w:val="left"/>
      <w:pPr>
        <w:ind w:left="1320" w:hanging="360"/>
      </w:pPr>
      <w:rPr>
        <w:rFonts w:ascii="Courier New" w:hAnsi="Courier New" w:cs="Courier New" w:hint="default"/>
      </w:rPr>
    </w:lvl>
    <w:lvl w:ilvl="2" w:tplc="08070005" w:tentative="1">
      <w:start w:val="1"/>
      <w:numFmt w:val="bullet"/>
      <w:lvlText w:val=""/>
      <w:lvlJc w:val="left"/>
      <w:pPr>
        <w:ind w:left="2040" w:hanging="360"/>
      </w:pPr>
      <w:rPr>
        <w:rFonts w:ascii="Wingdings" w:hAnsi="Wingdings" w:hint="default"/>
      </w:rPr>
    </w:lvl>
    <w:lvl w:ilvl="3" w:tplc="08070001" w:tentative="1">
      <w:start w:val="1"/>
      <w:numFmt w:val="bullet"/>
      <w:lvlText w:val=""/>
      <w:lvlJc w:val="left"/>
      <w:pPr>
        <w:ind w:left="2760" w:hanging="360"/>
      </w:pPr>
      <w:rPr>
        <w:rFonts w:ascii="Symbol" w:hAnsi="Symbol" w:hint="default"/>
      </w:rPr>
    </w:lvl>
    <w:lvl w:ilvl="4" w:tplc="08070003" w:tentative="1">
      <w:start w:val="1"/>
      <w:numFmt w:val="bullet"/>
      <w:lvlText w:val="o"/>
      <w:lvlJc w:val="left"/>
      <w:pPr>
        <w:ind w:left="3480" w:hanging="360"/>
      </w:pPr>
      <w:rPr>
        <w:rFonts w:ascii="Courier New" w:hAnsi="Courier New" w:cs="Courier New" w:hint="default"/>
      </w:rPr>
    </w:lvl>
    <w:lvl w:ilvl="5" w:tplc="08070005" w:tentative="1">
      <w:start w:val="1"/>
      <w:numFmt w:val="bullet"/>
      <w:lvlText w:val=""/>
      <w:lvlJc w:val="left"/>
      <w:pPr>
        <w:ind w:left="4200" w:hanging="360"/>
      </w:pPr>
      <w:rPr>
        <w:rFonts w:ascii="Wingdings" w:hAnsi="Wingdings" w:hint="default"/>
      </w:rPr>
    </w:lvl>
    <w:lvl w:ilvl="6" w:tplc="08070001" w:tentative="1">
      <w:start w:val="1"/>
      <w:numFmt w:val="bullet"/>
      <w:lvlText w:val=""/>
      <w:lvlJc w:val="left"/>
      <w:pPr>
        <w:ind w:left="4920" w:hanging="360"/>
      </w:pPr>
      <w:rPr>
        <w:rFonts w:ascii="Symbol" w:hAnsi="Symbol" w:hint="default"/>
      </w:rPr>
    </w:lvl>
    <w:lvl w:ilvl="7" w:tplc="08070003" w:tentative="1">
      <w:start w:val="1"/>
      <w:numFmt w:val="bullet"/>
      <w:lvlText w:val="o"/>
      <w:lvlJc w:val="left"/>
      <w:pPr>
        <w:ind w:left="5640" w:hanging="360"/>
      </w:pPr>
      <w:rPr>
        <w:rFonts w:ascii="Courier New" w:hAnsi="Courier New" w:cs="Courier New" w:hint="default"/>
      </w:rPr>
    </w:lvl>
    <w:lvl w:ilvl="8" w:tplc="08070005" w:tentative="1">
      <w:start w:val="1"/>
      <w:numFmt w:val="bullet"/>
      <w:lvlText w:val=""/>
      <w:lvlJc w:val="left"/>
      <w:pPr>
        <w:ind w:left="6360" w:hanging="360"/>
      </w:pPr>
      <w:rPr>
        <w:rFonts w:ascii="Wingdings" w:hAnsi="Wingdings" w:hint="default"/>
      </w:rPr>
    </w:lvl>
  </w:abstractNum>
  <w:abstractNum w:abstractNumId="20" w15:restartNumberingAfterBreak="0">
    <w:nsid w:val="54DC3E02"/>
    <w:multiLevelType w:val="hybridMultilevel"/>
    <w:tmpl w:val="CC8C8C9C"/>
    <w:lvl w:ilvl="0" w:tplc="86527812">
      <w:start w:val="3"/>
      <w:numFmt w:val="bullet"/>
      <w:lvlText w:val=""/>
      <w:lvlJc w:val="left"/>
      <w:pPr>
        <w:ind w:left="600" w:hanging="360"/>
      </w:pPr>
      <w:rPr>
        <w:rFonts w:ascii="Wingdings" w:eastAsiaTheme="minorHAnsi" w:hAnsi="Wingdings" w:cs="Arial" w:hint="default"/>
      </w:rPr>
    </w:lvl>
    <w:lvl w:ilvl="1" w:tplc="08070003" w:tentative="1">
      <w:start w:val="1"/>
      <w:numFmt w:val="bullet"/>
      <w:lvlText w:val="o"/>
      <w:lvlJc w:val="left"/>
      <w:pPr>
        <w:ind w:left="1320" w:hanging="360"/>
      </w:pPr>
      <w:rPr>
        <w:rFonts w:ascii="Courier New" w:hAnsi="Courier New" w:cs="Courier New" w:hint="default"/>
      </w:rPr>
    </w:lvl>
    <w:lvl w:ilvl="2" w:tplc="08070005" w:tentative="1">
      <w:start w:val="1"/>
      <w:numFmt w:val="bullet"/>
      <w:lvlText w:val=""/>
      <w:lvlJc w:val="left"/>
      <w:pPr>
        <w:ind w:left="2040" w:hanging="360"/>
      </w:pPr>
      <w:rPr>
        <w:rFonts w:ascii="Wingdings" w:hAnsi="Wingdings" w:hint="default"/>
      </w:rPr>
    </w:lvl>
    <w:lvl w:ilvl="3" w:tplc="08070001" w:tentative="1">
      <w:start w:val="1"/>
      <w:numFmt w:val="bullet"/>
      <w:lvlText w:val=""/>
      <w:lvlJc w:val="left"/>
      <w:pPr>
        <w:ind w:left="2760" w:hanging="360"/>
      </w:pPr>
      <w:rPr>
        <w:rFonts w:ascii="Symbol" w:hAnsi="Symbol" w:hint="default"/>
      </w:rPr>
    </w:lvl>
    <w:lvl w:ilvl="4" w:tplc="08070003" w:tentative="1">
      <w:start w:val="1"/>
      <w:numFmt w:val="bullet"/>
      <w:lvlText w:val="o"/>
      <w:lvlJc w:val="left"/>
      <w:pPr>
        <w:ind w:left="3480" w:hanging="360"/>
      </w:pPr>
      <w:rPr>
        <w:rFonts w:ascii="Courier New" w:hAnsi="Courier New" w:cs="Courier New" w:hint="default"/>
      </w:rPr>
    </w:lvl>
    <w:lvl w:ilvl="5" w:tplc="08070005" w:tentative="1">
      <w:start w:val="1"/>
      <w:numFmt w:val="bullet"/>
      <w:lvlText w:val=""/>
      <w:lvlJc w:val="left"/>
      <w:pPr>
        <w:ind w:left="4200" w:hanging="360"/>
      </w:pPr>
      <w:rPr>
        <w:rFonts w:ascii="Wingdings" w:hAnsi="Wingdings" w:hint="default"/>
      </w:rPr>
    </w:lvl>
    <w:lvl w:ilvl="6" w:tplc="08070001" w:tentative="1">
      <w:start w:val="1"/>
      <w:numFmt w:val="bullet"/>
      <w:lvlText w:val=""/>
      <w:lvlJc w:val="left"/>
      <w:pPr>
        <w:ind w:left="4920" w:hanging="360"/>
      </w:pPr>
      <w:rPr>
        <w:rFonts w:ascii="Symbol" w:hAnsi="Symbol" w:hint="default"/>
      </w:rPr>
    </w:lvl>
    <w:lvl w:ilvl="7" w:tplc="08070003" w:tentative="1">
      <w:start w:val="1"/>
      <w:numFmt w:val="bullet"/>
      <w:lvlText w:val="o"/>
      <w:lvlJc w:val="left"/>
      <w:pPr>
        <w:ind w:left="5640" w:hanging="360"/>
      </w:pPr>
      <w:rPr>
        <w:rFonts w:ascii="Courier New" w:hAnsi="Courier New" w:cs="Courier New" w:hint="default"/>
      </w:rPr>
    </w:lvl>
    <w:lvl w:ilvl="8" w:tplc="08070005" w:tentative="1">
      <w:start w:val="1"/>
      <w:numFmt w:val="bullet"/>
      <w:lvlText w:val=""/>
      <w:lvlJc w:val="left"/>
      <w:pPr>
        <w:ind w:left="6360" w:hanging="360"/>
      </w:pPr>
      <w:rPr>
        <w:rFonts w:ascii="Wingdings" w:hAnsi="Wingdings" w:hint="default"/>
      </w:rPr>
    </w:lvl>
  </w:abstractNum>
  <w:abstractNum w:abstractNumId="21" w15:restartNumberingAfterBreak="0">
    <w:nsid w:val="56624361"/>
    <w:multiLevelType w:val="multilevel"/>
    <w:tmpl w:val="43D84C50"/>
    <w:lvl w:ilvl="0">
      <w:start w:val="6"/>
      <w:numFmt w:val="decimal"/>
      <w:lvlText w:val="%1"/>
      <w:lvlJc w:val="left"/>
      <w:pPr>
        <w:ind w:left="480" w:hanging="480"/>
      </w:pPr>
      <w:rPr>
        <w:rFonts w:hint="default"/>
      </w:rPr>
    </w:lvl>
    <w:lvl w:ilvl="1">
      <w:start w:val="4"/>
      <w:numFmt w:val="decimal"/>
      <w:lvlText w:val="%1.%2"/>
      <w:lvlJc w:val="left"/>
      <w:pPr>
        <w:ind w:left="820" w:hanging="480"/>
      </w:pPr>
      <w:rPr>
        <w:rFonts w:hint="default"/>
      </w:rPr>
    </w:lvl>
    <w:lvl w:ilvl="2">
      <w:start w:val="2"/>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2" w15:restartNumberingAfterBreak="0">
    <w:nsid w:val="6CA008A4"/>
    <w:multiLevelType w:val="hybridMultilevel"/>
    <w:tmpl w:val="3E98D51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76D64DCF"/>
    <w:multiLevelType w:val="hybridMultilevel"/>
    <w:tmpl w:val="6C0203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7F756F04"/>
    <w:multiLevelType w:val="hybridMultilevel"/>
    <w:tmpl w:val="892603B2"/>
    <w:lvl w:ilvl="0" w:tplc="8A381216">
      <w:numFmt w:val="bullet"/>
      <w:lvlText w:val="-"/>
      <w:lvlJc w:val="left"/>
      <w:pPr>
        <w:ind w:left="856" w:hanging="615"/>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7"/>
  </w:num>
  <w:num w:numId="4">
    <w:abstractNumId w:val="12"/>
  </w:num>
  <w:num w:numId="5">
    <w:abstractNumId w:val="1"/>
  </w:num>
  <w:num w:numId="6">
    <w:abstractNumId w:val="14"/>
  </w:num>
  <w:num w:numId="7">
    <w:abstractNumId w:val="13"/>
  </w:num>
  <w:num w:numId="8">
    <w:abstractNumId w:val="21"/>
  </w:num>
  <w:num w:numId="9">
    <w:abstractNumId w:val="18"/>
  </w:num>
  <w:num w:numId="10">
    <w:abstractNumId w:val="15"/>
  </w:num>
  <w:num w:numId="11">
    <w:abstractNumId w:val="19"/>
  </w:num>
  <w:num w:numId="12">
    <w:abstractNumId w:val="2"/>
  </w:num>
  <w:num w:numId="13">
    <w:abstractNumId w:val="10"/>
  </w:num>
  <w:num w:numId="14">
    <w:abstractNumId w:val="3"/>
  </w:num>
  <w:num w:numId="15">
    <w:abstractNumId w:val="20"/>
  </w:num>
  <w:num w:numId="16">
    <w:abstractNumId w:val="4"/>
  </w:num>
  <w:num w:numId="17">
    <w:abstractNumId w:val="9"/>
  </w:num>
  <w:num w:numId="18">
    <w:abstractNumId w:val="24"/>
  </w:num>
  <w:num w:numId="19">
    <w:abstractNumId w:val="0"/>
  </w:num>
  <w:num w:numId="20">
    <w:abstractNumId w:val="11"/>
  </w:num>
  <w:num w:numId="21">
    <w:abstractNumId w:val="8"/>
  </w:num>
  <w:num w:numId="22">
    <w:abstractNumId w:val="23"/>
  </w:num>
  <w:num w:numId="23">
    <w:abstractNumId w:val="16"/>
  </w:num>
  <w:num w:numId="24">
    <w:abstractNumId w:val="22"/>
  </w:num>
  <w:num w:numId="25">
    <w:abstractNumId w:val="5"/>
  </w:num>
  <w:num w:numId="26">
    <w:abstractNumId w:val="14"/>
  </w:num>
  <w:num w:numId="27">
    <w:abstractNumId w:val="1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stylePaneFormatFilter w:val="2002" w:allStyles="0" w:customStyles="1" w:latentStyles="0" w:stylesInUse="0" w:headingStyles="0" w:numberingStyles="0" w:tableStyles="0" w:directFormattingOnRuns="0" w:directFormattingOnParagraphs="0" w:directFormattingOnNumbering="0" w:directFormattingOnTables="0" w:clearFormatting="0" w:top3HeadingStyles="1" w:visibleStyles="0" w:alternateStyleNames="0"/>
  <w:documentProtection w:edit="forms" w:enforcement="1" w:cryptProviderType="rsaAES" w:cryptAlgorithmClass="hash" w:cryptAlgorithmType="typeAny" w:cryptAlgorithmSid="14" w:cryptSpinCount="100000" w:hash="Lb/fbhCSug1hGoEfv4JB6pfGIEF0cnlqmdDDZKpb6CoMKSNaUZZ/2452GZc/YBiIw+yNNx1U6Z1KVzzWiYy9MQ==" w:salt="0/1fWlMkcaRF8ACbBJkCrA=="/>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031"/>
    <w:rsid w:val="00004BBB"/>
    <w:rsid w:val="000134B7"/>
    <w:rsid w:val="00020A40"/>
    <w:rsid w:val="000313ED"/>
    <w:rsid w:val="000423FF"/>
    <w:rsid w:val="00045D71"/>
    <w:rsid w:val="0005064F"/>
    <w:rsid w:val="00051251"/>
    <w:rsid w:val="00051705"/>
    <w:rsid w:val="00053433"/>
    <w:rsid w:val="00053FFF"/>
    <w:rsid w:val="00056F56"/>
    <w:rsid w:val="0007122C"/>
    <w:rsid w:val="000714DB"/>
    <w:rsid w:val="000739FE"/>
    <w:rsid w:val="000772E5"/>
    <w:rsid w:val="000852E1"/>
    <w:rsid w:val="0008588A"/>
    <w:rsid w:val="00096752"/>
    <w:rsid w:val="000A379C"/>
    <w:rsid w:val="000B4501"/>
    <w:rsid w:val="000C3277"/>
    <w:rsid w:val="000C3C48"/>
    <w:rsid w:val="000C6F43"/>
    <w:rsid w:val="000D5031"/>
    <w:rsid w:val="000D5278"/>
    <w:rsid w:val="000E035D"/>
    <w:rsid w:val="000E1656"/>
    <w:rsid w:val="000E178C"/>
    <w:rsid w:val="001011DD"/>
    <w:rsid w:val="00102819"/>
    <w:rsid w:val="00102FAB"/>
    <w:rsid w:val="00130F9B"/>
    <w:rsid w:val="00133AAE"/>
    <w:rsid w:val="00136899"/>
    <w:rsid w:val="00136B49"/>
    <w:rsid w:val="00137D1D"/>
    <w:rsid w:val="00172D47"/>
    <w:rsid w:val="001855D3"/>
    <w:rsid w:val="00194686"/>
    <w:rsid w:val="00194C1F"/>
    <w:rsid w:val="001A2534"/>
    <w:rsid w:val="001A2F69"/>
    <w:rsid w:val="001A731A"/>
    <w:rsid w:val="001A7648"/>
    <w:rsid w:val="001B7454"/>
    <w:rsid w:val="001C2687"/>
    <w:rsid w:val="001C426E"/>
    <w:rsid w:val="001D6186"/>
    <w:rsid w:val="001E2343"/>
    <w:rsid w:val="001E535B"/>
    <w:rsid w:val="001F5CE8"/>
    <w:rsid w:val="00213CED"/>
    <w:rsid w:val="00233436"/>
    <w:rsid w:val="0024057D"/>
    <w:rsid w:val="00263E92"/>
    <w:rsid w:val="002803A4"/>
    <w:rsid w:val="00292371"/>
    <w:rsid w:val="00293A82"/>
    <w:rsid w:val="0029422D"/>
    <w:rsid w:val="002A0D54"/>
    <w:rsid w:val="002B36E4"/>
    <w:rsid w:val="002C1050"/>
    <w:rsid w:val="002C3197"/>
    <w:rsid w:val="002E4763"/>
    <w:rsid w:val="00305458"/>
    <w:rsid w:val="00307F4C"/>
    <w:rsid w:val="00312449"/>
    <w:rsid w:val="00313D8B"/>
    <w:rsid w:val="00322355"/>
    <w:rsid w:val="003372EE"/>
    <w:rsid w:val="003507C3"/>
    <w:rsid w:val="00365D7A"/>
    <w:rsid w:val="00387E1C"/>
    <w:rsid w:val="00393953"/>
    <w:rsid w:val="003D291E"/>
    <w:rsid w:val="003E36B7"/>
    <w:rsid w:val="003F76F9"/>
    <w:rsid w:val="00400195"/>
    <w:rsid w:val="004047A1"/>
    <w:rsid w:val="00433ED4"/>
    <w:rsid w:val="0044328D"/>
    <w:rsid w:val="00446A93"/>
    <w:rsid w:val="00454D55"/>
    <w:rsid w:val="00467DB2"/>
    <w:rsid w:val="00474CF1"/>
    <w:rsid w:val="004B7E16"/>
    <w:rsid w:val="004C1D4F"/>
    <w:rsid w:val="004C2FFA"/>
    <w:rsid w:val="004C3A64"/>
    <w:rsid w:val="004D2390"/>
    <w:rsid w:val="004D2832"/>
    <w:rsid w:val="004D4A63"/>
    <w:rsid w:val="00501504"/>
    <w:rsid w:val="00503E62"/>
    <w:rsid w:val="00505CDD"/>
    <w:rsid w:val="0051322C"/>
    <w:rsid w:val="00516390"/>
    <w:rsid w:val="00521717"/>
    <w:rsid w:val="005253B8"/>
    <w:rsid w:val="005339F2"/>
    <w:rsid w:val="0053445D"/>
    <w:rsid w:val="00556211"/>
    <w:rsid w:val="005566F8"/>
    <w:rsid w:val="0057210A"/>
    <w:rsid w:val="00577F39"/>
    <w:rsid w:val="005812DE"/>
    <w:rsid w:val="005B44A0"/>
    <w:rsid w:val="005D168E"/>
    <w:rsid w:val="005D65A0"/>
    <w:rsid w:val="005E4814"/>
    <w:rsid w:val="005F35AB"/>
    <w:rsid w:val="005F4966"/>
    <w:rsid w:val="005F6032"/>
    <w:rsid w:val="005F6FF7"/>
    <w:rsid w:val="00603AE4"/>
    <w:rsid w:val="00606283"/>
    <w:rsid w:val="00616BB7"/>
    <w:rsid w:val="00624582"/>
    <w:rsid w:val="00630E62"/>
    <w:rsid w:val="00652627"/>
    <w:rsid w:val="00654482"/>
    <w:rsid w:val="00662762"/>
    <w:rsid w:val="00664E55"/>
    <w:rsid w:val="00683DB1"/>
    <w:rsid w:val="00694DBA"/>
    <w:rsid w:val="006A5527"/>
    <w:rsid w:val="006A67C2"/>
    <w:rsid w:val="006A6899"/>
    <w:rsid w:val="006B38C2"/>
    <w:rsid w:val="006B43FB"/>
    <w:rsid w:val="006B786D"/>
    <w:rsid w:val="006C3B4A"/>
    <w:rsid w:val="006C5BCC"/>
    <w:rsid w:val="006E2A52"/>
    <w:rsid w:val="006E5209"/>
    <w:rsid w:val="006F524C"/>
    <w:rsid w:val="00704FE9"/>
    <w:rsid w:val="007059F9"/>
    <w:rsid w:val="00711C2B"/>
    <w:rsid w:val="00715B80"/>
    <w:rsid w:val="00735266"/>
    <w:rsid w:val="00735505"/>
    <w:rsid w:val="00745246"/>
    <w:rsid w:val="00762827"/>
    <w:rsid w:val="007628E2"/>
    <w:rsid w:val="007657FC"/>
    <w:rsid w:val="00770D97"/>
    <w:rsid w:val="00776481"/>
    <w:rsid w:val="00786F28"/>
    <w:rsid w:val="007909BA"/>
    <w:rsid w:val="007A39B6"/>
    <w:rsid w:val="007A6891"/>
    <w:rsid w:val="007B280C"/>
    <w:rsid w:val="007B2985"/>
    <w:rsid w:val="007B435A"/>
    <w:rsid w:val="007B5E60"/>
    <w:rsid w:val="007D33E4"/>
    <w:rsid w:val="007D60F1"/>
    <w:rsid w:val="007E07F8"/>
    <w:rsid w:val="007F0285"/>
    <w:rsid w:val="008045EC"/>
    <w:rsid w:val="00804940"/>
    <w:rsid w:val="0081588D"/>
    <w:rsid w:val="008208F6"/>
    <w:rsid w:val="0083319A"/>
    <w:rsid w:val="00836E4B"/>
    <w:rsid w:val="00846592"/>
    <w:rsid w:val="00846A39"/>
    <w:rsid w:val="008470B6"/>
    <w:rsid w:val="0086183F"/>
    <w:rsid w:val="00871BF8"/>
    <w:rsid w:val="00872BB4"/>
    <w:rsid w:val="00894C11"/>
    <w:rsid w:val="008975F3"/>
    <w:rsid w:val="008A72AA"/>
    <w:rsid w:val="008B34AA"/>
    <w:rsid w:val="008B570B"/>
    <w:rsid w:val="008C18A6"/>
    <w:rsid w:val="008C6456"/>
    <w:rsid w:val="008D069A"/>
    <w:rsid w:val="008D27DB"/>
    <w:rsid w:val="008E57CC"/>
    <w:rsid w:val="008E7FAB"/>
    <w:rsid w:val="008F7950"/>
    <w:rsid w:val="0090657A"/>
    <w:rsid w:val="00907743"/>
    <w:rsid w:val="00907B91"/>
    <w:rsid w:val="0093655D"/>
    <w:rsid w:val="00963B6B"/>
    <w:rsid w:val="00964465"/>
    <w:rsid w:val="00964690"/>
    <w:rsid w:val="00965DA0"/>
    <w:rsid w:val="009842C0"/>
    <w:rsid w:val="009A18BD"/>
    <w:rsid w:val="009A3476"/>
    <w:rsid w:val="009B5DB0"/>
    <w:rsid w:val="009D0FB1"/>
    <w:rsid w:val="009D2727"/>
    <w:rsid w:val="009E47F4"/>
    <w:rsid w:val="00A0448C"/>
    <w:rsid w:val="00A10803"/>
    <w:rsid w:val="00A13CCF"/>
    <w:rsid w:val="00A15DA8"/>
    <w:rsid w:val="00A349A6"/>
    <w:rsid w:val="00A3506E"/>
    <w:rsid w:val="00A41C40"/>
    <w:rsid w:val="00A47C91"/>
    <w:rsid w:val="00A500E9"/>
    <w:rsid w:val="00A526E1"/>
    <w:rsid w:val="00A54FE6"/>
    <w:rsid w:val="00A559CD"/>
    <w:rsid w:val="00A55FC1"/>
    <w:rsid w:val="00A5757E"/>
    <w:rsid w:val="00A62843"/>
    <w:rsid w:val="00A6366D"/>
    <w:rsid w:val="00A72FD7"/>
    <w:rsid w:val="00A93619"/>
    <w:rsid w:val="00A93A01"/>
    <w:rsid w:val="00AA4317"/>
    <w:rsid w:val="00AA469F"/>
    <w:rsid w:val="00AA5321"/>
    <w:rsid w:val="00AA75D6"/>
    <w:rsid w:val="00AA7972"/>
    <w:rsid w:val="00AB07AD"/>
    <w:rsid w:val="00AB1125"/>
    <w:rsid w:val="00AB1B56"/>
    <w:rsid w:val="00AC0BD8"/>
    <w:rsid w:val="00AC3013"/>
    <w:rsid w:val="00AE3B6B"/>
    <w:rsid w:val="00AE5877"/>
    <w:rsid w:val="00AF040D"/>
    <w:rsid w:val="00AF3749"/>
    <w:rsid w:val="00AF384F"/>
    <w:rsid w:val="00AF76BE"/>
    <w:rsid w:val="00B052EE"/>
    <w:rsid w:val="00B137CA"/>
    <w:rsid w:val="00B17F76"/>
    <w:rsid w:val="00B2051D"/>
    <w:rsid w:val="00B348B5"/>
    <w:rsid w:val="00B4715B"/>
    <w:rsid w:val="00B47406"/>
    <w:rsid w:val="00B5184F"/>
    <w:rsid w:val="00B6126A"/>
    <w:rsid w:val="00B72CAE"/>
    <w:rsid w:val="00B72FAA"/>
    <w:rsid w:val="00B7349C"/>
    <w:rsid w:val="00B930C4"/>
    <w:rsid w:val="00B97AE6"/>
    <w:rsid w:val="00BB3933"/>
    <w:rsid w:val="00BB7939"/>
    <w:rsid w:val="00BD4629"/>
    <w:rsid w:val="00BD5C34"/>
    <w:rsid w:val="00BF5B89"/>
    <w:rsid w:val="00BF60E8"/>
    <w:rsid w:val="00BF75C5"/>
    <w:rsid w:val="00C11331"/>
    <w:rsid w:val="00C1181F"/>
    <w:rsid w:val="00C13BCD"/>
    <w:rsid w:val="00C15FF8"/>
    <w:rsid w:val="00C23609"/>
    <w:rsid w:val="00C32903"/>
    <w:rsid w:val="00C36F37"/>
    <w:rsid w:val="00C4319C"/>
    <w:rsid w:val="00C53236"/>
    <w:rsid w:val="00C541A9"/>
    <w:rsid w:val="00C608FD"/>
    <w:rsid w:val="00C615B8"/>
    <w:rsid w:val="00C70D28"/>
    <w:rsid w:val="00C71CD6"/>
    <w:rsid w:val="00C734BA"/>
    <w:rsid w:val="00C80B71"/>
    <w:rsid w:val="00C8586C"/>
    <w:rsid w:val="00CA458B"/>
    <w:rsid w:val="00CB1913"/>
    <w:rsid w:val="00CB5202"/>
    <w:rsid w:val="00CC7FED"/>
    <w:rsid w:val="00CE0115"/>
    <w:rsid w:val="00D0290A"/>
    <w:rsid w:val="00D174D1"/>
    <w:rsid w:val="00D20D10"/>
    <w:rsid w:val="00D26791"/>
    <w:rsid w:val="00D27B83"/>
    <w:rsid w:val="00D340B2"/>
    <w:rsid w:val="00D358A1"/>
    <w:rsid w:val="00D37793"/>
    <w:rsid w:val="00D66A23"/>
    <w:rsid w:val="00D9171D"/>
    <w:rsid w:val="00D929A7"/>
    <w:rsid w:val="00D92D54"/>
    <w:rsid w:val="00D94E0A"/>
    <w:rsid w:val="00DB61C1"/>
    <w:rsid w:val="00DD78DB"/>
    <w:rsid w:val="00E126AC"/>
    <w:rsid w:val="00E20FDA"/>
    <w:rsid w:val="00E6147E"/>
    <w:rsid w:val="00E66374"/>
    <w:rsid w:val="00E760E3"/>
    <w:rsid w:val="00E80ACF"/>
    <w:rsid w:val="00E81893"/>
    <w:rsid w:val="00E970F3"/>
    <w:rsid w:val="00EA13DC"/>
    <w:rsid w:val="00EC1263"/>
    <w:rsid w:val="00EC69F7"/>
    <w:rsid w:val="00EE150B"/>
    <w:rsid w:val="00EF6AA5"/>
    <w:rsid w:val="00EF6C95"/>
    <w:rsid w:val="00EF7E8E"/>
    <w:rsid w:val="00F00C13"/>
    <w:rsid w:val="00F11B30"/>
    <w:rsid w:val="00F17C3E"/>
    <w:rsid w:val="00F22FA4"/>
    <w:rsid w:val="00F3205E"/>
    <w:rsid w:val="00F4314B"/>
    <w:rsid w:val="00F54A92"/>
    <w:rsid w:val="00F60858"/>
    <w:rsid w:val="00F64AE9"/>
    <w:rsid w:val="00F65691"/>
    <w:rsid w:val="00F77270"/>
    <w:rsid w:val="00F8046C"/>
    <w:rsid w:val="00F81CF1"/>
    <w:rsid w:val="00F86716"/>
    <w:rsid w:val="00F90CF8"/>
    <w:rsid w:val="00F936D6"/>
    <w:rsid w:val="00FA0640"/>
    <w:rsid w:val="00FB5B22"/>
    <w:rsid w:val="00FD71FA"/>
    <w:rsid w:val="00FF330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97"/>
    <o:shapelayout v:ext="edit">
      <o:idmap v:ext="edit" data="1"/>
    </o:shapelayout>
  </w:shapeDefaults>
  <w:decimalSymbol w:val="."/>
  <w:listSeparator w:val=";"/>
  <w14:docId w14:val="5C38D59C"/>
  <w15:docId w15:val="{FDC49FCA-87A5-44CC-BB7C-4B2AA94C4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D5031"/>
    <w:pPr>
      <w:spacing w:line="276" w:lineRule="auto"/>
    </w:pPr>
    <w:rPr>
      <w:rFonts w:ascii="Arial" w:eastAsiaTheme="minorHAnsi" w:hAnsi="Arial" w:cstheme="minorBidi"/>
      <w:sz w:val="22"/>
      <w:szCs w:val="22"/>
      <w:lang w:eastAsia="en-US"/>
    </w:rPr>
  </w:style>
  <w:style w:type="paragraph" w:styleId="berschrift1">
    <w:name w:val="heading 1"/>
    <w:basedOn w:val="Standard"/>
    <w:next w:val="Textkrper"/>
    <w:link w:val="berschrift1Zchn"/>
    <w:autoRedefine/>
    <w:qFormat/>
    <w:rsid w:val="00E970F3"/>
    <w:pPr>
      <w:keepNext/>
      <w:numPr>
        <w:numId w:val="6"/>
      </w:numPr>
      <w:spacing w:before="360" w:after="120"/>
      <w:outlineLvl w:val="0"/>
    </w:pPr>
    <w:rPr>
      <w:b/>
      <w:spacing w:val="-4"/>
      <w:kern w:val="28"/>
      <w:sz w:val="24"/>
      <w:szCs w:val="28"/>
    </w:rPr>
  </w:style>
  <w:style w:type="paragraph" w:styleId="berschrift2">
    <w:name w:val="heading 2"/>
    <w:basedOn w:val="Standard"/>
    <w:next w:val="Textkrper"/>
    <w:autoRedefine/>
    <w:qFormat/>
    <w:rsid w:val="00053FFF"/>
    <w:pPr>
      <w:keepNext/>
      <w:numPr>
        <w:ilvl w:val="1"/>
        <w:numId w:val="25"/>
      </w:numPr>
      <w:tabs>
        <w:tab w:val="left" w:pos="624"/>
      </w:tabs>
      <w:spacing w:after="120" w:line="240" w:lineRule="auto"/>
      <w:outlineLvl w:val="1"/>
    </w:pPr>
    <w:rPr>
      <w:spacing w:val="-1"/>
    </w:rPr>
  </w:style>
  <w:style w:type="paragraph" w:styleId="berschrift3">
    <w:name w:val="heading 3"/>
    <w:basedOn w:val="Standard"/>
    <w:next w:val="Textkrper"/>
    <w:qFormat/>
    <w:rsid w:val="00B72CAE"/>
    <w:pPr>
      <w:keepNext/>
      <w:numPr>
        <w:ilvl w:val="2"/>
        <w:numId w:val="6"/>
      </w:numPr>
      <w:tabs>
        <w:tab w:val="left" w:pos="624"/>
      </w:tabs>
      <w:spacing w:before="120" w:after="120" w:line="240" w:lineRule="auto"/>
      <w:ind w:left="567" w:hanging="567"/>
      <w:outlineLvl w:val="2"/>
    </w:pPr>
    <w:rPr>
      <w:b/>
    </w:rPr>
  </w:style>
  <w:style w:type="paragraph" w:styleId="berschrift6">
    <w:name w:val="heading 6"/>
    <w:basedOn w:val="Standard"/>
    <w:next w:val="Standard"/>
    <w:link w:val="berschrift6Zchn"/>
    <w:uiPriority w:val="9"/>
    <w:semiHidden/>
    <w:unhideWhenUsed/>
    <w:qFormat/>
    <w:rsid w:val="00BD5C34"/>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23609"/>
    <w:pPr>
      <w:tabs>
        <w:tab w:val="center" w:pos="4536"/>
        <w:tab w:val="right" w:pos="9072"/>
      </w:tabs>
    </w:pPr>
  </w:style>
  <w:style w:type="paragraph" w:styleId="Fuzeile">
    <w:name w:val="footer"/>
    <w:basedOn w:val="Standard"/>
    <w:link w:val="FuzeileZchn"/>
    <w:uiPriority w:val="99"/>
    <w:rsid w:val="00C23609"/>
    <w:pPr>
      <w:tabs>
        <w:tab w:val="center" w:pos="4536"/>
        <w:tab w:val="right" w:pos="9072"/>
      </w:tabs>
    </w:pPr>
  </w:style>
  <w:style w:type="table" w:styleId="Tabellenraster">
    <w:name w:val="Table Grid"/>
    <w:basedOn w:val="NormaleTabelle"/>
    <w:uiPriority w:val="59"/>
    <w:rsid w:val="00C23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C23609"/>
    <w:rPr>
      <w:rFonts w:ascii="Arial" w:hAnsi="Arial"/>
      <w:sz w:val="20"/>
    </w:rPr>
  </w:style>
  <w:style w:type="paragraph" w:customStyle="1" w:styleId="Aufzhlung">
    <w:name w:val="Aufzählung"/>
    <w:basedOn w:val="Standard"/>
    <w:rsid w:val="00C23609"/>
    <w:pPr>
      <w:numPr>
        <w:numId w:val="2"/>
      </w:numPr>
    </w:pPr>
  </w:style>
  <w:style w:type="paragraph" w:customStyle="1" w:styleId="AufzhlungmitAbsatz">
    <w:name w:val="Aufzählung mit Absatz"/>
    <w:basedOn w:val="Standard"/>
    <w:rsid w:val="00C23609"/>
    <w:pPr>
      <w:numPr>
        <w:numId w:val="3"/>
      </w:numPr>
      <w:spacing w:after="120"/>
    </w:pPr>
  </w:style>
  <w:style w:type="paragraph" w:customStyle="1" w:styleId="Nummerierung">
    <w:name w:val="Nummerierung"/>
    <w:basedOn w:val="Standard"/>
    <w:rsid w:val="00C23609"/>
    <w:pPr>
      <w:numPr>
        <w:numId w:val="4"/>
      </w:numPr>
      <w:ind w:right="-144"/>
    </w:pPr>
  </w:style>
  <w:style w:type="paragraph" w:customStyle="1" w:styleId="NummerierungmitAbsatz">
    <w:name w:val="Nummerierung mit Absatz"/>
    <w:basedOn w:val="Nummerierung"/>
    <w:rsid w:val="00C23609"/>
    <w:pPr>
      <w:numPr>
        <w:numId w:val="5"/>
      </w:numPr>
      <w:spacing w:after="120"/>
      <w:ind w:right="0"/>
    </w:pPr>
    <w:rPr>
      <w:szCs w:val="24"/>
    </w:rPr>
  </w:style>
  <w:style w:type="paragraph" w:styleId="Aufzhlungszeichen">
    <w:name w:val="List Bullet"/>
    <w:basedOn w:val="Standard"/>
    <w:autoRedefine/>
    <w:rsid w:val="00C23609"/>
    <w:pPr>
      <w:numPr>
        <w:numId w:val="1"/>
      </w:numPr>
      <w:spacing w:after="60"/>
    </w:pPr>
  </w:style>
  <w:style w:type="paragraph" w:styleId="Textkrper">
    <w:name w:val="Body Text"/>
    <w:basedOn w:val="Standard"/>
    <w:link w:val="TextkrperZchn"/>
    <w:rsid w:val="00C23609"/>
    <w:pPr>
      <w:spacing w:after="120"/>
    </w:pPr>
  </w:style>
  <w:style w:type="paragraph" w:customStyle="1" w:styleId="Haupttitel">
    <w:name w:val="Haupttitel"/>
    <w:basedOn w:val="Standard"/>
    <w:rsid w:val="00C23609"/>
    <w:rPr>
      <w:b/>
      <w:sz w:val="32"/>
      <w:szCs w:val="32"/>
    </w:rPr>
  </w:style>
  <w:style w:type="paragraph" w:styleId="Sprechblasentext">
    <w:name w:val="Balloon Text"/>
    <w:basedOn w:val="Standard"/>
    <w:link w:val="SprechblasentextZchn"/>
    <w:uiPriority w:val="99"/>
    <w:semiHidden/>
    <w:unhideWhenUsed/>
    <w:rsid w:val="00C236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23609"/>
    <w:rPr>
      <w:rFonts w:ascii="Tahoma" w:hAnsi="Tahoma" w:cs="Tahoma"/>
      <w:sz w:val="16"/>
      <w:szCs w:val="16"/>
    </w:rPr>
  </w:style>
  <w:style w:type="paragraph" w:styleId="KeinLeerraum">
    <w:name w:val="No Spacing"/>
    <w:aliases w:val="Textkörper2,Aufzählung Strich"/>
    <w:link w:val="KeinLeerraumZchn"/>
    <w:autoRedefine/>
    <w:uiPriority w:val="1"/>
    <w:qFormat/>
    <w:rsid w:val="006E2A52"/>
    <w:pPr>
      <w:spacing w:after="120"/>
    </w:pPr>
    <w:rPr>
      <w:rFonts w:ascii="Arial" w:hAnsi="Arial"/>
      <w:sz w:val="24"/>
    </w:rPr>
  </w:style>
  <w:style w:type="paragraph" w:styleId="Titel">
    <w:name w:val="Title"/>
    <w:basedOn w:val="Standard"/>
    <w:next w:val="Standard"/>
    <w:link w:val="TitelZchn"/>
    <w:uiPriority w:val="10"/>
    <w:qFormat/>
    <w:rsid w:val="008D27DB"/>
    <w:pPr>
      <w:spacing w:after="300"/>
      <w:contextualSpacing/>
    </w:pPr>
    <w:rPr>
      <w:rFonts w:eastAsiaTheme="majorEastAsia" w:cstheme="majorBidi"/>
      <w:b/>
      <w:spacing w:val="5"/>
      <w:kern w:val="28"/>
      <w:sz w:val="32"/>
      <w:szCs w:val="52"/>
    </w:rPr>
  </w:style>
  <w:style w:type="character" w:customStyle="1" w:styleId="TitelZchn">
    <w:name w:val="Titel Zchn"/>
    <w:basedOn w:val="Absatz-Standardschriftart"/>
    <w:link w:val="Titel"/>
    <w:uiPriority w:val="10"/>
    <w:rsid w:val="008D27DB"/>
    <w:rPr>
      <w:rFonts w:ascii="Arial" w:eastAsiaTheme="majorEastAsia" w:hAnsi="Arial" w:cstheme="majorBidi"/>
      <w:b/>
      <w:spacing w:val="5"/>
      <w:kern w:val="28"/>
      <w:sz w:val="32"/>
      <w:szCs w:val="52"/>
    </w:rPr>
  </w:style>
  <w:style w:type="character" w:customStyle="1" w:styleId="KopfzeileZchn">
    <w:name w:val="Kopfzeile Zchn"/>
    <w:basedOn w:val="Absatz-Standardschriftart"/>
    <w:link w:val="Kopfzeile"/>
    <w:uiPriority w:val="99"/>
    <w:rsid w:val="000D5031"/>
    <w:rPr>
      <w:rFonts w:ascii="Arial" w:hAnsi="Arial"/>
      <w:sz w:val="24"/>
    </w:rPr>
  </w:style>
  <w:style w:type="character" w:customStyle="1" w:styleId="FuzeileZchn">
    <w:name w:val="Fußzeile Zchn"/>
    <w:basedOn w:val="Absatz-Standardschriftart"/>
    <w:link w:val="Fuzeile"/>
    <w:uiPriority w:val="99"/>
    <w:rsid w:val="000D5031"/>
    <w:rPr>
      <w:rFonts w:ascii="Arial" w:hAnsi="Arial"/>
      <w:sz w:val="24"/>
    </w:rPr>
  </w:style>
  <w:style w:type="character" w:styleId="Hyperlink">
    <w:name w:val="Hyperlink"/>
    <w:basedOn w:val="Absatz-Standardschriftart"/>
    <w:uiPriority w:val="99"/>
    <w:unhideWhenUsed/>
    <w:rsid w:val="000D5031"/>
    <w:rPr>
      <w:color w:val="0000FF" w:themeColor="hyperlink"/>
      <w:u w:val="single"/>
    </w:rPr>
  </w:style>
  <w:style w:type="paragraph" w:styleId="Listenabsatz">
    <w:name w:val="List Paragraph"/>
    <w:basedOn w:val="Standard"/>
    <w:uiPriority w:val="34"/>
    <w:qFormat/>
    <w:rsid w:val="000D5031"/>
    <w:pPr>
      <w:ind w:left="720"/>
      <w:contextualSpacing/>
    </w:pPr>
  </w:style>
  <w:style w:type="character" w:styleId="Kommentarzeichen">
    <w:name w:val="annotation reference"/>
    <w:basedOn w:val="Absatz-Standardschriftart"/>
    <w:uiPriority w:val="99"/>
    <w:semiHidden/>
    <w:unhideWhenUsed/>
    <w:rsid w:val="000D5031"/>
    <w:rPr>
      <w:sz w:val="16"/>
      <w:szCs w:val="16"/>
    </w:rPr>
  </w:style>
  <w:style w:type="paragraph" w:styleId="Kommentartext">
    <w:name w:val="annotation text"/>
    <w:basedOn w:val="Standard"/>
    <w:link w:val="KommentartextZchn"/>
    <w:uiPriority w:val="99"/>
    <w:semiHidden/>
    <w:unhideWhenUsed/>
    <w:rsid w:val="000D503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D5031"/>
    <w:rPr>
      <w:rFonts w:ascii="Arial" w:eastAsiaTheme="minorHAnsi" w:hAnsi="Arial" w:cstheme="minorBidi"/>
      <w:lang w:eastAsia="en-US"/>
    </w:rPr>
  </w:style>
  <w:style w:type="paragraph" w:styleId="Kommentarthema">
    <w:name w:val="annotation subject"/>
    <w:basedOn w:val="Kommentartext"/>
    <w:next w:val="Kommentartext"/>
    <w:link w:val="KommentarthemaZchn"/>
    <w:uiPriority w:val="99"/>
    <w:semiHidden/>
    <w:unhideWhenUsed/>
    <w:rsid w:val="000D5031"/>
    <w:rPr>
      <w:b/>
      <w:bCs/>
    </w:rPr>
  </w:style>
  <w:style w:type="character" w:customStyle="1" w:styleId="KommentarthemaZchn">
    <w:name w:val="Kommentarthema Zchn"/>
    <w:basedOn w:val="KommentartextZchn"/>
    <w:link w:val="Kommentarthema"/>
    <w:uiPriority w:val="99"/>
    <w:semiHidden/>
    <w:rsid w:val="000D5031"/>
    <w:rPr>
      <w:rFonts w:ascii="Arial" w:eastAsiaTheme="minorHAnsi" w:hAnsi="Arial" w:cstheme="minorBidi"/>
      <w:b/>
      <w:bCs/>
      <w:lang w:eastAsia="en-US"/>
    </w:rPr>
  </w:style>
  <w:style w:type="paragraph" w:styleId="Verzeichnis1">
    <w:name w:val="toc 1"/>
    <w:basedOn w:val="Standard"/>
    <w:next w:val="Standard"/>
    <w:autoRedefine/>
    <w:uiPriority w:val="39"/>
    <w:unhideWhenUsed/>
    <w:rsid w:val="004B7E16"/>
    <w:pPr>
      <w:spacing w:after="100"/>
    </w:pPr>
  </w:style>
  <w:style w:type="paragraph" w:styleId="Verzeichnis2">
    <w:name w:val="toc 2"/>
    <w:basedOn w:val="Standard"/>
    <w:next w:val="Standard"/>
    <w:autoRedefine/>
    <w:uiPriority w:val="39"/>
    <w:unhideWhenUsed/>
    <w:rsid w:val="004B7E16"/>
    <w:pPr>
      <w:spacing w:after="100"/>
      <w:ind w:left="220"/>
    </w:pPr>
  </w:style>
  <w:style w:type="paragraph" w:styleId="Verzeichnis3">
    <w:name w:val="toc 3"/>
    <w:basedOn w:val="Standard"/>
    <w:next w:val="Standard"/>
    <w:autoRedefine/>
    <w:uiPriority w:val="39"/>
    <w:unhideWhenUsed/>
    <w:rsid w:val="004B7E16"/>
    <w:pPr>
      <w:spacing w:after="100"/>
      <w:ind w:left="440"/>
    </w:pPr>
  </w:style>
  <w:style w:type="character" w:customStyle="1" w:styleId="KeinLeerraumZchn">
    <w:name w:val="Kein Leerraum Zchn"/>
    <w:aliases w:val="Textkörper2 Zchn,Aufzählung Strich Zchn"/>
    <w:basedOn w:val="Absatz-Standardschriftart"/>
    <w:link w:val="KeinLeerraum"/>
    <w:uiPriority w:val="1"/>
    <w:rsid w:val="001011DD"/>
    <w:rPr>
      <w:rFonts w:ascii="Arial" w:hAnsi="Arial"/>
      <w:sz w:val="24"/>
    </w:rPr>
  </w:style>
  <w:style w:type="paragraph" w:styleId="Zitat">
    <w:name w:val="Quote"/>
    <w:aliases w:val="Textkörper normal"/>
    <w:basedOn w:val="Standard"/>
    <w:next w:val="Standard"/>
    <w:link w:val="ZitatZchn"/>
    <w:autoRedefine/>
    <w:uiPriority w:val="29"/>
    <w:qFormat/>
    <w:rsid w:val="001C426E"/>
    <w:pPr>
      <w:tabs>
        <w:tab w:val="right" w:pos="7938"/>
      </w:tabs>
      <w:spacing w:after="120" w:line="360" w:lineRule="auto"/>
    </w:pPr>
    <w:rPr>
      <w:rFonts w:eastAsia="Times New Roman" w:cs="Times New Roman"/>
      <w:iCs/>
      <w:color w:val="000000" w:themeColor="text1"/>
      <w:szCs w:val="20"/>
      <w:lang w:eastAsia="de-CH"/>
    </w:rPr>
  </w:style>
  <w:style w:type="character" w:customStyle="1" w:styleId="ZitatZchn">
    <w:name w:val="Zitat Zchn"/>
    <w:aliases w:val="Textkörper normal Zchn"/>
    <w:basedOn w:val="Absatz-Standardschriftart"/>
    <w:link w:val="Zitat"/>
    <w:uiPriority w:val="29"/>
    <w:rsid w:val="001C426E"/>
    <w:rPr>
      <w:rFonts w:ascii="Arial" w:hAnsi="Arial"/>
      <w:iCs/>
      <w:color w:val="000000" w:themeColor="text1"/>
      <w:sz w:val="22"/>
    </w:rPr>
  </w:style>
  <w:style w:type="character" w:customStyle="1" w:styleId="berschrift6Zchn">
    <w:name w:val="Überschrift 6 Zchn"/>
    <w:basedOn w:val="Absatz-Standardschriftart"/>
    <w:link w:val="berschrift6"/>
    <w:uiPriority w:val="9"/>
    <w:semiHidden/>
    <w:rsid w:val="00BD5C34"/>
    <w:rPr>
      <w:rFonts w:asciiTheme="majorHAnsi" w:eastAsiaTheme="majorEastAsia" w:hAnsiTheme="majorHAnsi" w:cstheme="majorBidi"/>
      <w:i/>
      <w:iCs/>
      <w:color w:val="243F60" w:themeColor="accent1" w:themeShade="7F"/>
      <w:sz w:val="22"/>
      <w:szCs w:val="22"/>
      <w:lang w:eastAsia="en-US"/>
    </w:rPr>
  </w:style>
  <w:style w:type="paragraph" w:styleId="Textkrper2">
    <w:name w:val="Body Text 2"/>
    <w:basedOn w:val="Standard"/>
    <w:link w:val="Textkrper2Zchn"/>
    <w:uiPriority w:val="99"/>
    <w:semiHidden/>
    <w:unhideWhenUsed/>
    <w:rsid w:val="00BD5C34"/>
    <w:pPr>
      <w:spacing w:after="120" w:line="480" w:lineRule="auto"/>
    </w:pPr>
  </w:style>
  <w:style w:type="character" w:customStyle="1" w:styleId="Textkrper2Zchn">
    <w:name w:val="Textkörper 2 Zchn"/>
    <w:basedOn w:val="Absatz-Standardschriftart"/>
    <w:link w:val="Textkrper2"/>
    <w:uiPriority w:val="99"/>
    <w:semiHidden/>
    <w:rsid w:val="00BD5C34"/>
    <w:rPr>
      <w:rFonts w:ascii="Arial" w:eastAsiaTheme="minorHAnsi" w:hAnsi="Arial" w:cstheme="minorBidi"/>
      <w:sz w:val="22"/>
      <w:szCs w:val="22"/>
      <w:lang w:eastAsia="en-US"/>
    </w:rPr>
  </w:style>
  <w:style w:type="paragraph" w:styleId="Inhaltsverzeichnisberschrift">
    <w:name w:val="TOC Heading"/>
    <w:basedOn w:val="berschrift1"/>
    <w:next w:val="Standard"/>
    <w:uiPriority w:val="39"/>
    <w:semiHidden/>
    <w:unhideWhenUsed/>
    <w:qFormat/>
    <w:rsid w:val="007628E2"/>
    <w:pPr>
      <w:keepLines/>
      <w:numPr>
        <w:numId w:val="0"/>
      </w:numPr>
      <w:spacing w:before="480" w:after="0"/>
      <w:outlineLvl w:val="9"/>
    </w:pPr>
    <w:rPr>
      <w:rFonts w:asciiTheme="majorHAnsi" w:eastAsiaTheme="majorEastAsia" w:hAnsiTheme="majorHAnsi" w:cstheme="majorBidi"/>
      <w:bCs/>
      <w:color w:val="365F91" w:themeColor="accent1" w:themeShade="BF"/>
      <w:spacing w:val="0"/>
      <w:kern w:val="0"/>
      <w:sz w:val="28"/>
      <w:lang w:eastAsia="de-CH"/>
    </w:rPr>
  </w:style>
  <w:style w:type="paragraph" w:customStyle="1" w:styleId="Standard1">
    <w:name w:val="Standard 1"/>
    <w:basedOn w:val="Standard"/>
    <w:rsid w:val="000C3277"/>
    <w:pPr>
      <w:tabs>
        <w:tab w:val="right" w:pos="9070"/>
      </w:tabs>
      <w:spacing w:after="120" w:line="240" w:lineRule="auto"/>
      <w:ind w:left="737"/>
      <w:jc w:val="both"/>
    </w:pPr>
    <w:rPr>
      <w:rFonts w:eastAsia="Times New Roman" w:cs="Arial"/>
      <w:szCs w:val="24"/>
      <w:lang w:eastAsia="de-DE"/>
    </w:rPr>
  </w:style>
  <w:style w:type="character" w:customStyle="1" w:styleId="TextkrperZchn">
    <w:name w:val="Textkörper Zchn"/>
    <w:basedOn w:val="Absatz-Standardschriftart"/>
    <w:link w:val="Textkrper"/>
    <w:rsid w:val="00454D55"/>
    <w:rPr>
      <w:rFonts w:ascii="Arial" w:eastAsiaTheme="minorHAnsi" w:hAnsi="Arial" w:cstheme="minorBidi"/>
      <w:sz w:val="22"/>
      <w:szCs w:val="22"/>
      <w:lang w:eastAsia="en-US"/>
    </w:rPr>
  </w:style>
  <w:style w:type="character" w:customStyle="1" w:styleId="berschrift1Zchn">
    <w:name w:val="Überschrift 1 Zchn"/>
    <w:basedOn w:val="Absatz-Standardschriftart"/>
    <w:link w:val="berschrift1"/>
    <w:rsid w:val="002C3197"/>
    <w:rPr>
      <w:rFonts w:ascii="Arial" w:eastAsiaTheme="minorHAnsi" w:hAnsi="Arial" w:cstheme="minorBidi"/>
      <w:b/>
      <w:spacing w:val="-4"/>
      <w:kern w:val="28"/>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25203">
      <w:bodyDiv w:val="1"/>
      <w:marLeft w:val="0"/>
      <w:marRight w:val="0"/>
      <w:marTop w:val="0"/>
      <w:marBottom w:val="0"/>
      <w:divBdr>
        <w:top w:val="none" w:sz="0" w:space="0" w:color="auto"/>
        <w:left w:val="none" w:sz="0" w:space="0" w:color="auto"/>
        <w:bottom w:val="none" w:sz="0" w:space="0" w:color="auto"/>
        <w:right w:val="none" w:sz="0" w:space="0" w:color="auto"/>
      </w:divBdr>
    </w:div>
    <w:div w:id="92939115">
      <w:bodyDiv w:val="1"/>
      <w:marLeft w:val="0"/>
      <w:marRight w:val="0"/>
      <w:marTop w:val="0"/>
      <w:marBottom w:val="0"/>
      <w:divBdr>
        <w:top w:val="none" w:sz="0" w:space="0" w:color="auto"/>
        <w:left w:val="none" w:sz="0" w:space="0" w:color="auto"/>
        <w:bottom w:val="none" w:sz="0" w:space="0" w:color="auto"/>
        <w:right w:val="none" w:sz="0" w:space="0" w:color="auto"/>
      </w:divBdr>
    </w:div>
    <w:div w:id="680157443">
      <w:bodyDiv w:val="1"/>
      <w:marLeft w:val="0"/>
      <w:marRight w:val="0"/>
      <w:marTop w:val="0"/>
      <w:marBottom w:val="0"/>
      <w:divBdr>
        <w:top w:val="none" w:sz="0" w:space="0" w:color="auto"/>
        <w:left w:val="none" w:sz="0" w:space="0" w:color="auto"/>
        <w:bottom w:val="none" w:sz="0" w:space="0" w:color="auto"/>
        <w:right w:val="none" w:sz="0" w:space="0" w:color="auto"/>
      </w:divBdr>
    </w:div>
    <w:div w:id="980967477">
      <w:bodyDiv w:val="1"/>
      <w:marLeft w:val="0"/>
      <w:marRight w:val="0"/>
      <w:marTop w:val="0"/>
      <w:marBottom w:val="0"/>
      <w:divBdr>
        <w:top w:val="none" w:sz="0" w:space="0" w:color="auto"/>
        <w:left w:val="none" w:sz="0" w:space="0" w:color="auto"/>
        <w:bottom w:val="none" w:sz="0" w:space="0" w:color="auto"/>
        <w:right w:val="none" w:sz="0" w:space="0" w:color="auto"/>
      </w:divBdr>
    </w:div>
    <w:div w:id="1043286859">
      <w:bodyDiv w:val="1"/>
      <w:marLeft w:val="0"/>
      <w:marRight w:val="0"/>
      <w:marTop w:val="0"/>
      <w:marBottom w:val="0"/>
      <w:divBdr>
        <w:top w:val="none" w:sz="0" w:space="0" w:color="auto"/>
        <w:left w:val="none" w:sz="0" w:space="0" w:color="auto"/>
        <w:bottom w:val="none" w:sz="0" w:space="0" w:color="auto"/>
        <w:right w:val="none" w:sz="0" w:space="0" w:color="auto"/>
      </w:divBdr>
    </w:div>
    <w:div w:id="1465153910">
      <w:bodyDiv w:val="1"/>
      <w:marLeft w:val="0"/>
      <w:marRight w:val="0"/>
      <w:marTop w:val="0"/>
      <w:marBottom w:val="0"/>
      <w:divBdr>
        <w:top w:val="none" w:sz="0" w:space="0" w:color="auto"/>
        <w:left w:val="none" w:sz="0" w:space="0" w:color="auto"/>
        <w:bottom w:val="none" w:sz="0" w:space="0" w:color="auto"/>
        <w:right w:val="none" w:sz="0" w:space="0" w:color="auto"/>
      </w:divBdr>
    </w:div>
    <w:div w:id="199525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5E607-7037-41BD-AFD1-C6A5540B0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2E1679DD.dotm</Template>
  <TotalTime>0</TotalTime>
  <Pages>4</Pages>
  <Words>770</Words>
  <Characters>4854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hba</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Schmid Walter</dc:creator>
  <cp:lastModifiedBy>Dietschweiler Pascal</cp:lastModifiedBy>
  <cp:revision>16</cp:revision>
  <cp:lastPrinted>2012-08-28T12:38:00Z</cp:lastPrinted>
  <dcterms:created xsi:type="dcterms:W3CDTF">2019-09-02T06:28:00Z</dcterms:created>
  <dcterms:modified xsi:type="dcterms:W3CDTF">2019-10-24T08:14:00Z</dcterms:modified>
</cp:coreProperties>
</file>