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83D" w:rsidRPr="004A1DA1" w:rsidRDefault="00D0183D" w:rsidP="00D0183D">
      <w:pPr>
        <w:pStyle w:val="Titre"/>
        <w:spacing w:before="1440" w:line="480" w:lineRule="auto"/>
        <w:rPr>
          <w:caps/>
          <w:spacing w:val="40"/>
          <w:sz w:val="40"/>
        </w:rPr>
      </w:pPr>
      <w:bookmarkStart w:id="0" w:name="_GoBack"/>
      <w:bookmarkEnd w:id="0"/>
      <w:r>
        <w:rPr>
          <w:caps/>
          <w:spacing w:val="40"/>
          <w:sz w:val="40"/>
        </w:rPr>
        <w:t>CONTRAT D'ENTREPRISE</w:t>
      </w:r>
      <w:r>
        <w:rPr>
          <w:caps/>
          <w:spacing w:val="40"/>
          <w:sz w:val="40"/>
        </w:rPr>
        <w:br/>
      </w:r>
      <w:r>
        <w:t>POUR TRAVAUX DE MENSURATION OFFICIELLE</w:t>
      </w:r>
    </w:p>
    <w:p w:rsidR="00D0183D" w:rsidRDefault="00D0183D" w:rsidP="00D0183D">
      <w:pPr>
        <w:jc w:val="both"/>
      </w:pPr>
    </w:p>
    <w:p w:rsidR="00D0489F" w:rsidRDefault="00D0489F">
      <w:pPr>
        <w:pBdr>
          <w:top w:val="single" w:sz="6" w:space="5" w:color="auto"/>
          <w:left w:val="single" w:sz="6" w:space="5" w:color="auto"/>
          <w:bottom w:val="single" w:sz="6" w:space="5" w:color="auto"/>
          <w:right w:val="single" w:sz="6" w:space="5" w:color="auto"/>
        </w:pBdr>
        <w:tabs>
          <w:tab w:val="left" w:pos="3969"/>
        </w:tabs>
        <w:spacing w:line="360" w:lineRule="auto"/>
        <w:ind w:right="424"/>
        <w:jc w:val="both"/>
      </w:pPr>
      <w:r>
        <w:br/>
        <w:t>Entreprise</w:t>
      </w:r>
      <w:r>
        <w:tab/>
        <w:t xml:space="preserve">: </w:t>
      </w:r>
      <w:r w:rsidR="00D37F34">
        <w:t>143 Bourg-en-</w:t>
      </w:r>
      <w:proofErr w:type="spellStart"/>
      <w:r w:rsidR="00D37F34">
        <w:t>Lavaux</w:t>
      </w:r>
      <w:proofErr w:type="spellEnd"/>
      <w:r w:rsidR="00D37F34">
        <w:t xml:space="preserve"> XI</w:t>
      </w:r>
      <w:r w:rsidR="00515CDF">
        <w:t>I</w:t>
      </w:r>
      <w:r w:rsidR="00D37F34">
        <w:t>I</w:t>
      </w:r>
      <w:r w:rsidR="00515CDF">
        <w:t xml:space="preserve"> – 147 Lutry XV</w:t>
      </w:r>
    </w:p>
    <w:p w:rsidR="00D0489F" w:rsidRDefault="00D0489F">
      <w:pPr>
        <w:pBdr>
          <w:top w:val="single" w:sz="6" w:space="5" w:color="auto"/>
          <w:left w:val="single" w:sz="6" w:space="5" w:color="auto"/>
          <w:bottom w:val="single" w:sz="6" w:space="5" w:color="auto"/>
          <w:right w:val="single" w:sz="6" w:space="5" w:color="auto"/>
        </w:pBdr>
        <w:tabs>
          <w:tab w:val="left" w:pos="3969"/>
        </w:tabs>
        <w:spacing w:after="240" w:line="360" w:lineRule="auto"/>
        <w:ind w:right="424"/>
        <w:jc w:val="both"/>
      </w:pPr>
      <w:r>
        <w:t>Niveau</w:t>
      </w:r>
      <w:r w:rsidR="009F1843">
        <w:t>(x)</w:t>
      </w:r>
      <w:r>
        <w:t xml:space="preserve"> de tolérance</w:t>
      </w:r>
      <w:r>
        <w:tab/>
        <w:t xml:space="preserve">: </w:t>
      </w:r>
      <w:r w:rsidR="00D37F34">
        <w:t>NT2, NT3, NT4</w:t>
      </w:r>
      <w:r w:rsidR="00515CDF">
        <w:t>, NT5</w:t>
      </w:r>
    </w:p>
    <w:p w:rsidR="00347BDC" w:rsidRDefault="00347BDC" w:rsidP="00347BDC">
      <w:pPr>
        <w:pBdr>
          <w:top w:val="single" w:sz="6" w:space="5" w:color="auto"/>
          <w:left w:val="single" w:sz="6" w:space="5" w:color="auto"/>
          <w:bottom w:val="single" w:sz="6" w:space="5" w:color="auto"/>
          <w:right w:val="single" w:sz="6" w:space="5" w:color="auto"/>
        </w:pBdr>
        <w:tabs>
          <w:tab w:val="center" w:pos="851"/>
          <w:tab w:val="center" w:pos="3402"/>
          <w:tab w:val="center" w:pos="7513"/>
        </w:tabs>
        <w:ind w:right="424"/>
        <w:jc w:val="both"/>
        <w:rPr>
          <w:b/>
        </w:rPr>
      </w:pPr>
      <w:r>
        <w:rPr>
          <w:b/>
        </w:rPr>
        <w:tab/>
      </w:r>
    </w:p>
    <w:p w:rsidR="00D0489F" w:rsidRDefault="00347BDC" w:rsidP="00D22313">
      <w:pPr>
        <w:pBdr>
          <w:top w:val="single" w:sz="6" w:space="5" w:color="auto"/>
          <w:left w:val="single" w:sz="6" w:space="5" w:color="auto"/>
          <w:bottom w:val="single" w:sz="6" w:space="5" w:color="auto"/>
          <w:right w:val="single" w:sz="6" w:space="5" w:color="auto"/>
        </w:pBdr>
        <w:tabs>
          <w:tab w:val="center" w:pos="1418"/>
          <w:tab w:val="center" w:pos="4536"/>
          <w:tab w:val="decimal" w:pos="7797"/>
        </w:tabs>
        <w:ind w:right="424"/>
        <w:jc w:val="both"/>
      </w:pPr>
      <w:r>
        <w:rPr>
          <w:b/>
        </w:rPr>
        <w:tab/>
      </w:r>
      <w:r w:rsidR="00D0489F">
        <w:rPr>
          <w:b/>
        </w:rPr>
        <w:t>Echelle</w:t>
      </w:r>
      <w:r w:rsidR="00D0489F">
        <w:tab/>
      </w:r>
      <w:r w:rsidR="00D0489F">
        <w:rPr>
          <w:b/>
        </w:rPr>
        <w:t>Plan (s)</w:t>
      </w:r>
      <w:r w:rsidR="00D0489F">
        <w:tab/>
      </w:r>
      <w:r w:rsidR="00D0489F">
        <w:rPr>
          <w:b/>
        </w:rPr>
        <w:t>Ha</w:t>
      </w:r>
    </w:p>
    <w:p w:rsidR="00D0489F" w:rsidRPr="00D37F34" w:rsidRDefault="00D0489F" w:rsidP="00FE3DBE">
      <w:pPr>
        <w:pBdr>
          <w:top w:val="single" w:sz="6" w:space="5" w:color="auto"/>
          <w:left w:val="single" w:sz="6" w:space="5" w:color="auto"/>
          <w:bottom w:val="single" w:sz="6" w:space="5" w:color="auto"/>
          <w:right w:val="single" w:sz="6" w:space="5" w:color="auto"/>
        </w:pBdr>
        <w:tabs>
          <w:tab w:val="center" w:pos="1418"/>
          <w:tab w:val="center" w:pos="4536"/>
          <w:tab w:val="center" w:pos="5387"/>
          <w:tab w:val="center" w:pos="7655"/>
        </w:tabs>
        <w:ind w:right="424"/>
        <w:jc w:val="both"/>
      </w:pPr>
      <w:r>
        <w:tab/>
      </w:r>
    </w:p>
    <w:p w:rsidR="00515CDF" w:rsidRDefault="00347BDC" w:rsidP="00515CDF">
      <w:pPr>
        <w:pBdr>
          <w:top w:val="single" w:sz="6" w:space="5" w:color="auto"/>
          <w:left w:val="single" w:sz="6" w:space="5" w:color="auto"/>
          <w:bottom w:val="single" w:sz="6" w:space="5" w:color="auto"/>
          <w:right w:val="single" w:sz="6" w:space="5" w:color="auto"/>
        </w:pBdr>
        <w:tabs>
          <w:tab w:val="center" w:pos="1418"/>
          <w:tab w:val="center" w:pos="4536"/>
          <w:tab w:val="decimal" w:pos="7797"/>
        </w:tabs>
        <w:ind w:right="424"/>
        <w:jc w:val="both"/>
      </w:pPr>
      <w:r w:rsidRPr="00D37F34">
        <w:tab/>
      </w:r>
      <w:r w:rsidR="00515CDF">
        <w:t>1 : 500</w:t>
      </w:r>
      <w:r w:rsidR="00515CDF">
        <w:tab/>
        <w:t>147 / 16</w:t>
      </w:r>
      <w:r w:rsidR="00515CDF">
        <w:tab/>
        <w:t>6</w:t>
      </w:r>
    </w:p>
    <w:p w:rsidR="00D0489F" w:rsidRDefault="00515CDF" w:rsidP="00515CDF">
      <w:pPr>
        <w:pBdr>
          <w:top w:val="single" w:sz="6" w:space="5" w:color="auto"/>
          <w:left w:val="single" w:sz="6" w:space="5" w:color="auto"/>
          <w:bottom w:val="single" w:sz="6" w:space="5" w:color="auto"/>
          <w:right w:val="single" w:sz="6" w:space="5" w:color="auto"/>
        </w:pBdr>
        <w:tabs>
          <w:tab w:val="center" w:pos="1418"/>
          <w:tab w:val="center" w:pos="4536"/>
          <w:tab w:val="decimal" w:pos="7797"/>
        </w:tabs>
        <w:ind w:right="424"/>
        <w:jc w:val="both"/>
      </w:pPr>
      <w:r>
        <w:tab/>
        <w:t>1 : 500</w:t>
      </w:r>
      <w:r>
        <w:tab/>
        <w:t>143 / 33, 37, 40, 41, 43</w:t>
      </w:r>
      <w:r>
        <w:tab/>
        <w:t>33</w:t>
      </w:r>
    </w:p>
    <w:p w:rsidR="00515CDF" w:rsidRDefault="00515CDF" w:rsidP="00515CDF">
      <w:pPr>
        <w:pBdr>
          <w:top w:val="single" w:sz="6" w:space="5" w:color="auto"/>
          <w:left w:val="single" w:sz="6" w:space="5" w:color="auto"/>
          <w:bottom w:val="single" w:sz="6" w:space="5" w:color="auto"/>
          <w:right w:val="single" w:sz="6" w:space="5" w:color="auto"/>
        </w:pBdr>
        <w:tabs>
          <w:tab w:val="center" w:pos="1418"/>
          <w:tab w:val="center" w:pos="4536"/>
          <w:tab w:val="decimal" w:pos="7797"/>
        </w:tabs>
        <w:ind w:right="424"/>
        <w:jc w:val="both"/>
      </w:pPr>
    </w:p>
    <w:p w:rsidR="00515CDF" w:rsidRDefault="00515CDF" w:rsidP="00515CDF">
      <w:pPr>
        <w:pBdr>
          <w:top w:val="single" w:sz="6" w:space="5" w:color="auto"/>
          <w:left w:val="single" w:sz="6" w:space="5" w:color="auto"/>
          <w:bottom w:val="single" w:sz="6" w:space="5" w:color="auto"/>
          <w:right w:val="single" w:sz="6" w:space="5" w:color="auto"/>
        </w:pBdr>
        <w:tabs>
          <w:tab w:val="center" w:pos="1418"/>
          <w:tab w:val="center" w:pos="4536"/>
          <w:tab w:val="decimal" w:pos="7797"/>
        </w:tabs>
        <w:ind w:right="424"/>
        <w:jc w:val="both"/>
      </w:pPr>
      <w:r>
        <w:tab/>
        <w:t>1:1000</w:t>
      </w:r>
      <w:r>
        <w:tab/>
        <w:t>143 / 51 à 53, 56, 59 à 61</w:t>
      </w:r>
      <w:r>
        <w:tab/>
        <w:t>207</w:t>
      </w:r>
    </w:p>
    <w:p w:rsidR="00515CDF" w:rsidRDefault="00515CDF" w:rsidP="00515CDF">
      <w:pPr>
        <w:pBdr>
          <w:top w:val="single" w:sz="6" w:space="5" w:color="auto"/>
          <w:left w:val="single" w:sz="6" w:space="5" w:color="auto"/>
          <w:bottom w:val="single" w:sz="6" w:space="5" w:color="auto"/>
          <w:right w:val="single" w:sz="6" w:space="5" w:color="auto"/>
        </w:pBdr>
        <w:tabs>
          <w:tab w:val="center" w:pos="1418"/>
          <w:tab w:val="center" w:pos="4536"/>
          <w:tab w:val="decimal" w:pos="7797"/>
        </w:tabs>
        <w:ind w:right="424"/>
        <w:jc w:val="both"/>
      </w:pPr>
      <w:r>
        <w:tab/>
        <w:t>1:1000</w:t>
      </w:r>
      <w:r>
        <w:tab/>
        <w:t>147 / 37 à 39, 41 à 44</w:t>
      </w:r>
      <w:r>
        <w:tab/>
        <w:t>246</w:t>
      </w:r>
    </w:p>
    <w:p w:rsidR="00D0489F" w:rsidRPr="00DA339F" w:rsidRDefault="0080097F" w:rsidP="00D22313">
      <w:pPr>
        <w:pBdr>
          <w:top w:val="single" w:sz="6" w:space="5" w:color="auto"/>
          <w:left w:val="single" w:sz="6" w:space="5" w:color="auto"/>
          <w:bottom w:val="single" w:sz="6" w:space="5" w:color="auto"/>
          <w:right w:val="single" w:sz="6" w:space="5" w:color="auto"/>
        </w:pBdr>
        <w:tabs>
          <w:tab w:val="center" w:pos="6521"/>
          <w:tab w:val="decimal" w:pos="7797"/>
        </w:tabs>
        <w:ind w:right="424"/>
        <w:jc w:val="both"/>
        <w:rPr>
          <w:b/>
        </w:rPr>
      </w:pPr>
      <w:r>
        <w:tab/>
      </w:r>
      <w:r>
        <w:rPr>
          <w:b/>
        </w:rPr>
        <w:t xml:space="preserve"> </w:t>
      </w:r>
      <w:r>
        <w:rPr>
          <w:b/>
        </w:rPr>
        <w:tab/>
      </w:r>
      <w:r w:rsidR="00347BDC">
        <w:tab/>
      </w:r>
      <w:r>
        <w:rPr>
          <w:b/>
        </w:rPr>
        <w:t xml:space="preserve"> </w:t>
      </w:r>
      <w:r w:rsidR="00FE3DBE">
        <w:rPr>
          <w:b/>
        </w:rPr>
        <w:tab/>
      </w:r>
      <w:r>
        <w:rPr>
          <w:b/>
        </w:rPr>
        <w:t xml:space="preserve"> </w:t>
      </w:r>
    </w:p>
    <w:p w:rsidR="00D0489F" w:rsidRDefault="00347BDC" w:rsidP="0080097F">
      <w:pPr>
        <w:pBdr>
          <w:top w:val="single" w:sz="6" w:space="5" w:color="auto"/>
          <w:left w:val="single" w:sz="6" w:space="5" w:color="auto"/>
          <w:bottom w:val="single" w:sz="6" w:space="5" w:color="auto"/>
          <w:right w:val="single" w:sz="6" w:space="5" w:color="auto"/>
        </w:pBdr>
        <w:tabs>
          <w:tab w:val="left" w:pos="3119"/>
        </w:tabs>
        <w:spacing w:line="360" w:lineRule="auto"/>
        <w:ind w:right="424"/>
        <w:jc w:val="both"/>
      </w:pPr>
      <w:r>
        <w:t>Date de livraison du dossier final</w:t>
      </w:r>
      <w:r w:rsidR="00DA339F">
        <w:t xml:space="preserve"> </w:t>
      </w:r>
      <w:r>
        <w:t>:</w:t>
      </w:r>
      <w:r w:rsidR="00DA339F">
        <w:tab/>
      </w:r>
      <w:proofErr w:type="spellStart"/>
      <w:r w:rsidR="0080097F">
        <w:t>cf</w:t>
      </w:r>
      <w:proofErr w:type="spellEnd"/>
      <w:r w:rsidR="0080097F">
        <w:t xml:space="preserve"> art. 2 du présent contrat</w:t>
      </w:r>
    </w:p>
    <w:p w:rsidR="00D0183D" w:rsidRDefault="00D0183D" w:rsidP="00D0183D">
      <w:pPr>
        <w:jc w:val="both"/>
      </w:pPr>
    </w:p>
    <w:p w:rsidR="00D0183D" w:rsidRDefault="00D0183D" w:rsidP="00D0183D">
      <w:pPr>
        <w:jc w:val="center"/>
      </w:pPr>
    </w:p>
    <w:p w:rsidR="00D0183D" w:rsidRDefault="00D0183D" w:rsidP="00D0183D">
      <w:pPr>
        <w:jc w:val="both"/>
      </w:pPr>
    </w:p>
    <w:p w:rsidR="00D0183D" w:rsidRDefault="00D0183D" w:rsidP="00D37F34">
      <w:pPr>
        <w:jc w:val="both"/>
      </w:pPr>
      <w:r w:rsidRPr="00E11F72">
        <w:rPr>
          <w:b/>
        </w:rPr>
        <w:t>L'Etat de Vaud</w:t>
      </w:r>
      <w:r>
        <w:t xml:space="preserve">, Office de l'information sur le territoire (OIT), Avenue de l’Université 5, 1014 Lausanne, </w:t>
      </w:r>
      <w:r w:rsidRPr="00D37F34">
        <w:t>représenté par Monsieur Cyril Favre, Géomètre cantonal, d'une part,</w:t>
      </w:r>
      <w:r>
        <w:t xml:space="preserve"> </w:t>
      </w:r>
    </w:p>
    <w:p w:rsidR="00D0183D" w:rsidRDefault="00D0183D" w:rsidP="00D0183D">
      <w:pPr>
        <w:jc w:val="both"/>
      </w:pPr>
    </w:p>
    <w:p w:rsidR="00D0183D" w:rsidRDefault="00D0183D" w:rsidP="00D0183D">
      <w:pPr>
        <w:ind w:left="5812"/>
        <w:jc w:val="both"/>
      </w:pPr>
      <w:r>
        <w:t>ci-après le « </w:t>
      </w:r>
      <w:r w:rsidRPr="004A1DA1">
        <w:rPr>
          <w:b/>
        </w:rPr>
        <w:t>maître d’ouvrage</w:t>
      </w:r>
      <w:r>
        <w:t> »,</w:t>
      </w:r>
    </w:p>
    <w:p w:rsidR="00D0183D" w:rsidRDefault="00D0183D" w:rsidP="00D0183D">
      <w:pPr>
        <w:jc w:val="both"/>
      </w:pPr>
      <w:r>
        <w:t>et, d’autre part,</w:t>
      </w:r>
    </w:p>
    <w:p w:rsidR="00D0183D" w:rsidRDefault="00D0183D" w:rsidP="00D0183D">
      <w:pPr>
        <w:jc w:val="both"/>
      </w:pPr>
    </w:p>
    <w:p w:rsidR="00D0183D" w:rsidRDefault="00D0183D" w:rsidP="00D0183D">
      <w:pPr>
        <w:jc w:val="both"/>
      </w:pPr>
      <w:r w:rsidRPr="007F6D28">
        <w:rPr>
          <w:b/>
        </w:rPr>
        <w:t>Monsieur</w:t>
      </w:r>
      <w:r>
        <w:rPr>
          <w:b/>
        </w:rPr>
        <w:t xml:space="preserve">/Madame </w:t>
      </w:r>
      <w:r w:rsidRPr="00E11F72">
        <w:rPr>
          <w:b/>
          <w:highlight w:val="lightGray"/>
        </w:rPr>
        <w:t>Prénom NOM</w:t>
      </w:r>
      <w:r>
        <w:t>, ingénieur(e) géomètre breveté(e) dûment inscrit(e) au registre fédéral, responsable des travaux, c/</w:t>
      </w:r>
      <w:r w:rsidRPr="00E11F72">
        <w:t xml:space="preserve">o </w:t>
      </w:r>
      <w:r>
        <w:t xml:space="preserve">le bureau </w:t>
      </w:r>
      <w:r w:rsidRPr="00E11F72">
        <w:rPr>
          <w:highlight w:val="lightGray"/>
        </w:rPr>
        <w:t>Nom du bureau et adresse</w:t>
      </w:r>
      <w:r>
        <w:t>,</w:t>
      </w:r>
    </w:p>
    <w:p w:rsidR="00D0183D" w:rsidRDefault="00D0183D" w:rsidP="00D0183D">
      <w:pPr>
        <w:jc w:val="both"/>
      </w:pPr>
    </w:p>
    <w:p w:rsidR="00D0183D" w:rsidRDefault="00D0183D" w:rsidP="00D0183D">
      <w:pPr>
        <w:ind w:left="5812"/>
        <w:jc w:val="both"/>
      </w:pPr>
      <w:r>
        <w:t>ci-après le « </w:t>
      </w:r>
      <w:r w:rsidRPr="007F6D28">
        <w:rPr>
          <w:b/>
        </w:rPr>
        <w:t>géomètre responsable</w:t>
      </w:r>
      <w:r>
        <w:t> »,</w:t>
      </w:r>
    </w:p>
    <w:p w:rsidR="00D0183D" w:rsidRDefault="00D0183D" w:rsidP="00D0183D">
      <w:pPr>
        <w:jc w:val="center"/>
      </w:pPr>
      <w:r>
        <w:t>et</w:t>
      </w:r>
    </w:p>
    <w:p w:rsidR="00D0183D" w:rsidRDefault="00D0183D" w:rsidP="00D0183D">
      <w:pPr>
        <w:jc w:val="both"/>
      </w:pPr>
    </w:p>
    <w:p w:rsidR="00D0183D" w:rsidRDefault="00D0183D" w:rsidP="00D0183D">
      <w:pPr>
        <w:jc w:val="both"/>
      </w:pPr>
      <w:r>
        <w:t xml:space="preserve">le bureau </w:t>
      </w:r>
      <w:r w:rsidRPr="00E11F72">
        <w:rPr>
          <w:b/>
          <w:highlight w:val="lightGray"/>
        </w:rPr>
        <w:t>Nom du bureau</w:t>
      </w:r>
      <w:r>
        <w:rPr>
          <w:highlight w:val="lightGray"/>
        </w:rPr>
        <w:t xml:space="preserve">, </w:t>
      </w:r>
      <w:r w:rsidRPr="00E11F72">
        <w:rPr>
          <w:highlight w:val="lightGray"/>
        </w:rPr>
        <w:t>adresse</w:t>
      </w:r>
      <w:r w:rsidR="00931FBD">
        <w:t>,</w:t>
      </w:r>
    </w:p>
    <w:p w:rsidR="00D0183D" w:rsidRDefault="00D0183D" w:rsidP="00D0183D">
      <w:pPr>
        <w:jc w:val="both"/>
      </w:pPr>
    </w:p>
    <w:p w:rsidR="00D0183D" w:rsidRPr="000C0A6B" w:rsidRDefault="00D0183D" w:rsidP="00D0183D">
      <w:pPr>
        <w:tabs>
          <w:tab w:val="left" w:pos="5812"/>
        </w:tabs>
        <w:jc w:val="both"/>
      </w:pPr>
      <w:r>
        <w:tab/>
      </w:r>
      <w:r w:rsidRPr="000C0A6B">
        <w:t xml:space="preserve">ci-après le </w:t>
      </w:r>
      <w:r>
        <w:t>« </w:t>
      </w:r>
      <w:r w:rsidRPr="007F6D28">
        <w:rPr>
          <w:b/>
        </w:rPr>
        <w:t>prestataire de service</w:t>
      </w:r>
      <w:r>
        <w:t> »,</w:t>
      </w:r>
    </w:p>
    <w:p w:rsidR="00D0183D" w:rsidRDefault="00D0183D" w:rsidP="00D0183D">
      <w:pPr>
        <w:jc w:val="both"/>
      </w:pPr>
    </w:p>
    <w:p w:rsidR="003F5DAB" w:rsidRDefault="003F5DAB" w:rsidP="00D0183D">
      <w:pPr>
        <w:jc w:val="both"/>
      </w:pPr>
    </w:p>
    <w:p w:rsidR="00D0183D" w:rsidRDefault="00D0183D" w:rsidP="00D0183D">
      <w:pPr>
        <w:jc w:val="both"/>
      </w:pPr>
      <w:r>
        <w:t>conviennent ce qui suit :</w:t>
      </w:r>
    </w:p>
    <w:p w:rsidR="003F5DAB" w:rsidRDefault="003F5DAB">
      <w:pPr>
        <w:jc w:val="both"/>
      </w:pPr>
    </w:p>
    <w:p w:rsidR="00035D14" w:rsidRDefault="00035D14" w:rsidP="006D6914">
      <w:pPr>
        <w:pStyle w:val="NormeTitre1"/>
      </w:pPr>
    </w:p>
    <w:p w:rsidR="00D0489F" w:rsidRPr="000C0F0F" w:rsidRDefault="00D0489F" w:rsidP="006D6914">
      <w:pPr>
        <w:pStyle w:val="NormeTitre1"/>
      </w:pPr>
      <w:r w:rsidRPr="000C0F0F">
        <w:t>Art. 1</w:t>
      </w:r>
      <w:r w:rsidRPr="000C0F0F">
        <w:tab/>
        <w:t>Objet du contrat</w:t>
      </w:r>
    </w:p>
    <w:p w:rsidR="00D0489F" w:rsidRPr="000C0F0F" w:rsidRDefault="00D0183D" w:rsidP="00035D14">
      <w:pPr>
        <w:pStyle w:val="Titre10"/>
        <w:spacing w:before="0" w:after="360"/>
        <w:ind w:left="1134" w:right="567"/>
      </w:pPr>
      <w:r w:rsidRPr="000C0F0F">
        <w:t xml:space="preserve">Le géomètre responsable </w:t>
      </w:r>
      <w:r w:rsidR="00D0489F" w:rsidRPr="000C0F0F">
        <w:t>et le prestataire de service s'engagent à exécuter les travaux géométriques de la mensuration officielle, pour la zone figurée sur le plan 1:10'000 "plans projetés", document annexé au présent contrat et qui en fait partie intégrante.</w:t>
      </w:r>
    </w:p>
    <w:p w:rsidR="00FD27A6" w:rsidRPr="000C0F0F" w:rsidRDefault="00FD27A6" w:rsidP="00FD27A6">
      <w:pPr>
        <w:pStyle w:val="NormeTitre1"/>
      </w:pPr>
      <w:r w:rsidRPr="000C0F0F">
        <w:lastRenderedPageBreak/>
        <w:t>Art. 2</w:t>
      </w:r>
      <w:r w:rsidRPr="000C0F0F">
        <w:tab/>
        <w:t>Délai de livraison</w:t>
      </w:r>
    </w:p>
    <w:p w:rsidR="00FD27A6" w:rsidRPr="000C0F0F" w:rsidRDefault="00FD27A6" w:rsidP="00035D14">
      <w:pPr>
        <w:pStyle w:val="Titre10"/>
        <w:spacing w:before="0" w:after="360"/>
        <w:ind w:left="1134" w:right="567"/>
      </w:pPr>
      <w:r w:rsidRPr="000C0F0F">
        <w:t xml:space="preserve">Le géomètre responsable et le prestataire de service s’engagent à réaliser les travaux et à livrer le dossier final au plus tard pour le :   </w:t>
      </w:r>
      <w:r w:rsidRPr="000C0F0F">
        <w:rPr>
          <w:b/>
        </w:rPr>
        <w:fldChar w:fldCharType="begin">
          <w:ffData>
            <w:name w:val="Texte4"/>
            <w:enabled/>
            <w:calcOnExit w:val="0"/>
            <w:textInput>
              <w:default w:val="................................."/>
            </w:textInput>
          </w:ffData>
        </w:fldChar>
      </w:r>
      <w:bookmarkStart w:id="1" w:name="Texte4"/>
      <w:r w:rsidRPr="000C0F0F">
        <w:rPr>
          <w:b/>
        </w:rPr>
        <w:instrText xml:space="preserve"> FORMTEXT </w:instrText>
      </w:r>
      <w:r w:rsidRPr="000C0F0F">
        <w:rPr>
          <w:b/>
        </w:rPr>
      </w:r>
      <w:r w:rsidRPr="000C0F0F">
        <w:rPr>
          <w:b/>
        </w:rPr>
        <w:fldChar w:fldCharType="separate"/>
      </w:r>
      <w:r w:rsidRPr="000C0F0F">
        <w:rPr>
          <w:b/>
          <w:noProof/>
        </w:rPr>
        <w:t>.................................</w:t>
      </w:r>
      <w:r w:rsidRPr="000C0F0F">
        <w:rPr>
          <w:b/>
        </w:rPr>
        <w:fldChar w:fldCharType="end"/>
      </w:r>
      <w:bookmarkEnd w:id="1"/>
    </w:p>
    <w:p w:rsidR="00D0489F" w:rsidRPr="000C0F0F" w:rsidRDefault="00FD27A6">
      <w:pPr>
        <w:pStyle w:val="NormeTitre1"/>
      </w:pPr>
      <w:r w:rsidRPr="000C0F0F">
        <w:t>Art. 3</w:t>
      </w:r>
      <w:r w:rsidR="00D0489F" w:rsidRPr="000C0F0F">
        <w:tab/>
        <w:t>Prescriptions applicables</w:t>
      </w:r>
    </w:p>
    <w:p w:rsidR="00D0489F" w:rsidRPr="000C0F0F" w:rsidRDefault="00D0489F" w:rsidP="006D6914">
      <w:pPr>
        <w:pStyle w:val="Titre10"/>
        <w:spacing w:before="0" w:after="120"/>
        <w:ind w:left="1134" w:right="567"/>
      </w:pPr>
      <w:r w:rsidRPr="000C0F0F">
        <w:t>Les travaux sont exécutés conformément aux prescriptions fédérales et cantonales sur la mensuration officielle.</w:t>
      </w:r>
    </w:p>
    <w:p w:rsidR="00D0489F" w:rsidRPr="000C0F0F" w:rsidRDefault="00D0489F" w:rsidP="006D6914">
      <w:pPr>
        <w:pStyle w:val="Titre10"/>
        <w:spacing w:before="0" w:after="120"/>
        <w:ind w:left="1134" w:right="567"/>
      </w:pPr>
      <w:r w:rsidRPr="000C0F0F">
        <w:t>Sont annexées au présent contrat et en font partie intégrante :</w:t>
      </w:r>
    </w:p>
    <w:p w:rsidR="00D0489F" w:rsidRPr="000C0F0F" w:rsidRDefault="00D0489F">
      <w:pPr>
        <w:pStyle w:val="Titre10"/>
        <w:spacing w:after="120"/>
        <w:ind w:left="1559" w:right="567" w:hanging="425"/>
      </w:pPr>
      <w:r w:rsidRPr="000C0F0F">
        <w:t>-</w:t>
      </w:r>
      <w:r w:rsidRPr="000C0F0F">
        <w:tab/>
        <w:t>les "conditions générales d'un contrat pour l'exécution de travaux de mensuration cadastrale" de la Direction fédérale des mensurations cadastrales (D+M), norme 4726ter;</w:t>
      </w:r>
    </w:p>
    <w:p w:rsidR="00D0489F" w:rsidRPr="000C0F0F" w:rsidRDefault="00D0489F" w:rsidP="00D61AE8">
      <w:pPr>
        <w:pStyle w:val="Titre10"/>
        <w:spacing w:before="0" w:after="120"/>
        <w:ind w:left="1559" w:right="567" w:hanging="425"/>
      </w:pPr>
      <w:r w:rsidRPr="000C0F0F">
        <w:t>-</w:t>
      </w:r>
      <w:r w:rsidRPr="000C0F0F">
        <w:tab/>
        <w:t>les "conditions générales pour l’exécution de travaux de mensuration officielle dans le Canton de Vaud", norme 4726</w:t>
      </w:r>
      <w:r w:rsidR="00076A58" w:rsidRPr="000C0F0F">
        <w:t>;</w:t>
      </w:r>
    </w:p>
    <w:p w:rsidR="00812D23" w:rsidRPr="000C0F0F" w:rsidRDefault="00776591" w:rsidP="00776591">
      <w:pPr>
        <w:pStyle w:val="Titre10"/>
        <w:spacing w:after="120"/>
        <w:ind w:left="1559" w:right="567" w:hanging="425"/>
      </w:pPr>
      <w:r>
        <w:t>-</w:t>
      </w:r>
      <w:r w:rsidR="00812D23" w:rsidRPr="000C0F0F">
        <w:tab/>
      </w:r>
      <w:r w:rsidR="00D0489F" w:rsidRPr="000C0F0F">
        <w:t>les "conditions d'exécution pour travaux de mensuration officielle" de l'OIT, norme 4727</w:t>
      </w:r>
      <w:r w:rsidR="004003CE" w:rsidRPr="000C0F0F">
        <w:t>.</w:t>
      </w:r>
      <w:r w:rsidR="00812D23" w:rsidRPr="000C0F0F">
        <w:t xml:space="preserve"> </w:t>
      </w:r>
    </w:p>
    <w:p w:rsidR="00812D23" w:rsidRPr="00B5149E" w:rsidRDefault="00812D23" w:rsidP="00812D23">
      <w:pPr>
        <w:pStyle w:val="FinPara1"/>
        <w:spacing w:after="120"/>
        <w:ind w:hanging="1134"/>
        <w:rPr>
          <w:b/>
          <w:sz w:val="22"/>
          <w:szCs w:val="22"/>
        </w:rPr>
      </w:pPr>
      <w:r w:rsidRPr="00B5149E">
        <w:rPr>
          <w:b/>
          <w:sz w:val="22"/>
          <w:szCs w:val="22"/>
        </w:rPr>
        <w:t xml:space="preserve">Art. </w:t>
      </w:r>
      <w:r w:rsidR="00FD27A6" w:rsidRPr="00B5149E">
        <w:rPr>
          <w:b/>
          <w:sz w:val="22"/>
          <w:szCs w:val="22"/>
        </w:rPr>
        <w:t>4</w:t>
      </w:r>
      <w:r w:rsidRPr="00B5149E">
        <w:rPr>
          <w:b/>
          <w:sz w:val="22"/>
          <w:szCs w:val="22"/>
        </w:rPr>
        <w:tab/>
      </w:r>
      <w:r w:rsidR="00855BC7" w:rsidRPr="00B5149E">
        <w:rPr>
          <w:b/>
          <w:sz w:val="22"/>
          <w:szCs w:val="22"/>
        </w:rPr>
        <w:t>Obligations du</w:t>
      </w:r>
      <w:r w:rsidR="00B61522" w:rsidRPr="00B5149E">
        <w:rPr>
          <w:b/>
          <w:sz w:val="22"/>
          <w:szCs w:val="22"/>
        </w:rPr>
        <w:t xml:space="preserve"> prestataire de service</w:t>
      </w:r>
    </w:p>
    <w:p w:rsidR="00776C29" w:rsidRPr="000C0F0F" w:rsidRDefault="00812D23" w:rsidP="00812D23">
      <w:pPr>
        <w:pStyle w:val="FinPara1"/>
        <w:spacing w:after="120"/>
      </w:pPr>
      <w:r w:rsidRPr="000C0F0F">
        <w:t xml:space="preserve">Le prestataire de service </w:t>
      </w:r>
      <w:r w:rsidR="00776C29" w:rsidRPr="000C0F0F">
        <w:t xml:space="preserve">s’engage à fournir au géomètre responsable toutes les ressources nécessaires pour mener à bien les travaux dans le délai </w:t>
      </w:r>
      <w:r w:rsidR="00FD27A6" w:rsidRPr="000C0F0F">
        <w:t>prévu</w:t>
      </w:r>
      <w:r w:rsidR="00776C29" w:rsidRPr="000C0F0F">
        <w:t xml:space="preserve"> et dans le respect des règles de l’art.</w:t>
      </w:r>
    </w:p>
    <w:p w:rsidR="00776C29" w:rsidRPr="000C0F0F" w:rsidRDefault="00776C29" w:rsidP="00035D14">
      <w:pPr>
        <w:pStyle w:val="FinPara1"/>
      </w:pPr>
      <w:r w:rsidRPr="000C0F0F">
        <w:t>Par ressources, on entend notamment le personnel compétent, ainsi que tout le matériel de terrain ou de bureau permettant de répo</w:t>
      </w:r>
      <w:r w:rsidR="00FD27A6" w:rsidRPr="000C0F0F">
        <w:t>ndre aux exigences fixées par le</w:t>
      </w:r>
      <w:r w:rsidRPr="000C0F0F">
        <w:t xml:space="preserve"> cahier de charges.</w:t>
      </w:r>
    </w:p>
    <w:p w:rsidR="00D0489F" w:rsidRPr="000C0F0F" w:rsidRDefault="00D0489F" w:rsidP="006D6914">
      <w:pPr>
        <w:pStyle w:val="NormeTitre1"/>
      </w:pPr>
      <w:r w:rsidRPr="000C0F0F">
        <w:t xml:space="preserve">Art. </w:t>
      </w:r>
      <w:r w:rsidR="00FD27A6" w:rsidRPr="000C0F0F">
        <w:t>5</w:t>
      </w:r>
      <w:r w:rsidRPr="000C0F0F">
        <w:tab/>
        <w:t>Personnel technique</w:t>
      </w:r>
    </w:p>
    <w:p w:rsidR="000109AA" w:rsidRPr="000C0F0F" w:rsidRDefault="00D0489F" w:rsidP="0027680E">
      <w:pPr>
        <w:pStyle w:val="FinPara1"/>
        <w:spacing w:after="120"/>
      </w:pPr>
      <w:r w:rsidRPr="000C0F0F">
        <w:t>L'engagement, la rétribution et l'assurance du personnel incombent au prestataire de service.</w:t>
      </w:r>
    </w:p>
    <w:p w:rsidR="00D0489F" w:rsidRPr="000C0F0F" w:rsidRDefault="00D0183D" w:rsidP="00035D14">
      <w:pPr>
        <w:pStyle w:val="FinPara1"/>
      </w:pPr>
      <w:r w:rsidRPr="000C0F0F">
        <w:t>Le géomètre responsable</w:t>
      </w:r>
      <w:r w:rsidR="00D0489F" w:rsidRPr="000C0F0F">
        <w:t xml:space="preserve"> s'assure du niveau technique suffisant des employé</w:t>
      </w:r>
      <w:r w:rsidR="009A2E3C" w:rsidRPr="000C0F0F">
        <w:t>(e)s</w:t>
      </w:r>
      <w:r w:rsidR="00D0489F" w:rsidRPr="000C0F0F">
        <w:t xml:space="preserve"> attribué</w:t>
      </w:r>
      <w:r w:rsidR="009A2E3C" w:rsidRPr="000C0F0F">
        <w:t>(e)</w:t>
      </w:r>
      <w:r w:rsidR="00D0489F" w:rsidRPr="000C0F0F">
        <w:t>s au mandat.</w:t>
      </w:r>
    </w:p>
    <w:p w:rsidR="00D0489F" w:rsidRPr="000C0F0F" w:rsidRDefault="00D0489F">
      <w:pPr>
        <w:pStyle w:val="NormeTitre1"/>
      </w:pPr>
      <w:r w:rsidRPr="000C0F0F">
        <w:t xml:space="preserve">Art. </w:t>
      </w:r>
      <w:r w:rsidR="00B5149E">
        <w:t>6</w:t>
      </w:r>
      <w:r w:rsidRPr="000C0F0F">
        <w:tab/>
        <w:t>Sécurité des données</w:t>
      </w:r>
    </w:p>
    <w:p w:rsidR="00D0489F" w:rsidRPr="000C0F0F" w:rsidRDefault="00D0489F" w:rsidP="00035D14">
      <w:pPr>
        <w:pStyle w:val="FinPara1"/>
      </w:pPr>
      <w:r w:rsidRPr="000C0F0F">
        <w:t xml:space="preserve">Il appartient au prestataire de service d'appliquer les mesures de sécurité nécessaires et </w:t>
      </w:r>
      <w:r w:rsidR="00D0183D" w:rsidRPr="000C0F0F">
        <w:t xml:space="preserve">au géomètre responsable </w:t>
      </w:r>
      <w:r w:rsidRPr="000C0F0F">
        <w:t>de vérifier que ces mesures soient prises, conformément à l'article 85 OTEMO et à la norme suisse SN 612010.</w:t>
      </w:r>
    </w:p>
    <w:p w:rsidR="00D0489F" w:rsidRPr="000C0F0F" w:rsidRDefault="00D0489F">
      <w:pPr>
        <w:pStyle w:val="NormeTitre1"/>
      </w:pPr>
      <w:r w:rsidRPr="000C0F0F">
        <w:t xml:space="preserve">Art. </w:t>
      </w:r>
      <w:r w:rsidR="00B5149E">
        <w:t>7</w:t>
      </w:r>
      <w:r w:rsidRPr="000C0F0F">
        <w:tab/>
        <w:t>Dégâts</w:t>
      </w:r>
    </w:p>
    <w:p w:rsidR="00D0489F" w:rsidRPr="000C0F0F" w:rsidRDefault="00D0489F" w:rsidP="00035D14">
      <w:pPr>
        <w:pStyle w:val="FinPara1"/>
      </w:pPr>
      <w:r w:rsidRPr="000C0F0F">
        <w:t>Lors de travaux sur le terrain, le prestataire de service ménagera autant que possible la propriété d'autrui et les cultures. En cas de dégâts, le prestataire de service répond de toute faute de lui-même ou de son personnel. Pour le dégagement des lignes de visées en forêt, il y a lieu de contacter l'inspecteur des forêts.</w:t>
      </w:r>
    </w:p>
    <w:p w:rsidR="00D0489F" w:rsidRPr="000C0F0F" w:rsidRDefault="00D0489F">
      <w:pPr>
        <w:pStyle w:val="NormeTitre1"/>
      </w:pPr>
      <w:r w:rsidRPr="000C0F0F">
        <w:t xml:space="preserve">Art. </w:t>
      </w:r>
      <w:r w:rsidR="00B5149E">
        <w:t>8</w:t>
      </w:r>
      <w:r w:rsidRPr="000C0F0F">
        <w:tab/>
        <w:t>Droits d'auteur</w:t>
      </w:r>
    </w:p>
    <w:p w:rsidR="005624B7" w:rsidRPr="000C0F0F" w:rsidRDefault="00D0489F" w:rsidP="00DB1583">
      <w:pPr>
        <w:pStyle w:val="FinPara1"/>
        <w:spacing w:after="400"/>
      </w:pPr>
      <w:r w:rsidRPr="000C0F0F">
        <w:t xml:space="preserve">Tous droits sur les résultats intermédiaires et finaux appartiennent </w:t>
      </w:r>
      <w:r w:rsidR="00FD27A6" w:rsidRPr="000C0F0F">
        <w:t>au maître d’ouvrage</w:t>
      </w:r>
      <w:r w:rsidR="005624B7" w:rsidRPr="000C0F0F">
        <w:t>.</w:t>
      </w:r>
    </w:p>
    <w:p w:rsidR="00D0489F" w:rsidRPr="000C0F0F" w:rsidRDefault="00D0489F">
      <w:pPr>
        <w:pStyle w:val="NormeTitre1"/>
      </w:pPr>
      <w:r w:rsidRPr="000C0F0F">
        <w:t xml:space="preserve">Art. </w:t>
      </w:r>
      <w:r w:rsidR="00B5149E">
        <w:t>9</w:t>
      </w:r>
      <w:r w:rsidRPr="000C0F0F">
        <w:tab/>
        <w:t xml:space="preserve">Honoraires </w:t>
      </w:r>
    </w:p>
    <w:p w:rsidR="00D0489F" w:rsidRPr="000C0F0F" w:rsidRDefault="00D0183D" w:rsidP="00076A58">
      <w:pPr>
        <w:pStyle w:val="Titre10"/>
        <w:spacing w:before="0" w:after="120"/>
        <w:ind w:left="1134" w:right="567"/>
      </w:pPr>
      <w:r w:rsidRPr="000C0F0F">
        <w:t xml:space="preserve">Le </w:t>
      </w:r>
      <w:r w:rsidR="003F5DAB" w:rsidRPr="000C0F0F">
        <w:t xml:space="preserve">prestataire de service </w:t>
      </w:r>
      <w:r w:rsidR="00D0489F" w:rsidRPr="000C0F0F">
        <w:t>est rétribué sur la base de son offre du</w:t>
      </w:r>
      <w:r w:rsidR="00BC5A1A" w:rsidRPr="000C0F0F">
        <w:rPr>
          <w:b/>
        </w:rPr>
        <w:fldChar w:fldCharType="begin">
          <w:ffData>
            <w:name w:val="Texte4"/>
            <w:enabled/>
            <w:calcOnExit w:val="0"/>
            <w:textInput>
              <w:default w:val="................................."/>
            </w:textInput>
          </w:ffData>
        </w:fldChar>
      </w:r>
      <w:r w:rsidR="00BC5A1A" w:rsidRPr="000C0F0F">
        <w:rPr>
          <w:b/>
        </w:rPr>
        <w:instrText xml:space="preserve"> FORMTEXT </w:instrText>
      </w:r>
      <w:r w:rsidR="00BC5A1A" w:rsidRPr="000C0F0F">
        <w:rPr>
          <w:b/>
        </w:rPr>
      </w:r>
      <w:r w:rsidR="00BC5A1A" w:rsidRPr="000C0F0F">
        <w:rPr>
          <w:b/>
        </w:rPr>
        <w:fldChar w:fldCharType="separate"/>
      </w:r>
      <w:r w:rsidR="00BC5A1A" w:rsidRPr="000C0F0F">
        <w:rPr>
          <w:b/>
          <w:noProof/>
        </w:rPr>
        <w:t>.................................</w:t>
      </w:r>
      <w:r w:rsidR="00BC5A1A" w:rsidRPr="000C0F0F">
        <w:rPr>
          <w:b/>
        </w:rPr>
        <w:fldChar w:fldCharType="end"/>
      </w:r>
      <w:r w:rsidR="00D0489F" w:rsidRPr="000C0F0F">
        <w:t xml:space="preserve"> telle qu'acceptée par </w:t>
      </w:r>
      <w:r w:rsidR="000C0F0F" w:rsidRPr="00BC5A1A">
        <w:t>le maître d’ouvrage</w:t>
      </w:r>
      <w:r w:rsidR="00D0489F" w:rsidRPr="00BC5A1A">
        <w:t>.</w:t>
      </w:r>
      <w:r w:rsidR="00E80AE0" w:rsidRPr="00BC5A1A">
        <w:t xml:space="preserve"> </w:t>
      </w:r>
      <w:r w:rsidR="00F71443">
        <w:t>Si l</w:t>
      </w:r>
      <w:r w:rsidR="000C0F0F" w:rsidRPr="00BC5A1A">
        <w:t>e maître d’ouvrage</w:t>
      </w:r>
      <w:r w:rsidR="009A2E3C" w:rsidRPr="00BC5A1A">
        <w:t>, après accord, ef</w:t>
      </w:r>
      <w:r w:rsidR="00B21839" w:rsidRPr="00BC5A1A">
        <w:t>fectue des opérations à la char</w:t>
      </w:r>
      <w:r w:rsidR="009A2E3C" w:rsidRPr="00BC5A1A">
        <w:t>g</w:t>
      </w:r>
      <w:r w:rsidR="00B21839" w:rsidRPr="00BC5A1A">
        <w:t>e</w:t>
      </w:r>
      <w:r w:rsidR="009A2E3C" w:rsidRPr="00BC5A1A">
        <w:t xml:space="preserve"> du prestataire de service, ce dernier se reconnaît débiteur du montant des frais correspondants facturés par </w:t>
      </w:r>
      <w:r w:rsidR="000C0F0F" w:rsidRPr="00BC5A1A">
        <w:t>le maître d’ouvrage</w:t>
      </w:r>
      <w:r w:rsidR="009A2E3C" w:rsidRPr="00BC5A1A">
        <w:t xml:space="preserve">. </w:t>
      </w:r>
      <w:r w:rsidR="00E80AE0" w:rsidRPr="00BC5A1A">
        <w:t>Cet engagement vaut reconnaissance de dette au sens de l'article 82 LP.</w:t>
      </w:r>
    </w:p>
    <w:p w:rsidR="00D0489F" w:rsidRPr="000C0F0F" w:rsidRDefault="00E80AE0" w:rsidP="00E12258">
      <w:pPr>
        <w:pStyle w:val="Titre10"/>
        <w:spacing w:before="0" w:after="120"/>
        <w:ind w:left="1134" w:right="567"/>
      </w:pPr>
      <w:r w:rsidRPr="000C0F0F">
        <w:t>Les modalités de paiement sont décrites dans les conditions générales.</w:t>
      </w:r>
    </w:p>
    <w:p w:rsidR="005F41D5" w:rsidRPr="000C0F0F" w:rsidRDefault="005F41D5" w:rsidP="000C0F0F">
      <w:pPr>
        <w:pStyle w:val="Titre10"/>
        <w:spacing w:before="0" w:after="360"/>
        <w:ind w:left="1134" w:right="567"/>
      </w:pPr>
      <w:r w:rsidRPr="000C0F0F">
        <w:t xml:space="preserve">Il est </w:t>
      </w:r>
      <w:r w:rsidR="005926DB" w:rsidRPr="000C0F0F">
        <w:t>expressément</w:t>
      </w:r>
      <w:r w:rsidRPr="000C0F0F">
        <w:t xml:space="preserve"> rappelé que </w:t>
      </w:r>
      <w:r w:rsidR="005926DB" w:rsidRPr="000C0F0F">
        <w:t xml:space="preserve">les prestations, retenue de garantie déduite, doivent </w:t>
      </w:r>
      <w:r w:rsidR="00D95D8A">
        <w:t>parvenir à l’OIT</w:t>
      </w:r>
      <w:r w:rsidR="00D95D8A" w:rsidRPr="000C0F0F">
        <w:t xml:space="preserve"> </w:t>
      </w:r>
      <w:r w:rsidR="00D95D8A">
        <w:t>avant</w:t>
      </w:r>
      <w:r w:rsidR="00FD27A6" w:rsidRPr="000C0F0F">
        <w:t xml:space="preserve"> le 1</w:t>
      </w:r>
      <w:r w:rsidR="00F71443">
        <w:t>2</w:t>
      </w:r>
      <w:r w:rsidR="005926DB" w:rsidRPr="000C0F0F">
        <w:t xml:space="preserve"> janvier suivant l'année de leur réalisation.</w:t>
      </w:r>
    </w:p>
    <w:p w:rsidR="00F364C9" w:rsidRPr="000C0F0F" w:rsidRDefault="00F364C9" w:rsidP="00F364C9">
      <w:pPr>
        <w:pStyle w:val="NormeTitre1"/>
      </w:pPr>
      <w:bookmarkStart w:id="2" w:name="_Toc358116794"/>
      <w:r w:rsidRPr="000C0F0F">
        <w:lastRenderedPageBreak/>
        <w:t xml:space="preserve">Art. </w:t>
      </w:r>
      <w:r w:rsidR="00B5149E">
        <w:t>10</w:t>
      </w:r>
      <w:r w:rsidR="00B5149E">
        <w:tab/>
        <w:t>Pénalité</w:t>
      </w:r>
      <w:r w:rsidRPr="000C0F0F">
        <w:t xml:space="preserve"> de retard</w:t>
      </w:r>
    </w:p>
    <w:bookmarkEnd w:id="2"/>
    <w:p w:rsidR="001A17E8" w:rsidRPr="00BC5A1A" w:rsidRDefault="001A17E8" w:rsidP="00035D14">
      <w:pPr>
        <w:pStyle w:val="Titre20"/>
        <w:spacing w:before="0" w:after="120"/>
        <w:ind w:left="1560" w:right="566" w:hanging="426"/>
      </w:pPr>
      <w:r w:rsidRPr="000C0F0F">
        <w:t>§</w:t>
      </w:r>
      <w:r w:rsidR="00F71443">
        <w:t xml:space="preserve"> </w:t>
      </w:r>
      <w:r w:rsidRPr="000C0F0F">
        <w:t xml:space="preserve">1 </w:t>
      </w:r>
      <w:r w:rsidRPr="000C0F0F">
        <w:tab/>
      </w:r>
      <w:r w:rsidRPr="00BC5A1A">
        <w:t xml:space="preserve">Si le délai de livraison du dossier final énoncé au point 2 ci-avant n’est pas respecté pour une raison imputable au prestataire de service ou au géomètre responsable, ces derniers doivent solidairement acquitter une </w:t>
      </w:r>
      <w:r w:rsidR="00B5149E" w:rsidRPr="00BC5A1A">
        <w:t>pénalité de retard</w:t>
      </w:r>
      <w:r w:rsidRPr="00BC5A1A">
        <w:t xml:space="preserve"> dont le montant est calculé comme suit : </w:t>
      </w:r>
    </w:p>
    <w:p w:rsidR="001A17E8" w:rsidRPr="00BC5A1A" w:rsidRDefault="001A17E8" w:rsidP="00035D14">
      <w:pPr>
        <w:pStyle w:val="Titre20"/>
        <w:spacing w:before="0" w:after="120"/>
        <w:ind w:left="1843" w:right="566"/>
      </w:pPr>
      <w:r w:rsidRPr="00BC5A1A">
        <w:t>- cinq pour mille du montant forfaitaire</w:t>
      </w:r>
      <w:r w:rsidR="000C0F0F" w:rsidRPr="00BC5A1A">
        <w:t xml:space="preserve">, hors TVA, de l’offre susmentionnée </w:t>
      </w:r>
      <w:r w:rsidRPr="00BC5A1A">
        <w:t>pour chaque mois entier de retard.</w:t>
      </w:r>
    </w:p>
    <w:p w:rsidR="001A17E8" w:rsidRPr="00BC5A1A" w:rsidRDefault="001A17E8" w:rsidP="00035D14">
      <w:pPr>
        <w:pStyle w:val="Titre20"/>
        <w:spacing w:before="0" w:after="120"/>
        <w:ind w:left="1560" w:right="566" w:hanging="426"/>
      </w:pPr>
      <w:r w:rsidRPr="00BC5A1A">
        <w:t>§</w:t>
      </w:r>
      <w:r w:rsidR="00F71443">
        <w:t xml:space="preserve"> </w:t>
      </w:r>
      <w:r w:rsidRPr="00BC5A1A">
        <w:t>2</w:t>
      </w:r>
      <w:r w:rsidRPr="00BC5A1A">
        <w:tab/>
        <w:t xml:space="preserve">La </w:t>
      </w:r>
      <w:r w:rsidR="00B5149E" w:rsidRPr="00BC5A1A">
        <w:t>pénalité de retard</w:t>
      </w:r>
      <w:r w:rsidRPr="00BC5A1A">
        <w:t xml:space="preserve"> est plafonnée à un maximum de 10% du montant forfaitaire </w:t>
      </w:r>
      <w:r w:rsidR="000C0F0F" w:rsidRPr="00BC5A1A">
        <w:t>de l’offre susmentionnée</w:t>
      </w:r>
      <w:r w:rsidRPr="00BC5A1A">
        <w:t>.</w:t>
      </w:r>
    </w:p>
    <w:p w:rsidR="001A17E8" w:rsidRPr="000C0F0F" w:rsidRDefault="001A17E8" w:rsidP="000C0F0F">
      <w:pPr>
        <w:pStyle w:val="Titre20"/>
        <w:spacing w:before="0" w:after="360"/>
        <w:ind w:left="1560" w:right="566" w:hanging="426"/>
      </w:pPr>
      <w:r w:rsidRPr="00BC5A1A">
        <w:t>§</w:t>
      </w:r>
      <w:r w:rsidR="00F71443">
        <w:t xml:space="preserve"> </w:t>
      </w:r>
      <w:r w:rsidRPr="00BC5A1A">
        <w:t xml:space="preserve">3 </w:t>
      </w:r>
      <w:r w:rsidRPr="00BC5A1A">
        <w:tab/>
        <w:t xml:space="preserve">Le droit du maître d’ouvrage au paiement d’une </w:t>
      </w:r>
      <w:r w:rsidR="00B5149E" w:rsidRPr="00BC5A1A">
        <w:t xml:space="preserve">pénalité de retard </w:t>
      </w:r>
      <w:r w:rsidRPr="00BC5A1A">
        <w:t>n’affecte pas ses droits de garantie ni son droit de réclamer des dommages-intérêts ou son droit de faire valoir d’autres prétentions.</w:t>
      </w:r>
    </w:p>
    <w:p w:rsidR="00D0489F" w:rsidRPr="000C0F0F" w:rsidRDefault="00D0489F">
      <w:pPr>
        <w:pStyle w:val="NormeTitre1"/>
      </w:pPr>
      <w:r w:rsidRPr="00BC5A1A">
        <w:t xml:space="preserve">Art. </w:t>
      </w:r>
      <w:r w:rsidR="00FD27A6" w:rsidRPr="00BC5A1A">
        <w:t>1</w:t>
      </w:r>
      <w:r w:rsidR="00B5149E" w:rsidRPr="00BC5A1A">
        <w:t>1</w:t>
      </w:r>
      <w:r w:rsidRPr="00BC5A1A">
        <w:tab/>
      </w:r>
      <w:r w:rsidR="00B5149E" w:rsidRPr="00BC5A1A">
        <w:t>Protection des travailleurs, conditions de travail et égalité de traitement</w:t>
      </w:r>
    </w:p>
    <w:p w:rsidR="003F0CE1" w:rsidRPr="000C0F0F" w:rsidRDefault="003F0CE1" w:rsidP="00035D14">
      <w:pPr>
        <w:spacing w:after="120" w:line="276" w:lineRule="auto"/>
        <w:ind w:left="1701" w:hanging="567"/>
        <w:jc w:val="both"/>
        <w:rPr>
          <w:rFonts w:cs="Arial"/>
          <w:bCs/>
          <w:iCs/>
        </w:rPr>
      </w:pPr>
      <w:r w:rsidRPr="000C0F0F">
        <w:rPr>
          <w:rFonts w:cs="Arial"/>
          <w:bCs/>
          <w:iCs/>
        </w:rPr>
        <w:t>§</w:t>
      </w:r>
      <w:r w:rsidR="00F71443">
        <w:rPr>
          <w:rFonts w:cs="Arial"/>
          <w:bCs/>
          <w:iCs/>
        </w:rPr>
        <w:t xml:space="preserve"> </w:t>
      </w:r>
      <w:r w:rsidRPr="000C0F0F">
        <w:rPr>
          <w:rFonts w:cs="Arial"/>
          <w:bCs/>
          <w:iCs/>
        </w:rPr>
        <w:t>1</w:t>
      </w:r>
      <w:r w:rsidRPr="000C0F0F">
        <w:rPr>
          <w:rFonts w:cs="Arial"/>
          <w:bCs/>
          <w:iCs/>
        </w:rPr>
        <w:tab/>
      </w:r>
      <w:r w:rsidR="00F2017E" w:rsidRPr="000C0F0F">
        <w:rPr>
          <w:rFonts w:cs="Arial"/>
          <w:bCs/>
          <w:iCs/>
        </w:rPr>
        <w:t xml:space="preserve">Le prestataire de service </w:t>
      </w:r>
      <w:r w:rsidRPr="000C0F0F">
        <w:rPr>
          <w:rFonts w:cs="Arial"/>
          <w:bCs/>
          <w:iCs/>
        </w:rPr>
        <w:t>s’engage à respecter les dispositions relatives à la protection des travailleurs et aux conditions de travail et de salaire, ainsi que l’égalité de traitement entre hommes et femmes. Les conditions de travail et de salaire sont celles fixées par les conventions collectives et les contrats-types de travail ; en leur absence, ce sont les prescriptions usuelles de la branche professionnelle qui s’appliquent.</w:t>
      </w:r>
    </w:p>
    <w:p w:rsidR="003F0CE1" w:rsidRPr="000C0F0F" w:rsidRDefault="003F0CE1" w:rsidP="00035D14">
      <w:pPr>
        <w:spacing w:after="120" w:line="276" w:lineRule="auto"/>
        <w:ind w:left="1701" w:hanging="567"/>
        <w:jc w:val="both"/>
        <w:rPr>
          <w:rFonts w:cs="Arial"/>
          <w:b/>
          <w:bCs/>
          <w:iCs/>
        </w:rPr>
      </w:pPr>
      <w:r w:rsidRPr="000C0F0F">
        <w:rPr>
          <w:rFonts w:cs="Arial"/>
          <w:bCs/>
          <w:iCs/>
        </w:rPr>
        <w:t>§</w:t>
      </w:r>
      <w:r w:rsidR="00F71443">
        <w:rPr>
          <w:rFonts w:cs="Arial"/>
          <w:bCs/>
          <w:iCs/>
        </w:rPr>
        <w:t xml:space="preserve"> </w:t>
      </w:r>
      <w:r w:rsidRPr="000C0F0F">
        <w:rPr>
          <w:rFonts w:cs="Arial"/>
          <w:bCs/>
          <w:iCs/>
        </w:rPr>
        <w:t xml:space="preserve">2 </w:t>
      </w:r>
      <w:r w:rsidRPr="000C0F0F">
        <w:rPr>
          <w:rFonts w:cs="Arial"/>
          <w:bCs/>
          <w:iCs/>
        </w:rPr>
        <w:tab/>
      </w:r>
      <w:r w:rsidR="00F2017E" w:rsidRPr="000C0F0F">
        <w:rPr>
          <w:rFonts w:cs="Arial"/>
          <w:bCs/>
          <w:iCs/>
        </w:rPr>
        <w:t>Le prestataire de service</w:t>
      </w:r>
      <w:r w:rsidRPr="000C0F0F">
        <w:rPr>
          <w:rFonts w:cs="Arial"/>
          <w:bCs/>
          <w:iCs/>
        </w:rPr>
        <w:t xml:space="preserve"> déclare avoir payé les cotisations sociales et les primes d’assurance, ainsi que les autres contributions prévues par les conventions collectives de travail étendues et les contrats-types de travail.</w:t>
      </w:r>
    </w:p>
    <w:p w:rsidR="003F0CE1" w:rsidRPr="00BC5A1A" w:rsidRDefault="003F0CE1" w:rsidP="00035D14">
      <w:pPr>
        <w:spacing w:after="120" w:line="276" w:lineRule="auto"/>
        <w:ind w:left="1701" w:hanging="567"/>
        <w:jc w:val="both"/>
        <w:rPr>
          <w:rFonts w:cs="Arial"/>
        </w:rPr>
      </w:pPr>
      <w:r w:rsidRPr="000C0F0F">
        <w:rPr>
          <w:rFonts w:cs="Arial"/>
          <w:bCs/>
          <w:iCs/>
        </w:rPr>
        <w:t>§</w:t>
      </w:r>
      <w:r w:rsidR="00F71443">
        <w:rPr>
          <w:rFonts w:cs="Arial"/>
          <w:bCs/>
          <w:iCs/>
        </w:rPr>
        <w:t xml:space="preserve"> </w:t>
      </w:r>
      <w:r w:rsidR="00F364C9" w:rsidRPr="000C0F0F">
        <w:rPr>
          <w:rFonts w:cs="Arial"/>
          <w:bCs/>
          <w:iCs/>
        </w:rPr>
        <w:t>3</w:t>
      </w:r>
      <w:r w:rsidRPr="000C0F0F">
        <w:rPr>
          <w:rFonts w:cs="Arial"/>
          <w:bCs/>
          <w:iCs/>
        </w:rPr>
        <w:tab/>
      </w:r>
      <w:r w:rsidRPr="000C0F0F">
        <w:rPr>
          <w:rFonts w:cs="Arial"/>
        </w:rPr>
        <w:t xml:space="preserve">Si </w:t>
      </w:r>
      <w:r w:rsidR="00F2017E" w:rsidRPr="000C0F0F">
        <w:rPr>
          <w:rFonts w:cs="Arial"/>
        </w:rPr>
        <w:t>le</w:t>
      </w:r>
      <w:r w:rsidR="00F2017E" w:rsidRPr="000C0F0F">
        <w:rPr>
          <w:rFonts w:cs="Arial"/>
          <w:bCs/>
          <w:iCs/>
        </w:rPr>
        <w:t xml:space="preserve"> prestataire de service</w:t>
      </w:r>
      <w:r w:rsidRPr="000C0F0F">
        <w:rPr>
          <w:rFonts w:cs="Arial"/>
        </w:rPr>
        <w:t xml:space="preserve"> </w:t>
      </w:r>
      <w:r w:rsidR="005B2BC8" w:rsidRPr="000C0F0F">
        <w:rPr>
          <w:rFonts w:cs="Arial"/>
        </w:rPr>
        <w:t>fait</w:t>
      </w:r>
      <w:r w:rsidR="00F2017E" w:rsidRPr="000C0F0F">
        <w:rPr>
          <w:rFonts w:cs="Arial"/>
        </w:rPr>
        <w:t xml:space="preserve"> </w:t>
      </w:r>
      <w:r w:rsidRPr="000C0F0F">
        <w:rPr>
          <w:rFonts w:cs="Arial"/>
        </w:rPr>
        <w:t xml:space="preserve">appel à des tiers, notamment à des sous-traitants, pour l’exécution du contrat, il s’assure que ceux-ci respectent toutes les obligations mentionnées aux </w:t>
      </w:r>
      <w:r w:rsidRPr="00BC5A1A">
        <w:rPr>
          <w:rFonts w:cs="Arial"/>
        </w:rPr>
        <w:t xml:space="preserve">paragraphes qui précèdent, en les surveillant et en organisant des contrôles à cet effet. </w:t>
      </w:r>
      <w:r w:rsidR="000C0F0F" w:rsidRPr="00BC5A1A">
        <w:rPr>
          <w:rFonts w:cs="Arial"/>
          <w:bCs/>
          <w:iCs/>
        </w:rPr>
        <w:t>Le prestataire de service</w:t>
      </w:r>
      <w:r w:rsidRPr="00BC5A1A">
        <w:rPr>
          <w:rFonts w:cs="Arial"/>
        </w:rPr>
        <w:t xml:space="preserve"> oblige par contrat ses sous-traitants à respecter les obligations susmentionnées.</w:t>
      </w:r>
    </w:p>
    <w:p w:rsidR="003F0CE1" w:rsidRPr="00BC5A1A" w:rsidRDefault="003F0CE1" w:rsidP="00035D14">
      <w:pPr>
        <w:spacing w:after="120" w:line="276" w:lineRule="auto"/>
        <w:ind w:left="1701" w:hanging="567"/>
        <w:jc w:val="both"/>
        <w:rPr>
          <w:rFonts w:cs="Arial"/>
        </w:rPr>
      </w:pPr>
      <w:r w:rsidRPr="00BC5A1A">
        <w:rPr>
          <w:rFonts w:cs="Arial"/>
          <w:bCs/>
          <w:iCs/>
        </w:rPr>
        <w:t>§</w:t>
      </w:r>
      <w:r w:rsidR="00F71443">
        <w:rPr>
          <w:rFonts w:cs="Arial"/>
          <w:bCs/>
          <w:iCs/>
        </w:rPr>
        <w:t xml:space="preserve"> </w:t>
      </w:r>
      <w:r w:rsidR="00F364C9" w:rsidRPr="00BC5A1A">
        <w:rPr>
          <w:rFonts w:cs="Arial"/>
          <w:bCs/>
          <w:iCs/>
        </w:rPr>
        <w:t>4</w:t>
      </w:r>
      <w:r w:rsidRPr="00BC5A1A">
        <w:rPr>
          <w:rFonts w:cs="Arial"/>
          <w:bCs/>
          <w:iCs/>
        </w:rPr>
        <w:tab/>
      </w:r>
      <w:r w:rsidR="009A62D9" w:rsidRPr="00BC5A1A">
        <w:rPr>
          <w:rFonts w:cs="Arial"/>
          <w:bCs/>
          <w:iCs/>
        </w:rPr>
        <w:t>En cours de mandat et s</w:t>
      </w:r>
      <w:r w:rsidRPr="00BC5A1A">
        <w:rPr>
          <w:rFonts w:cs="Arial"/>
        </w:rPr>
        <w:t>ur demande</w:t>
      </w:r>
      <w:r w:rsidR="009A62D9" w:rsidRPr="00BC5A1A">
        <w:rPr>
          <w:rFonts w:cs="Arial"/>
        </w:rPr>
        <w:t xml:space="preserve"> d</w:t>
      </w:r>
      <w:r w:rsidR="000C0F0F" w:rsidRPr="00BC5A1A">
        <w:rPr>
          <w:rFonts w:cs="Arial"/>
        </w:rPr>
        <w:t xml:space="preserve">u </w:t>
      </w:r>
      <w:r w:rsidR="000C0F0F" w:rsidRPr="00BC5A1A">
        <w:t>maître d’ouvrage</w:t>
      </w:r>
      <w:r w:rsidRPr="00BC5A1A">
        <w:rPr>
          <w:rFonts w:cs="Arial"/>
        </w:rPr>
        <w:t xml:space="preserve">, </w:t>
      </w:r>
      <w:r w:rsidR="005B2BC8" w:rsidRPr="00BC5A1A">
        <w:rPr>
          <w:rFonts w:cs="Arial"/>
        </w:rPr>
        <w:t>le prestataire de service</w:t>
      </w:r>
      <w:r w:rsidRPr="00BC5A1A">
        <w:rPr>
          <w:rFonts w:cs="Arial"/>
        </w:rPr>
        <w:t xml:space="preserve"> doit </w:t>
      </w:r>
      <w:r w:rsidR="009A62D9" w:rsidRPr="00BC5A1A">
        <w:rPr>
          <w:rFonts w:cs="Arial"/>
        </w:rPr>
        <w:t xml:space="preserve">pouvoir </w:t>
      </w:r>
      <w:r w:rsidRPr="00BC5A1A">
        <w:rPr>
          <w:rFonts w:cs="Arial"/>
        </w:rPr>
        <w:t>prouver que lui et ses sous-traitants respectent les dispositions relatives à la protection des travailleurs et aux conditions de travail et de salaire, et que leurs cotisations aux institutions sociales et leurs impôts ont été payés.</w:t>
      </w:r>
    </w:p>
    <w:p w:rsidR="003F0CE1" w:rsidRPr="00BC5A1A" w:rsidRDefault="003F0CE1" w:rsidP="00035D14">
      <w:pPr>
        <w:spacing w:after="120" w:line="276" w:lineRule="auto"/>
        <w:ind w:left="1701" w:hanging="567"/>
        <w:jc w:val="both"/>
        <w:rPr>
          <w:rFonts w:cs="Arial"/>
          <w:bCs/>
          <w:iCs/>
        </w:rPr>
      </w:pPr>
      <w:r w:rsidRPr="00BC5A1A">
        <w:rPr>
          <w:rFonts w:cs="Arial"/>
          <w:bCs/>
          <w:iCs/>
        </w:rPr>
        <w:t>§</w:t>
      </w:r>
      <w:r w:rsidR="00F71443">
        <w:rPr>
          <w:rFonts w:cs="Arial"/>
          <w:bCs/>
          <w:iCs/>
        </w:rPr>
        <w:t xml:space="preserve"> </w:t>
      </w:r>
      <w:r w:rsidR="00F364C9" w:rsidRPr="00BC5A1A">
        <w:rPr>
          <w:rFonts w:cs="Arial"/>
          <w:bCs/>
          <w:iCs/>
        </w:rPr>
        <w:t>5</w:t>
      </w:r>
      <w:r w:rsidRPr="00BC5A1A">
        <w:rPr>
          <w:rFonts w:cs="Arial"/>
          <w:bCs/>
          <w:iCs/>
        </w:rPr>
        <w:tab/>
      </w:r>
      <w:r w:rsidRPr="00BC5A1A">
        <w:rPr>
          <w:rFonts w:cs="Arial"/>
          <w:b/>
          <w:bCs/>
          <w:iCs/>
        </w:rPr>
        <w:t>Pour chaque violation</w:t>
      </w:r>
      <w:r w:rsidRPr="00BC5A1A">
        <w:rPr>
          <w:rFonts w:cs="Arial"/>
          <w:bCs/>
          <w:iCs/>
        </w:rPr>
        <w:t xml:space="preserve"> par</w:t>
      </w:r>
      <w:r w:rsidR="00855BC7" w:rsidRPr="00BC5A1A">
        <w:rPr>
          <w:rFonts w:cs="Arial"/>
          <w:bCs/>
          <w:iCs/>
        </w:rPr>
        <w:t xml:space="preserve"> </w:t>
      </w:r>
      <w:r w:rsidR="00855BC7" w:rsidRPr="00BC5A1A">
        <w:rPr>
          <w:rFonts w:cs="Arial"/>
        </w:rPr>
        <w:t>le</w:t>
      </w:r>
      <w:r w:rsidR="00855BC7" w:rsidRPr="00BC5A1A">
        <w:rPr>
          <w:rFonts w:cs="Arial"/>
          <w:bCs/>
          <w:iCs/>
        </w:rPr>
        <w:t xml:space="preserve"> prestataire de service</w:t>
      </w:r>
      <w:r w:rsidRPr="00BC5A1A">
        <w:rPr>
          <w:rFonts w:cs="Arial"/>
          <w:bCs/>
          <w:iCs/>
        </w:rPr>
        <w:t xml:space="preserve"> ou par l’un de ses sous-traitants de l’une des obligations mentionnées aux paragraphes qui précèdent, </w:t>
      </w:r>
      <w:r w:rsidR="000C0F0F" w:rsidRPr="00BC5A1A">
        <w:rPr>
          <w:rFonts w:cs="Arial"/>
          <w:bCs/>
          <w:iCs/>
        </w:rPr>
        <w:t>le prestataire de service</w:t>
      </w:r>
      <w:r w:rsidR="000C0F0F" w:rsidRPr="00BC5A1A">
        <w:rPr>
          <w:rFonts w:cs="Arial"/>
        </w:rPr>
        <w:t xml:space="preserve"> </w:t>
      </w:r>
      <w:r w:rsidRPr="00BC5A1A">
        <w:rPr>
          <w:rFonts w:cs="Arial"/>
          <w:bCs/>
          <w:iCs/>
        </w:rPr>
        <w:t xml:space="preserve">doit payer à l’adjudicateur une peine </w:t>
      </w:r>
      <w:r w:rsidRPr="00D37F34">
        <w:rPr>
          <w:rFonts w:cs="Arial"/>
          <w:bCs/>
          <w:iCs/>
        </w:rPr>
        <w:t xml:space="preserve">conventionnelle s’élevant à </w:t>
      </w:r>
      <w:r w:rsidRPr="00D37F34">
        <w:rPr>
          <w:rFonts w:cs="Arial"/>
          <w:b/>
          <w:bCs/>
          <w:iCs/>
        </w:rPr>
        <w:t xml:space="preserve">5 % </w:t>
      </w:r>
      <w:r w:rsidRPr="00D37F34">
        <w:rPr>
          <w:rFonts w:cs="Arial"/>
          <w:bCs/>
          <w:iCs/>
        </w:rPr>
        <w:t>d</w:t>
      </w:r>
      <w:r w:rsidR="0070565D" w:rsidRPr="00D37F34">
        <w:rPr>
          <w:rFonts w:cs="Arial"/>
          <w:bCs/>
          <w:iCs/>
        </w:rPr>
        <w:t>u</w:t>
      </w:r>
      <w:r w:rsidR="0070565D" w:rsidRPr="00BC5A1A">
        <w:rPr>
          <w:rFonts w:cs="Arial"/>
          <w:bCs/>
          <w:iCs/>
        </w:rPr>
        <w:t xml:space="preserve"> montant </w:t>
      </w:r>
      <w:r w:rsidR="00A830C9" w:rsidRPr="00BC5A1A">
        <w:rPr>
          <w:rFonts w:cs="Arial"/>
          <w:bCs/>
          <w:iCs/>
        </w:rPr>
        <w:t>forfaitaire</w:t>
      </w:r>
      <w:r w:rsidR="005830A9" w:rsidRPr="00BC5A1A">
        <w:rPr>
          <w:rFonts w:cs="Arial"/>
          <w:bCs/>
          <w:iCs/>
        </w:rPr>
        <w:t>,</w:t>
      </w:r>
      <w:r w:rsidR="00A830C9" w:rsidRPr="00BC5A1A">
        <w:rPr>
          <w:rFonts w:cs="Arial"/>
          <w:bCs/>
          <w:iCs/>
        </w:rPr>
        <w:t xml:space="preserve"> </w:t>
      </w:r>
      <w:r w:rsidR="00F364C9" w:rsidRPr="00BC5A1A">
        <w:rPr>
          <w:rFonts w:cs="Arial"/>
          <w:bCs/>
          <w:iCs/>
        </w:rPr>
        <w:t>hors TVA</w:t>
      </w:r>
      <w:r w:rsidR="005830A9" w:rsidRPr="00BC5A1A">
        <w:rPr>
          <w:rFonts w:cs="Arial"/>
          <w:bCs/>
          <w:iCs/>
        </w:rPr>
        <w:t>,</w:t>
      </w:r>
      <w:r w:rsidR="00F364C9" w:rsidRPr="00BC5A1A">
        <w:rPr>
          <w:rFonts w:cs="Arial"/>
          <w:bCs/>
          <w:iCs/>
        </w:rPr>
        <w:t xml:space="preserve"> </w:t>
      </w:r>
      <w:r w:rsidR="00A830C9" w:rsidRPr="00BC5A1A">
        <w:rPr>
          <w:rFonts w:cs="Arial"/>
          <w:bCs/>
          <w:iCs/>
        </w:rPr>
        <w:t>de l'</w:t>
      </w:r>
      <w:r w:rsidR="0070565D" w:rsidRPr="00BC5A1A">
        <w:rPr>
          <w:rFonts w:cs="Arial"/>
          <w:bCs/>
          <w:iCs/>
        </w:rPr>
        <w:t xml:space="preserve">offre </w:t>
      </w:r>
      <w:r w:rsidR="005624B7" w:rsidRPr="00BC5A1A">
        <w:rPr>
          <w:rFonts w:cs="Arial"/>
          <w:bCs/>
          <w:iCs/>
        </w:rPr>
        <w:t>susmentionnée</w:t>
      </w:r>
      <w:r w:rsidR="0072016D" w:rsidRPr="00BC5A1A">
        <w:rPr>
          <w:rFonts w:cs="Arial"/>
          <w:bCs/>
          <w:iCs/>
        </w:rPr>
        <w:t>, jusqu’à un montant maximal de 100'000.- par violation.</w:t>
      </w:r>
    </w:p>
    <w:p w:rsidR="001C142A" w:rsidRPr="000C0F0F" w:rsidRDefault="003F0CE1" w:rsidP="00035D14">
      <w:pPr>
        <w:spacing w:after="120" w:line="276" w:lineRule="auto"/>
        <w:ind w:left="1701" w:hanging="567"/>
        <w:jc w:val="both"/>
        <w:rPr>
          <w:rFonts w:cs="Arial"/>
          <w:bCs/>
          <w:iCs/>
        </w:rPr>
      </w:pPr>
      <w:r w:rsidRPr="00BC5A1A">
        <w:rPr>
          <w:rFonts w:cs="Arial"/>
          <w:bCs/>
          <w:iCs/>
        </w:rPr>
        <w:t xml:space="preserve">§ </w:t>
      </w:r>
      <w:r w:rsidR="00F364C9" w:rsidRPr="00BC5A1A">
        <w:rPr>
          <w:rFonts w:cs="Arial"/>
          <w:bCs/>
          <w:iCs/>
        </w:rPr>
        <w:t>6</w:t>
      </w:r>
      <w:r w:rsidRPr="00BC5A1A">
        <w:rPr>
          <w:rFonts w:cs="Arial"/>
          <w:bCs/>
          <w:iCs/>
        </w:rPr>
        <w:tab/>
      </w:r>
      <w:r w:rsidR="001C142A" w:rsidRPr="00BC5A1A">
        <w:rPr>
          <w:rFonts w:cs="Arial"/>
          <w:bCs/>
          <w:iCs/>
        </w:rPr>
        <w:t xml:space="preserve">En cas de récidive, le </w:t>
      </w:r>
      <w:r w:rsidR="000C0F0F" w:rsidRPr="00BC5A1A">
        <w:t xml:space="preserve">maître d’ouvrage </w:t>
      </w:r>
      <w:r w:rsidR="001C142A" w:rsidRPr="00BC5A1A">
        <w:rPr>
          <w:rFonts w:cs="Arial"/>
          <w:bCs/>
          <w:iCs/>
        </w:rPr>
        <w:t>a la faculté de majorer le montant de la peine conventionnelle de 25%. Il y a récidive lorsqu’une ou plusieurs violations ont ét</w:t>
      </w:r>
      <w:r w:rsidR="001C142A" w:rsidRPr="000C0F0F">
        <w:rPr>
          <w:rFonts w:cs="Arial"/>
          <w:bCs/>
          <w:iCs/>
        </w:rPr>
        <w:t xml:space="preserve">é sanctionnées par application de la peine conventionnelle et qu’une nouvelle violation intervient. Toute récidive de violation de l'une des obligations ci-dessus engendrera, en plus de la peine conventionnelle, la rupture du présent contrat. </w:t>
      </w:r>
    </w:p>
    <w:p w:rsidR="001C142A" w:rsidRPr="000C0F0F" w:rsidRDefault="001C142A" w:rsidP="001C142A">
      <w:pPr>
        <w:spacing w:line="276" w:lineRule="auto"/>
        <w:ind w:left="1701" w:hanging="567"/>
        <w:jc w:val="both"/>
        <w:rPr>
          <w:rFonts w:cs="Arial"/>
          <w:bCs/>
          <w:iCs/>
        </w:rPr>
      </w:pPr>
      <w:r w:rsidRPr="000C0F0F">
        <w:rPr>
          <w:rFonts w:cs="Arial"/>
          <w:bCs/>
          <w:iCs/>
        </w:rPr>
        <w:t>§</w:t>
      </w:r>
      <w:r w:rsidR="00F71443">
        <w:rPr>
          <w:rFonts w:cs="Arial"/>
          <w:bCs/>
          <w:iCs/>
        </w:rPr>
        <w:t xml:space="preserve"> </w:t>
      </w:r>
      <w:r w:rsidRPr="000C0F0F">
        <w:rPr>
          <w:rFonts w:cs="Arial"/>
          <w:bCs/>
          <w:iCs/>
        </w:rPr>
        <w:t>7</w:t>
      </w:r>
      <w:r w:rsidRPr="000C0F0F">
        <w:rPr>
          <w:rFonts w:cs="Arial"/>
          <w:bCs/>
          <w:iCs/>
        </w:rPr>
        <w:tab/>
      </w:r>
      <w:r w:rsidR="003F0CE1" w:rsidRPr="000C0F0F">
        <w:rPr>
          <w:rFonts w:cs="Arial"/>
          <w:bCs/>
          <w:iCs/>
        </w:rPr>
        <w:t>La peine conventionnelle est exigible au jour de la violation desdites obligations.</w:t>
      </w:r>
    </w:p>
    <w:p w:rsidR="005B2BC8" w:rsidRPr="000C0F0F" w:rsidRDefault="005B2BC8" w:rsidP="003F0CE1">
      <w:pPr>
        <w:pStyle w:val="NormeTitre1"/>
      </w:pPr>
    </w:p>
    <w:p w:rsidR="005830A9" w:rsidRPr="000C0F0F" w:rsidRDefault="005830A9" w:rsidP="005830A9">
      <w:pPr>
        <w:pStyle w:val="NormeTitre1"/>
      </w:pPr>
      <w:r w:rsidRPr="000C0F0F">
        <w:t xml:space="preserve">Art. </w:t>
      </w:r>
      <w:r w:rsidR="00B5149E">
        <w:t>12</w:t>
      </w:r>
      <w:r w:rsidRPr="000C0F0F">
        <w:tab/>
        <w:t>Interlocuteurs</w:t>
      </w:r>
    </w:p>
    <w:p w:rsidR="005830A9" w:rsidRPr="000C0F0F" w:rsidRDefault="005830A9" w:rsidP="005830A9">
      <w:pPr>
        <w:pStyle w:val="Titre10"/>
        <w:spacing w:before="0" w:after="120"/>
        <w:ind w:left="1134" w:right="567"/>
      </w:pPr>
      <w:r w:rsidRPr="000C0F0F">
        <w:t>Pour tout ce qui se rapporte au présent contrat, telles que demandes, transmissions de documents et notifications d'informations, les interlocuteurs sont les suivants :</w:t>
      </w:r>
    </w:p>
    <w:p w:rsidR="005830A9" w:rsidRPr="000C0F0F" w:rsidRDefault="005830A9" w:rsidP="005830A9">
      <w:pPr>
        <w:pStyle w:val="NormeTitre1"/>
        <w:ind w:firstLine="0"/>
        <w:rPr>
          <w:sz w:val="20"/>
        </w:rPr>
      </w:pPr>
      <w:r w:rsidRPr="000C0F0F">
        <w:rPr>
          <w:sz w:val="20"/>
        </w:rPr>
        <w:t>Maître d’ouvrage</w:t>
      </w:r>
    </w:p>
    <w:p w:rsidR="005830A9" w:rsidRPr="000C0F0F" w:rsidRDefault="005830A9" w:rsidP="005830A9">
      <w:pPr>
        <w:pStyle w:val="Titre10"/>
        <w:spacing w:before="0" w:after="120"/>
        <w:ind w:left="1134" w:right="567"/>
      </w:pPr>
      <w:r w:rsidRPr="000C0F0F">
        <w:t>Chef de projet désigné à l'OIT</w:t>
      </w:r>
    </w:p>
    <w:p w:rsidR="005830A9" w:rsidRPr="000C0F0F" w:rsidRDefault="005830A9" w:rsidP="005830A9">
      <w:pPr>
        <w:pStyle w:val="Titre10"/>
        <w:tabs>
          <w:tab w:val="left" w:pos="4253"/>
          <w:tab w:val="left" w:pos="7371"/>
        </w:tabs>
        <w:spacing w:before="0" w:after="120"/>
        <w:ind w:left="1134" w:right="567"/>
      </w:pPr>
      <w:r w:rsidRPr="000C0F0F">
        <w:t>Téléphone :</w:t>
      </w:r>
      <w:r w:rsidRPr="000C0F0F">
        <w:tab/>
        <w:t>Fax :</w:t>
      </w:r>
      <w:r w:rsidRPr="000C0F0F">
        <w:tab/>
        <w:t>Mail :</w:t>
      </w:r>
    </w:p>
    <w:p w:rsidR="005830A9" w:rsidRPr="000C0F0F" w:rsidRDefault="005830A9" w:rsidP="005830A9">
      <w:pPr>
        <w:pStyle w:val="NormeTitre1"/>
        <w:ind w:firstLine="0"/>
        <w:rPr>
          <w:sz w:val="20"/>
        </w:rPr>
      </w:pPr>
      <w:r w:rsidRPr="000C0F0F">
        <w:rPr>
          <w:sz w:val="20"/>
        </w:rPr>
        <w:t>Prestataire de service</w:t>
      </w:r>
    </w:p>
    <w:p w:rsidR="005830A9" w:rsidRPr="000C0F0F" w:rsidRDefault="005830A9" w:rsidP="005830A9">
      <w:pPr>
        <w:pStyle w:val="Titre10"/>
        <w:spacing w:before="0" w:after="120"/>
        <w:ind w:left="1134" w:right="567"/>
      </w:pPr>
      <w:r w:rsidRPr="000C0F0F">
        <w:t>Nom et prénom du chef/de la cheffe de projet</w:t>
      </w:r>
    </w:p>
    <w:p w:rsidR="005830A9" w:rsidRPr="000C0F0F" w:rsidRDefault="005830A9" w:rsidP="005830A9">
      <w:pPr>
        <w:pStyle w:val="Titre10"/>
        <w:spacing w:before="0" w:after="120"/>
        <w:ind w:left="1134" w:right="567"/>
      </w:pPr>
      <w:r w:rsidRPr="000C0F0F">
        <w:lastRenderedPageBreak/>
        <w:t>Adresse du bureau</w:t>
      </w:r>
    </w:p>
    <w:p w:rsidR="005830A9" w:rsidRDefault="005830A9" w:rsidP="005830A9">
      <w:pPr>
        <w:pStyle w:val="Titre10"/>
        <w:tabs>
          <w:tab w:val="left" w:pos="4253"/>
          <w:tab w:val="left" w:pos="7371"/>
        </w:tabs>
        <w:spacing w:before="0" w:after="480"/>
        <w:ind w:left="1134" w:right="567"/>
      </w:pPr>
      <w:r w:rsidRPr="000C0F0F">
        <w:t>Téléphone :</w:t>
      </w:r>
      <w:r w:rsidRPr="000C0F0F">
        <w:tab/>
        <w:t>Fax :</w:t>
      </w:r>
      <w:r w:rsidRPr="000C0F0F">
        <w:tab/>
        <w:t>Mail :</w:t>
      </w:r>
    </w:p>
    <w:p w:rsidR="004149F1" w:rsidRPr="000C0F0F" w:rsidRDefault="004149F1" w:rsidP="005830A9">
      <w:pPr>
        <w:pStyle w:val="Titre10"/>
        <w:tabs>
          <w:tab w:val="left" w:pos="4253"/>
          <w:tab w:val="left" w:pos="7371"/>
        </w:tabs>
        <w:spacing w:before="0" w:after="480"/>
        <w:ind w:left="1134" w:right="567"/>
      </w:pPr>
    </w:p>
    <w:p w:rsidR="008E6F3B" w:rsidRPr="000C0F0F" w:rsidRDefault="00B5149E" w:rsidP="008E6F3B">
      <w:pPr>
        <w:pStyle w:val="NormeTitre1"/>
      </w:pPr>
      <w:r>
        <w:t>Art. 13</w:t>
      </w:r>
      <w:r w:rsidR="008E6F3B" w:rsidRPr="000C0F0F">
        <w:tab/>
        <w:t xml:space="preserve">Clause de </w:t>
      </w:r>
      <w:r w:rsidR="00F71443">
        <w:t>s</w:t>
      </w:r>
      <w:r w:rsidR="008E6F3B" w:rsidRPr="000C0F0F">
        <w:t>auvegarde</w:t>
      </w:r>
    </w:p>
    <w:p w:rsidR="008E6F3B" w:rsidRPr="000C0F0F" w:rsidRDefault="008E6F3B" w:rsidP="008E6F3B">
      <w:pPr>
        <w:pStyle w:val="FinPara1"/>
        <w:spacing w:after="120"/>
      </w:pPr>
      <w:r w:rsidRPr="00BC5A1A">
        <w:t>Le prestataire de ser</w:t>
      </w:r>
      <w:r w:rsidR="000C0F0F" w:rsidRPr="00BC5A1A">
        <w:t>vice informera sans délai le maî</w:t>
      </w:r>
      <w:r w:rsidRPr="00BC5A1A">
        <w:t>tre d’ouvrage en cas</w:t>
      </w:r>
      <w:r w:rsidRPr="000C0F0F">
        <w:t xml:space="preserve"> de résiliation des rapports contractuel</w:t>
      </w:r>
      <w:r w:rsidR="00776591">
        <w:t>s</w:t>
      </w:r>
      <w:r w:rsidRPr="000C0F0F">
        <w:t xml:space="preserve"> de travail entre le prestataire de service et le géomètre responsable.</w:t>
      </w:r>
    </w:p>
    <w:p w:rsidR="008E6F3B" w:rsidRPr="000C0F0F" w:rsidRDefault="008E6F3B" w:rsidP="008E6F3B">
      <w:pPr>
        <w:pStyle w:val="FinPara1"/>
        <w:spacing w:after="120"/>
      </w:pPr>
      <w:r w:rsidRPr="000C0F0F">
        <w:t>Dans ce cas, le prestataire de service s’engagera à proposer au maître d’ouvrage, dans les meilleurs délais, mais au plus tard dans le mois suivant la fin des rapports de travail, un nouvel ingénieur géomètre breveté pouvant assumer personnellement la responsabilité de la poursuite des travaux aux mêmes conditions contractuelles (coût, délai et qualité).</w:t>
      </w:r>
    </w:p>
    <w:p w:rsidR="008E6F3B" w:rsidRPr="000C0F0F" w:rsidRDefault="008E6F3B" w:rsidP="008E6F3B">
      <w:pPr>
        <w:pStyle w:val="FinPara1"/>
        <w:spacing w:after="480"/>
      </w:pPr>
      <w:r w:rsidRPr="000C0F0F">
        <w:t>En cas d’acceptation du nouveau géomètre responsable par le maître d’ouvrage, un nouveau contrat sera établi.</w:t>
      </w:r>
    </w:p>
    <w:p w:rsidR="003F0CE1" w:rsidRPr="000C0F0F" w:rsidRDefault="003F0CE1" w:rsidP="003F0CE1">
      <w:pPr>
        <w:pStyle w:val="NormeTitre1"/>
      </w:pPr>
      <w:r w:rsidRPr="000C0F0F">
        <w:t xml:space="preserve">Art. </w:t>
      </w:r>
      <w:r w:rsidR="00B5149E">
        <w:t>14</w:t>
      </w:r>
      <w:r w:rsidRPr="000C0F0F">
        <w:tab/>
        <w:t>Droit applicable et for</w:t>
      </w:r>
    </w:p>
    <w:p w:rsidR="003F0CE1" w:rsidRPr="000C0F0F" w:rsidRDefault="003F0CE1" w:rsidP="003F0CE1">
      <w:pPr>
        <w:pStyle w:val="FinPara1"/>
        <w:spacing w:after="0"/>
      </w:pPr>
      <w:r w:rsidRPr="000C0F0F">
        <w:t>Pour le surplus, les dispositions du Code fédéral des obligations relatives au contrat d'entreprise (art. 363 à 379) règlent les droits et obligations des parties contractantes.</w:t>
      </w:r>
    </w:p>
    <w:p w:rsidR="003F0CE1" w:rsidRPr="000C0F0F" w:rsidRDefault="003F0CE1" w:rsidP="003F0CE1">
      <w:pPr>
        <w:pStyle w:val="FinPara1"/>
        <w:spacing w:after="0"/>
      </w:pPr>
    </w:p>
    <w:p w:rsidR="003F0CE1" w:rsidRDefault="003F0CE1" w:rsidP="003F0CE1">
      <w:pPr>
        <w:pStyle w:val="FinPara1"/>
        <w:spacing w:after="400"/>
      </w:pPr>
      <w:r w:rsidRPr="000C0F0F">
        <w:rPr>
          <w:rFonts w:cs="Arial"/>
          <w:lang w:val="fr-CH"/>
        </w:rPr>
        <w:t>En cas de litige découlant de ce contrat, le for se situe au siège du maître d'ouvrage.</w:t>
      </w:r>
    </w:p>
    <w:p w:rsidR="00D0183D" w:rsidRDefault="00D0183D" w:rsidP="00D0183D">
      <w:pPr>
        <w:tabs>
          <w:tab w:val="center" w:pos="6804"/>
        </w:tabs>
        <w:ind w:right="283"/>
        <w:jc w:val="both"/>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r>
        <w:t xml:space="preserve">, le </w:t>
      </w:r>
      <w:r>
        <w:fldChar w:fldCharType="begin">
          <w:ffData>
            <w:name w:val="Texte7"/>
            <w:enabled/>
            <w:calcOnExit w:val="0"/>
            <w:textInput>
              <w:default w:val="......................................"/>
            </w:textInput>
          </w:ffData>
        </w:fldChar>
      </w:r>
      <w:r>
        <w:instrText xml:space="preserve"> FORMTEXT </w:instrText>
      </w:r>
      <w:r>
        <w:fldChar w:fldCharType="separate"/>
      </w:r>
      <w:r>
        <w:rPr>
          <w:noProof/>
        </w:rPr>
        <w:t>......................................</w:t>
      </w:r>
      <w:r>
        <w:fldChar w:fldCharType="end"/>
      </w:r>
      <w:r>
        <w:tab/>
        <w:t>Le géomètre responsable :</w:t>
      </w:r>
    </w:p>
    <w:p w:rsidR="00D0183D" w:rsidRDefault="00D0183D" w:rsidP="00D0183D">
      <w:pPr>
        <w:tabs>
          <w:tab w:val="left" w:pos="5103"/>
        </w:tabs>
        <w:ind w:left="5387" w:hanging="5387"/>
        <w:jc w:val="both"/>
      </w:pPr>
    </w:p>
    <w:p w:rsidR="00D0183D" w:rsidRDefault="00D0183D" w:rsidP="00D0183D">
      <w:pPr>
        <w:tabs>
          <w:tab w:val="left" w:pos="5103"/>
        </w:tabs>
        <w:ind w:left="5387" w:hanging="5387"/>
        <w:jc w:val="both"/>
      </w:pPr>
    </w:p>
    <w:p w:rsidR="00D0183D" w:rsidRDefault="00D0183D" w:rsidP="00D0183D">
      <w:pPr>
        <w:tabs>
          <w:tab w:val="left" w:pos="5103"/>
        </w:tabs>
        <w:ind w:left="5387" w:hanging="5387"/>
        <w:jc w:val="both"/>
      </w:pPr>
    </w:p>
    <w:p w:rsidR="00D0183D" w:rsidRPr="00C76FDB" w:rsidRDefault="00D0183D" w:rsidP="00D0183D">
      <w:pPr>
        <w:tabs>
          <w:tab w:val="center" w:pos="6804"/>
        </w:tabs>
        <w:ind w:right="283"/>
      </w:pPr>
      <w:r w:rsidRPr="00C76FDB">
        <w:tab/>
      </w:r>
      <w:r w:rsidRPr="00C76FDB">
        <w:rPr>
          <w:highlight w:val="lightGray"/>
        </w:rPr>
        <w:t>Prénom NOM</w:t>
      </w:r>
    </w:p>
    <w:p w:rsidR="00D0183D" w:rsidRDefault="00D0183D" w:rsidP="00D0183D">
      <w:pPr>
        <w:tabs>
          <w:tab w:val="left" w:pos="5103"/>
        </w:tabs>
        <w:jc w:val="both"/>
      </w:pPr>
    </w:p>
    <w:p w:rsidR="00D0183D" w:rsidRDefault="00D0183D" w:rsidP="00D0183D">
      <w:pPr>
        <w:tabs>
          <w:tab w:val="left" w:pos="5103"/>
        </w:tabs>
        <w:jc w:val="both"/>
      </w:pPr>
    </w:p>
    <w:p w:rsidR="00D0183D" w:rsidRDefault="00D0183D" w:rsidP="00D0183D">
      <w:pPr>
        <w:tabs>
          <w:tab w:val="left" w:pos="5103"/>
        </w:tabs>
        <w:jc w:val="both"/>
      </w:pPr>
    </w:p>
    <w:p w:rsidR="00D0183D" w:rsidRDefault="00D0183D" w:rsidP="00D0183D">
      <w:pPr>
        <w:tabs>
          <w:tab w:val="left" w:pos="5103"/>
        </w:tabs>
        <w:jc w:val="both"/>
      </w:pPr>
    </w:p>
    <w:p w:rsidR="00D0183D" w:rsidRDefault="00D0183D" w:rsidP="00D0183D">
      <w:pPr>
        <w:tabs>
          <w:tab w:val="center" w:pos="6804"/>
        </w:tabs>
        <w:jc w:val="both"/>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r>
        <w:t xml:space="preserve">, le </w:t>
      </w:r>
      <w:r>
        <w:fldChar w:fldCharType="begin">
          <w:ffData>
            <w:name w:val="Texte7"/>
            <w:enabled/>
            <w:calcOnExit w:val="0"/>
            <w:textInput>
              <w:default w:val="......................................"/>
            </w:textInput>
          </w:ffData>
        </w:fldChar>
      </w:r>
      <w:r>
        <w:instrText xml:space="preserve"> FORMTEXT </w:instrText>
      </w:r>
      <w:r>
        <w:fldChar w:fldCharType="separate"/>
      </w:r>
      <w:r>
        <w:rPr>
          <w:noProof/>
        </w:rPr>
        <w:t>......................................</w:t>
      </w:r>
      <w:r>
        <w:fldChar w:fldCharType="end"/>
      </w:r>
      <w:r>
        <w:tab/>
        <w:t>Le prestataire de service :</w:t>
      </w:r>
    </w:p>
    <w:p w:rsidR="00D0183D" w:rsidRDefault="00D0183D" w:rsidP="00D0183D">
      <w:pPr>
        <w:tabs>
          <w:tab w:val="center" w:pos="6804"/>
        </w:tabs>
        <w:jc w:val="both"/>
      </w:pPr>
      <w:r>
        <w:tab/>
        <w:t>(Sceau + signature(s) autorisée(s))</w:t>
      </w:r>
    </w:p>
    <w:p w:rsidR="00D0183D" w:rsidRDefault="00D0183D" w:rsidP="00D0183D">
      <w:pPr>
        <w:tabs>
          <w:tab w:val="left" w:pos="5103"/>
        </w:tabs>
        <w:ind w:left="5387" w:hanging="5387"/>
        <w:jc w:val="both"/>
      </w:pPr>
    </w:p>
    <w:p w:rsidR="00D0183D" w:rsidRDefault="00D0183D" w:rsidP="00D0183D">
      <w:pPr>
        <w:tabs>
          <w:tab w:val="left" w:pos="5103"/>
        </w:tabs>
        <w:ind w:left="5387" w:hanging="5387"/>
        <w:jc w:val="both"/>
      </w:pPr>
    </w:p>
    <w:p w:rsidR="00D0183D" w:rsidRPr="00C76FDB" w:rsidRDefault="00D0183D" w:rsidP="00D0183D">
      <w:pPr>
        <w:tabs>
          <w:tab w:val="center" w:pos="6804"/>
        </w:tabs>
        <w:ind w:right="283"/>
      </w:pPr>
    </w:p>
    <w:p w:rsidR="00D0183D" w:rsidRDefault="00D0183D" w:rsidP="00D0183D">
      <w:pPr>
        <w:tabs>
          <w:tab w:val="left" w:pos="5103"/>
        </w:tabs>
        <w:ind w:left="5387" w:hanging="5387"/>
        <w:jc w:val="both"/>
      </w:pPr>
    </w:p>
    <w:p w:rsidR="00D0183D" w:rsidRDefault="00D0183D" w:rsidP="00D0183D">
      <w:pPr>
        <w:tabs>
          <w:tab w:val="left" w:pos="5103"/>
        </w:tabs>
        <w:ind w:left="5387" w:hanging="5387"/>
        <w:jc w:val="both"/>
      </w:pPr>
    </w:p>
    <w:p w:rsidR="00D0183D" w:rsidRPr="003F5DAB" w:rsidRDefault="003F5DAB" w:rsidP="00D0183D">
      <w:pPr>
        <w:tabs>
          <w:tab w:val="center" w:pos="6804"/>
        </w:tabs>
        <w:ind w:right="283"/>
      </w:pPr>
      <w:r w:rsidRPr="003F5DAB">
        <w:rPr>
          <w:highlight w:val="lightGray"/>
        </w:rPr>
        <w:t>Contrôler, auprès du registre du commerce, si les signatures sont autorisées</w:t>
      </w:r>
    </w:p>
    <w:p w:rsidR="00D0183D" w:rsidRDefault="00D0183D" w:rsidP="00D0183D">
      <w:pPr>
        <w:tabs>
          <w:tab w:val="left" w:pos="2268"/>
          <w:tab w:val="left" w:pos="5103"/>
        </w:tabs>
        <w:jc w:val="both"/>
      </w:pPr>
    </w:p>
    <w:p w:rsidR="00D0183D" w:rsidRDefault="00D0183D" w:rsidP="00D0183D">
      <w:pPr>
        <w:tabs>
          <w:tab w:val="left" w:pos="5103"/>
        </w:tabs>
        <w:jc w:val="both"/>
      </w:pPr>
    </w:p>
    <w:p w:rsidR="00D0183D" w:rsidRDefault="00D0183D" w:rsidP="00D0183D">
      <w:pPr>
        <w:tabs>
          <w:tab w:val="left" w:pos="5103"/>
        </w:tabs>
        <w:jc w:val="both"/>
      </w:pPr>
    </w:p>
    <w:p w:rsidR="00D0183D" w:rsidRPr="00D37F34" w:rsidRDefault="00D0183D" w:rsidP="00D0183D">
      <w:pPr>
        <w:tabs>
          <w:tab w:val="center" w:pos="6804"/>
        </w:tabs>
        <w:ind w:right="283"/>
        <w:jc w:val="both"/>
      </w:pPr>
      <w:r w:rsidRPr="00D37F34">
        <w:t xml:space="preserve">Lausanne, le </w:t>
      </w:r>
      <w:r w:rsidRPr="00D37F34">
        <w:fldChar w:fldCharType="begin">
          <w:ffData>
            <w:name w:val="Texte7"/>
            <w:enabled/>
            <w:calcOnExit w:val="0"/>
            <w:textInput>
              <w:default w:val="......................................"/>
            </w:textInput>
          </w:ffData>
        </w:fldChar>
      </w:r>
      <w:r w:rsidRPr="00D37F34">
        <w:instrText xml:space="preserve"> FORMTEXT </w:instrText>
      </w:r>
      <w:r w:rsidRPr="00D37F34">
        <w:fldChar w:fldCharType="separate"/>
      </w:r>
      <w:r w:rsidRPr="00D37F34">
        <w:rPr>
          <w:noProof/>
        </w:rPr>
        <w:t>......................................</w:t>
      </w:r>
      <w:r w:rsidRPr="00D37F34">
        <w:fldChar w:fldCharType="end"/>
      </w:r>
      <w:r w:rsidRPr="00D37F34">
        <w:tab/>
        <w:t>Le Géomètre cantonal :</w:t>
      </w:r>
    </w:p>
    <w:p w:rsidR="00D0183D" w:rsidRPr="00D37F34" w:rsidRDefault="00D0183D" w:rsidP="00D0183D">
      <w:pPr>
        <w:tabs>
          <w:tab w:val="center" w:pos="6804"/>
        </w:tabs>
        <w:jc w:val="both"/>
      </w:pPr>
    </w:p>
    <w:p w:rsidR="00D0183D" w:rsidRPr="00D37F34" w:rsidRDefault="00D0183D" w:rsidP="00D0183D">
      <w:pPr>
        <w:tabs>
          <w:tab w:val="center" w:pos="6804"/>
        </w:tabs>
        <w:jc w:val="both"/>
      </w:pPr>
    </w:p>
    <w:p w:rsidR="00D0183D" w:rsidRPr="00D37F34" w:rsidRDefault="00D0183D" w:rsidP="00D0183D">
      <w:pPr>
        <w:tabs>
          <w:tab w:val="center" w:pos="6804"/>
        </w:tabs>
        <w:jc w:val="both"/>
      </w:pPr>
    </w:p>
    <w:p w:rsidR="00D0183D" w:rsidRDefault="00D0183D" w:rsidP="00D0183D">
      <w:pPr>
        <w:tabs>
          <w:tab w:val="center" w:pos="6804"/>
        </w:tabs>
        <w:ind w:right="283"/>
        <w:jc w:val="both"/>
      </w:pPr>
      <w:r w:rsidRPr="00D37F34">
        <w:tab/>
        <w:t>Cyril Favre</w:t>
      </w:r>
    </w:p>
    <w:p w:rsidR="00D0183D" w:rsidRDefault="00D0183D" w:rsidP="00D0183D">
      <w:pPr>
        <w:tabs>
          <w:tab w:val="left" w:pos="2268"/>
          <w:tab w:val="left" w:pos="5103"/>
        </w:tabs>
        <w:jc w:val="both"/>
      </w:pPr>
    </w:p>
    <w:p w:rsidR="005632B2" w:rsidRDefault="005632B2" w:rsidP="00D0183D">
      <w:pPr>
        <w:tabs>
          <w:tab w:val="left" w:pos="2268"/>
          <w:tab w:val="left" w:pos="5103"/>
        </w:tabs>
        <w:jc w:val="both"/>
      </w:pPr>
    </w:p>
    <w:p w:rsidR="00DD6236" w:rsidRDefault="00DD6236">
      <w:pPr>
        <w:jc w:val="both"/>
      </w:pPr>
    </w:p>
    <w:p w:rsidR="00FB198C" w:rsidRDefault="00FB198C">
      <w:pPr>
        <w:jc w:val="both"/>
      </w:pPr>
    </w:p>
    <w:p w:rsidR="00D0489F" w:rsidRDefault="00D0489F">
      <w:pPr>
        <w:jc w:val="both"/>
      </w:pPr>
    </w:p>
    <w:p w:rsidR="00D0489F" w:rsidRDefault="00D0489F">
      <w:pPr>
        <w:tabs>
          <w:tab w:val="left" w:pos="1276"/>
        </w:tabs>
        <w:jc w:val="both"/>
      </w:pPr>
      <w:r>
        <w:rPr>
          <w:b/>
        </w:rPr>
        <w:t>Annexes</w:t>
      </w:r>
      <w:r>
        <w:t xml:space="preserve"> </w:t>
      </w:r>
      <w:r>
        <w:rPr>
          <w:b/>
        </w:rPr>
        <w:t>:</w:t>
      </w:r>
      <w:r>
        <w:tab/>
        <w:t>- plan 1:10'000</w:t>
      </w:r>
      <w:r w:rsidR="003F5DAB">
        <w:t xml:space="preserve"> </w:t>
      </w:r>
      <w:r w:rsidR="003F5DAB" w:rsidRPr="00A936A1">
        <w:t>(</w:t>
      </w:r>
      <w:r w:rsidR="000233FB">
        <w:t>11.02.2019</w:t>
      </w:r>
      <w:r w:rsidR="003F5DAB" w:rsidRPr="00A936A1">
        <w:t>)</w:t>
      </w:r>
    </w:p>
    <w:p w:rsidR="00D0489F" w:rsidRDefault="00D0489F">
      <w:pPr>
        <w:tabs>
          <w:tab w:val="left" w:pos="1276"/>
        </w:tabs>
        <w:jc w:val="both"/>
      </w:pPr>
      <w:r>
        <w:tab/>
        <w:t>- conditions générales D+M 4726ter (</w:t>
      </w:r>
      <w:r w:rsidR="00D66E23">
        <w:t>04.02.2009</w:t>
      </w:r>
      <w:r>
        <w:t>)</w:t>
      </w:r>
    </w:p>
    <w:p w:rsidR="00D0489F" w:rsidRDefault="00D0489F">
      <w:pPr>
        <w:tabs>
          <w:tab w:val="left" w:pos="1276"/>
        </w:tabs>
        <w:jc w:val="both"/>
      </w:pPr>
      <w:r>
        <w:tab/>
        <w:t>- conditions générales OIT 4726 (</w:t>
      </w:r>
      <w:r w:rsidR="000233FB">
        <w:t>07.03.2019</w:t>
      </w:r>
      <w:r>
        <w:t>)</w:t>
      </w:r>
    </w:p>
    <w:p w:rsidR="00D0489F" w:rsidRDefault="00D0489F" w:rsidP="00FB198C">
      <w:pPr>
        <w:tabs>
          <w:tab w:val="left" w:pos="1276"/>
        </w:tabs>
        <w:jc w:val="both"/>
      </w:pPr>
      <w:r>
        <w:tab/>
        <w:t xml:space="preserve">- conditions d'exécution </w:t>
      </w:r>
      <w:r w:rsidRPr="00505FCA">
        <w:t>OIT 4727</w:t>
      </w:r>
      <w:r w:rsidR="004003CE" w:rsidRPr="00505FCA">
        <w:t xml:space="preserve"> </w:t>
      </w:r>
      <w:r w:rsidRPr="00505FCA">
        <w:t>(</w:t>
      </w:r>
      <w:r w:rsidR="00C03D5C" w:rsidRPr="00505FCA">
        <w:t xml:space="preserve">du </w:t>
      </w:r>
      <w:r w:rsidR="00397B2A" w:rsidRPr="00505FCA">
        <w:t>1</w:t>
      </w:r>
      <w:r w:rsidR="00505FCA" w:rsidRPr="00505FCA">
        <w:t>1</w:t>
      </w:r>
      <w:r w:rsidR="00397B2A" w:rsidRPr="00505FCA">
        <w:t>.07.2019</w:t>
      </w:r>
      <w:r w:rsidRPr="00505FCA">
        <w:t>)</w:t>
      </w:r>
    </w:p>
    <w:p w:rsidR="00776591" w:rsidRDefault="00776591" w:rsidP="00FB198C">
      <w:pPr>
        <w:tabs>
          <w:tab w:val="left" w:pos="1276"/>
        </w:tabs>
        <w:jc w:val="both"/>
      </w:pPr>
    </w:p>
    <w:p w:rsidR="00776591" w:rsidRDefault="00776591" w:rsidP="00FB198C">
      <w:pPr>
        <w:tabs>
          <w:tab w:val="left" w:pos="1276"/>
        </w:tabs>
        <w:jc w:val="both"/>
      </w:pPr>
    </w:p>
    <w:p w:rsidR="00776591" w:rsidRDefault="00776591" w:rsidP="00FB198C">
      <w:pPr>
        <w:tabs>
          <w:tab w:val="left" w:pos="1276"/>
        </w:tabs>
        <w:jc w:val="both"/>
      </w:pPr>
    </w:p>
    <w:sectPr w:rsidR="00776591" w:rsidSect="001D545F">
      <w:headerReference w:type="default" r:id="rId9"/>
      <w:footerReference w:type="default" r:id="rId10"/>
      <w:headerReference w:type="first" r:id="rId11"/>
      <w:footerReference w:type="first" r:id="rId12"/>
      <w:pgSz w:w="11907" w:h="16840" w:code="9"/>
      <w:pgMar w:top="851" w:right="851" w:bottom="709" w:left="1134" w:header="567" w:footer="392"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ABB" w:rsidRDefault="00E80ABB">
      <w:r>
        <w:separator/>
      </w:r>
    </w:p>
  </w:endnote>
  <w:endnote w:type="continuationSeparator" w:id="0">
    <w:p w:rsidR="00E80ABB" w:rsidRDefault="00E8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DBE" w:rsidRDefault="00E17DBE">
    <w:pPr>
      <w:pBdr>
        <w:top w:val="single" w:sz="4" w:space="5" w:color="auto"/>
      </w:pBdr>
      <w:tabs>
        <w:tab w:val="center" w:pos="4820"/>
        <w:tab w:val="right" w:pos="9923"/>
      </w:tabs>
      <w:ind w:right="-1"/>
      <w:rPr>
        <w:sz w:val="16"/>
      </w:rPr>
    </w:pPr>
    <w:r>
      <w:rPr>
        <w:sz w:val="16"/>
      </w:rPr>
      <w:tab/>
    </w:r>
    <w:r w:rsidRPr="009D5406">
      <w:rPr>
        <w:sz w:val="16"/>
      </w:rPr>
      <w:fldChar w:fldCharType="begin"/>
    </w:r>
    <w:r w:rsidRPr="009D5406">
      <w:rPr>
        <w:sz w:val="16"/>
      </w:rPr>
      <w:instrText xml:space="preserve"> PAGE </w:instrText>
    </w:r>
    <w:r w:rsidRPr="009D5406">
      <w:rPr>
        <w:sz w:val="16"/>
      </w:rPr>
      <w:fldChar w:fldCharType="separate"/>
    </w:r>
    <w:r w:rsidR="00537B42">
      <w:rPr>
        <w:noProof/>
        <w:sz w:val="16"/>
      </w:rPr>
      <w:t>2</w:t>
    </w:r>
    <w:r w:rsidRPr="009D5406">
      <w:rPr>
        <w:sz w:val="16"/>
      </w:rPr>
      <w:fldChar w:fldCharType="end"/>
    </w:r>
    <w:r>
      <w:rPr>
        <w:sz w:val="16"/>
      </w:rPr>
      <w:t xml:space="preserve"> / </w:t>
    </w:r>
    <w:r w:rsidRPr="009D5406">
      <w:rPr>
        <w:sz w:val="16"/>
      </w:rPr>
      <w:fldChar w:fldCharType="begin"/>
    </w:r>
    <w:r w:rsidRPr="009D5406">
      <w:rPr>
        <w:sz w:val="16"/>
      </w:rPr>
      <w:instrText xml:space="preserve"> NUMPAGES </w:instrText>
    </w:r>
    <w:r w:rsidRPr="009D5406">
      <w:rPr>
        <w:sz w:val="16"/>
      </w:rPr>
      <w:fldChar w:fldCharType="separate"/>
    </w:r>
    <w:r w:rsidR="00537B42">
      <w:rPr>
        <w:noProof/>
        <w:sz w:val="16"/>
      </w:rPr>
      <w:t>4</w:t>
    </w:r>
    <w:r w:rsidRPr="009D5406">
      <w:rPr>
        <w:sz w:val="16"/>
      </w:rPr>
      <w:fldChar w:fldCharType="end"/>
    </w:r>
    <w:r>
      <w:rPr>
        <w:sz w:val="16"/>
      </w:rPr>
      <w:tab/>
    </w:r>
    <w:r w:rsidR="002D3AB3">
      <w:rPr>
        <w:sz w:val="16"/>
      </w:rPr>
      <w:t xml:space="preserve">4724 </w:t>
    </w:r>
    <w:r w:rsidRPr="00776591">
      <w:rPr>
        <w:sz w:val="16"/>
      </w:rPr>
      <w:t>(</w:t>
    </w:r>
    <w:r w:rsidR="00756671">
      <w:rPr>
        <w:sz w:val="16"/>
      </w:rPr>
      <w:t>01.12</w:t>
    </w:r>
    <w:r w:rsidR="000A3BB5" w:rsidRPr="00776591">
      <w:rPr>
        <w:sz w:val="16"/>
      </w:rPr>
      <w:t>.2016</w:t>
    </w:r>
    <w:r w:rsidRPr="00776591">
      <w:rPr>
        <w:sz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DBE" w:rsidRDefault="00E17DBE" w:rsidP="001D545F">
    <w:pPr>
      <w:pBdr>
        <w:top w:val="single" w:sz="4" w:space="1" w:color="auto"/>
      </w:pBdr>
      <w:tabs>
        <w:tab w:val="center" w:pos="4820"/>
        <w:tab w:val="right" w:pos="9923"/>
      </w:tabs>
      <w:ind w:right="-1"/>
      <w:rPr>
        <w:sz w:val="16"/>
      </w:rPr>
    </w:pPr>
    <w:r>
      <w:rPr>
        <w:sz w:val="16"/>
      </w:rPr>
      <w:tab/>
    </w:r>
    <w:r w:rsidRPr="009D5406">
      <w:rPr>
        <w:sz w:val="16"/>
      </w:rPr>
      <w:fldChar w:fldCharType="begin"/>
    </w:r>
    <w:r w:rsidRPr="009D5406">
      <w:rPr>
        <w:sz w:val="16"/>
      </w:rPr>
      <w:instrText xml:space="preserve"> PAGE </w:instrText>
    </w:r>
    <w:r w:rsidRPr="009D5406">
      <w:rPr>
        <w:sz w:val="16"/>
      </w:rPr>
      <w:fldChar w:fldCharType="separate"/>
    </w:r>
    <w:r w:rsidR="00537B42">
      <w:rPr>
        <w:noProof/>
        <w:sz w:val="16"/>
      </w:rPr>
      <w:t>1</w:t>
    </w:r>
    <w:r w:rsidRPr="009D5406">
      <w:rPr>
        <w:sz w:val="16"/>
      </w:rPr>
      <w:fldChar w:fldCharType="end"/>
    </w:r>
    <w:r>
      <w:rPr>
        <w:sz w:val="16"/>
      </w:rPr>
      <w:t xml:space="preserve"> / </w:t>
    </w:r>
    <w:r w:rsidRPr="009D5406">
      <w:rPr>
        <w:sz w:val="16"/>
      </w:rPr>
      <w:fldChar w:fldCharType="begin"/>
    </w:r>
    <w:r w:rsidRPr="009D5406">
      <w:rPr>
        <w:sz w:val="16"/>
      </w:rPr>
      <w:instrText xml:space="preserve"> NUMPAGES </w:instrText>
    </w:r>
    <w:r w:rsidRPr="009D5406">
      <w:rPr>
        <w:sz w:val="16"/>
      </w:rPr>
      <w:fldChar w:fldCharType="separate"/>
    </w:r>
    <w:r w:rsidR="00537B42">
      <w:rPr>
        <w:noProof/>
        <w:sz w:val="16"/>
      </w:rPr>
      <w:t>4</w:t>
    </w:r>
    <w:r w:rsidRPr="009D5406">
      <w:rPr>
        <w:sz w:val="16"/>
      </w:rPr>
      <w:fldChar w:fldCharType="end"/>
    </w:r>
    <w:r w:rsidR="000C0F0F">
      <w:rPr>
        <w:sz w:val="16"/>
      </w:rPr>
      <w:tab/>
    </w:r>
    <w:r w:rsidR="002D3AB3">
      <w:rPr>
        <w:sz w:val="16"/>
      </w:rPr>
      <w:t xml:space="preserve">4724 </w:t>
    </w:r>
    <w:r w:rsidR="000C0F0F">
      <w:rPr>
        <w:sz w:val="16"/>
      </w:rPr>
      <w:t>(</w:t>
    </w:r>
    <w:r w:rsidR="00FE3DBE">
      <w:rPr>
        <w:sz w:val="16"/>
      </w:rPr>
      <w:t>01.12</w:t>
    </w:r>
    <w:r w:rsidRPr="00776591">
      <w:rPr>
        <w:sz w:val="16"/>
      </w:rPr>
      <w:t>.201</w:t>
    </w:r>
    <w:r w:rsidR="000A3BB5" w:rsidRPr="00776591">
      <w:rPr>
        <w:sz w:val="16"/>
      </w:rPr>
      <w:t>6</w:t>
    </w:r>
    <w:r>
      <w:rPr>
        <w:sz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ABB" w:rsidRDefault="00E80ABB">
      <w:r>
        <w:separator/>
      </w:r>
    </w:p>
  </w:footnote>
  <w:footnote w:type="continuationSeparator" w:id="0">
    <w:p w:rsidR="00E80ABB" w:rsidRDefault="00E80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DBE" w:rsidRDefault="00E17DBE">
    <w:pPr>
      <w:tabs>
        <w:tab w:val="right" w:pos="9781"/>
      </w:tabs>
      <w:ind w:right="141"/>
      <w:rPr>
        <w:sz w:val="16"/>
      </w:rPr>
    </w:pPr>
    <w:r>
      <w:rPr>
        <w:sz w:val="16"/>
      </w:rPr>
      <w:t>Office de l'information sur le territoire</w:t>
    </w:r>
    <w:r>
      <w:rPr>
        <w:sz w:val="16"/>
      </w:rPr>
      <w:tab/>
      <w:t>Contrat d'entreprise pour travaux de mensuration officielle</w:t>
    </w:r>
  </w:p>
  <w:p w:rsidR="00E17DBE" w:rsidRDefault="00E17DBE">
    <w:pPr>
      <w:pBdr>
        <w:top w:val="single" w:sz="4" w:space="1" w:color="auto"/>
      </w:pBdr>
      <w:tabs>
        <w:tab w:val="right" w:pos="9781"/>
      </w:tabs>
      <w:spacing w:before="60"/>
      <w:ind w:right="141"/>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637"/>
      <w:gridCol w:w="4678"/>
      <w:gridCol w:w="4536"/>
    </w:tblGrid>
    <w:tr w:rsidR="00E17DBE">
      <w:trPr>
        <w:trHeight w:val="993"/>
      </w:trPr>
      <w:tc>
        <w:tcPr>
          <w:tcW w:w="637" w:type="dxa"/>
        </w:tcPr>
        <w:p w:rsidR="00E17DBE" w:rsidRDefault="008D0930">
          <w:pPr>
            <w:tabs>
              <w:tab w:val="left" w:pos="851"/>
            </w:tabs>
            <w:spacing w:before="60"/>
            <w:ind w:right="0"/>
          </w:pPr>
          <w:r>
            <w:rPr>
              <w:noProof/>
              <w:lang w:val="fr-CH"/>
            </w:rPr>
            <w:drawing>
              <wp:inline distT="0" distB="0" distL="0" distR="0">
                <wp:extent cx="314325" cy="533400"/>
                <wp:effectExtent l="0" t="0" r="0" b="0"/>
                <wp:docPr id="1" name="Image 1" descr="logo-g-lettre-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g-lettre-n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 cy="533400"/>
                        </a:xfrm>
                        <a:prstGeom prst="rect">
                          <a:avLst/>
                        </a:prstGeom>
                        <a:noFill/>
                        <a:ln>
                          <a:noFill/>
                        </a:ln>
                      </pic:spPr>
                    </pic:pic>
                  </a:graphicData>
                </a:graphic>
              </wp:inline>
            </w:drawing>
          </w:r>
        </w:p>
      </w:tc>
      <w:tc>
        <w:tcPr>
          <w:tcW w:w="4678" w:type="dxa"/>
        </w:tcPr>
        <w:p w:rsidR="00E17DBE" w:rsidRDefault="00E17DBE">
          <w:pPr>
            <w:ind w:left="-68"/>
            <w:rPr>
              <w:b/>
              <w:sz w:val="12"/>
            </w:rPr>
          </w:pPr>
        </w:p>
        <w:p w:rsidR="00E17DBE" w:rsidRDefault="00E17DBE">
          <w:pPr>
            <w:ind w:left="-68"/>
            <w:rPr>
              <w:sz w:val="12"/>
            </w:rPr>
          </w:pPr>
          <w:r>
            <w:rPr>
              <w:b/>
              <w:sz w:val="16"/>
            </w:rPr>
            <w:t xml:space="preserve">Office de l’information </w:t>
          </w:r>
        </w:p>
        <w:p w:rsidR="00E17DBE" w:rsidRDefault="00E17DBE">
          <w:pPr>
            <w:ind w:left="-68" w:right="0"/>
          </w:pPr>
          <w:r>
            <w:rPr>
              <w:b/>
              <w:sz w:val="16"/>
            </w:rPr>
            <w:t>sur le territoire</w:t>
          </w:r>
          <w:r>
            <w:rPr>
              <w:sz w:val="12"/>
            </w:rPr>
            <w:t xml:space="preserve"> </w:t>
          </w:r>
        </w:p>
      </w:tc>
      <w:tc>
        <w:tcPr>
          <w:tcW w:w="4536" w:type="dxa"/>
        </w:tcPr>
        <w:p w:rsidR="00E17DBE" w:rsidRDefault="00E17DBE">
          <w:pPr>
            <w:tabs>
              <w:tab w:val="right" w:pos="4396"/>
            </w:tabs>
            <w:spacing w:before="60"/>
            <w:ind w:right="0"/>
            <w:jc w:val="both"/>
            <w:rPr>
              <w:caps/>
              <w:sz w:val="12"/>
            </w:rPr>
          </w:pPr>
          <w:r>
            <w:rPr>
              <w:sz w:val="12"/>
            </w:rPr>
            <w:tab/>
            <w:t>MENSURATION OFFICIELLE</w:t>
          </w:r>
        </w:p>
        <w:p w:rsidR="00E17DBE" w:rsidRDefault="00E17DBE">
          <w:pPr>
            <w:tabs>
              <w:tab w:val="right" w:pos="4396"/>
            </w:tabs>
            <w:ind w:right="0"/>
            <w:jc w:val="both"/>
            <w:rPr>
              <w:caps/>
              <w:sz w:val="12"/>
            </w:rPr>
          </w:pPr>
          <w:r>
            <w:rPr>
              <w:caps/>
              <w:sz w:val="12"/>
            </w:rPr>
            <w:tab/>
            <w:t>MENSURATION</w:t>
          </w:r>
        </w:p>
        <w:p w:rsidR="00E17DBE" w:rsidRDefault="00E17DBE">
          <w:pPr>
            <w:tabs>
              <w:tab w:val="right" w:pos="4396"/>
            </w:tabs>
            <w:spacing w:before="40" w:after="80"/>
            <w:ind w:right="0"/>
            <w:jc w:val="both"/>
            <w:rPr>
              <w:sz w:val="12"/>
            </w:rPr>
          </w:pPr>
          <w:r>
            <w:rPr>
              <w:sz w:val="12"/>
            </w:rPr>
            <w:tab/>
          </w:r>
          <w:r>
            <w:rPr>
              <w:sz w:val="14"/>
            </w:rPr>
            <w:t>Contrat d'entreprise</w:t>
          </w:r>
        </w:p>
        <w:p w:rsidR="00E17DBE" w:rsidRDefault="00E17DBE">
          <w:pPr>
            <w:tabs>
              <w:tab w:val="right" w:pos="4396"/>
            </w:tabs>
            <w:spacing w:after="60"/>
            <w:ind w:right="0"/>
            <w:jc w:val="both"/>
            <w:rPr>
              <w:sz w:val="16"/>
            </w:rPr>
          </w:pPr>
          <w:r>
            <w:rPr>
              <w:sz w:val="14"/>
            </w:rPr>
            <w:tab/>
            <w:t>Modèle</w:t>
          </w:r>
        </w:p>
      </w:tc>
    </w:tr>
  </w:tbl>
  <w:p w:rsidR="00E17DBE" w:rsidRDefault="00E17DBE">
    <w:pPr>
      <w:tabs>
        <w:tab w:val="left" w:pos="851"/>
      </w:tabs>
      <w:ind w:righ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87048C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8A3EE1"/>
    <w:multiLevelType w:val="singleLevel"/>
    <w:tmpl w:val="E3224C22"/>
    <w:lvl w:ilvl="0">
      <w:start w:val="1"/>
      <w:numFmt w:val="decimal"/>
      <w:lvlText w:val="4.%1 "/>
      <w:legacy w:legacy="1" w:legacySpace="0" w:legacyIndent="567"/>
      <w:lvlJc w:val="left"/>
      <w:pPr>
        <w:ind w:left="1134" w:hanging="567"/>
      </w:pPr>
      <w:rPr>
        <w:rFonts w:ascii="Arial" w:hAnsi="Arial" w:hint="default"/>
        <w:b w:val="0"/>
        <w:i w:val="0"/>
        <w:sz w:val="24"/>
        <w:u w:val="none"/>
      </w:rPr>
    </w:lvl>
  </w:abstractNum>
  <w:abstractNum w:abstractNumId="2">
    <w:nsid w:val="03630942"/>
    <w:multiLevelType w:val="singleLevel"/>
    <w:tmpl w:val="F4E8115C"/>
    <w:lvl w:ilvl="0">
      <w:start w:val="1"/>
      <w:numFmt w:val="decimal"/>
      <w:lvlText w:val="%1."/>
      <w:lvlJc w:val="left"/>
      <w:pPr>
        <w:tabs>
          <w:tab w:val="num" w:pos="360"/>
        </w:tabs>
        <w:ind w:left="360" w:hanging="360"/>
      </w:pPr>
    </w:lvl>
  </w:abstractNum>
  <w:abstractNum w:abstractNumId="3">
    <w:nsid w:val="059B438E"/>
    <w:multiLevelType w:val="singleLevel"/>
    <w:tmpl w:val="32B84D32"/>
    <w:lvl w:ilvl="0">
      <w:start w:val="1"/>
      <w:numFmt w:val="bullet"/>
      <w:pStyle w:val="num1Titre1"/>
      <w:lvlText w:val=""/>
      <w:lvlJc w:val="left"/>
      <w:pPr>
        <w:tabs>
          <w:tab w:val="num" w:pos="360"/>
        </w:tabs>
        <w:ind w:left="360" w:hanging="360"/>
      </w:pPr>
      <w:rPr>
        <w:rFonts w:ascii="Symbol" w:hAnsi="Symbol" w:hint="default"/>
      </w:rPr>
    </w:lvl>
  </w:abstractNum>
  <w:abstractNum w:abstractNumId="4">
    <w:nsid w:val="09680C3A"/>
    <w:multiLevelType w:val="multilevel"/>
    <w:tmpl w:val="E7A2ADE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
    <w:nsid w:val="1BA12424"/>
    <w:multiLevelType w:val="hybridMultilevel"/>
    <w:tmpl w:val="2968CDBC"/>
    <w:lvl w:ilvl="0" w:tplc="261C566E">
      <w:start w:val="2015"/>
      <w:numFmt w:val="bullet"/>
      <w:lvlText w:val="-"/>
      <w:lvlJc w:val="left"/>
      <w:pPr>
        <w:ind w:left="1494" w:hanging="360"/>
      </w:pPr>
      <w:rPr>
        <w:rFonts w:ascii="Arial" w:eastAsia="Times New Roman" w:hAnsi="Arial" w:cs="Arial" w:hint="default"/>
      </w:rPr>
    </w:lvl>
    <w:lvl w:ilvl="1" w:tplc="100C0003" w:tentative="1">
      <w:start w:val="1"/>
      <w:numFmt w:val="bullet"/>
      <w:lvlText w:val="o"/>
      <w:lvlJc w:val="left"/>
      <w:pPr>
        <w:ind w:left="2214" w:hanging="360"/>
      </w:pPr>
      <w:rPr>
        <w:rFonts w:ascii="Courier New" w:hAnsi="Courier New" w:cs="Courier New" w:hint="default"/>
      </w:rPr>
    </w:lvl>
    <w:lvl w:ilvl="2" w:tplc="100C0005" w:tentative="1">
      <w:start w:val="1"/>
      <w:numFmt w:val="bullet"/>
      <w:lvlText w:val=""/>
      <w:lvlJc w:val="left"/>
      <w:pPr>
        <w:ind w:left="2934" w:hanging="360"/>
      </w:pPr>
      <w:rPr>
        <w:rFonts w:ascii="Wingdings" w:hAnsi="Wingdings" w:hint="default"/>
      </w:rPr>
    </w:lvl>
    <w:lvl w:ilvl="3" w:tplc="100C0001" w:tentative="1">
      <w:start w:val="1"/>
      <w:numFmt w:val="bullet"/>
      <w:lvlText w:val=""/>
      <w:lvlJc w:val="left"/>
      <w:pPr>
        <w:ind w:left="3654" w:hanging="360"/>
      </w:pPr>
      <w:rPr>
        <w:rFonts w:ascii="Symbol" w:hAnsi="Symbol" w:hint="default"/>
      </w:rPr>
    </w:lvl>
    <w:lvl w:ilvl="4" w:tplc="100C0003" w:tentative="1">
      <w:start w:val="1"/>
      <w:numFmt w:val="bullet"/>
      <w:lvlText w:val="o"/>
      <w:lvlJc w:val="left"/>
      <w:pPr>
        <w:ind w:left="4374" w:hanging="360"/>
      </w:pPr>
      <w:rPr>
        <w:rFonts w:ascii="Courier New" w:hAnsi="Courier New" w:cs="Courier New" w:hint="default"/>
      </w:rPr>
    </w:lvl>
    <w:lvl w:ilvl="5" w:tplc="100C0005" w:tentative="1">
      <w:start w:val="1"/>
      <w:numFmt w:val="bullet"/>
      <w:lvlText w:val=""/>
      <w:lvlJc w:val="left"/>
      <w:pPr>
        <w:ind w:left="5094" w:hanging="360"/>
      </w:pPr>
      <w:rPr>
        <w:rFonts w:ascii="Wingdings" w:hAnsi="Wingdings" w:hint="default"/>
      </w:rPr>
    </w:lvl>
    <w:lvl w:ilvl="6" w:tplc="100C0001" w:tentative="1">
      <w:start w:val="1"/>
      <w:numFmt w:val="bullet"/>
      <w:lvlText w:val=""/>
      <w:lvlJc w:val="left"/>
      <w:pPr>
        <w:ind w:left="5814" w:hanging="360"/>
      </w:pPr>
      <w:rPr>
        <w:rFonts w:ascii="Symbol" w:hAnsi="Symbol" w:hint="default"/>
      </w:rPr>
    </w:lvl>
    <w:lvl w:ilvl="7" w:tplc="100C0003" w:tentative="1">
      <w:start w:val="1"/>
      <w:numFmt w:val="bullet"/>
      <w:lvlText w:val="o"/>
      <w:lvlJc w:val="left"/>
      <w:pPr>
        <w:ind w:left="6534" w:hanging="360"/>
      </w:pPr>
      <w:rPr>
        <w:rFonts w:ascii="Courier New" w:hAnsi="Courier New" w:cs="Courier New" w:hint="default"/>
      </w:rPr>
    </w:lvl>
    <w:lvl w:ilvl="8" w:tplc="100C0005" w:tentative="1">
      <w:start w:val="1"/>
      <w:numFmt w:val="bullet"/>
      <w:lvlText w:val=""/>
      <w:lvlJc w:val="left"/>
      <w:pPr>
        <w:ind w:left="7254" w:hanging="360"/>
      </w:pPr>
      <w:rPr>
        <w:rFonts w:ascii="Wingdings" w:hAnsi="Wingdings" w:hint="default"/>
      </w:rPr>
    </w:lvl>
  </w:abstractNum>
  <w:abstractNum w:abstractNumId="6">
    <w:nsid w:val="1E583B3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nsid w:val="252B0CC5"/>
    <w:multiLevelType w:val="singleLevel"/>
    <w:tmpl w:val="1002830C"/>
    <w:lvl w:ilvl="0">
      <w:start w:val="3"/>
      <w:numFmt w:val="decimal"/>
      <w:lvlText w:val="%1. "/>
      <w:legacy w:legacy="1" w:legacySpace="0" w:legacyIndent="567"/>
      <w:lvlJc w:val="left"/>
      <w:pPr>
        <w:ind w:left="567" w:hanging="567"/>
      </w:pPr>
      <w:rPr>
        <w:rFonts w:ascii="Arial" w:hAnsi="Arial" w:hint="default"/>
        <w:b w:val="0"/>
        <w:i w:val="0"/>
        <w:sz w:val="24"/>
        <w:u w:val="none"/>
      </w:rPr>
    </w:lvl>
  </w:abstractNum>
  <w:abstractNum w:abstractNumId="8">
    <w:nsid w:val="2C5276EB"/>
    <w:multiLevelType w:val="singleLevel"/>
    <w:tmpl w:val="27821356"/>
    <w:lvl w:ilvl="0">
      <w:start w:val="1"/>
      <w:numFmt w:val="bullet"/>
      <w:lvlText w:val=""/>
      <w:lvlJc w:val="left"/>
      <w:pPr>
        <w:tabs>
          <w:tab w:val="num" w:pos="360"/>
        </w:tabs>
        <w:ind w:left="360" w:hanging="360"/>
      </w:pPr>
      <w:rPr>
        <w:rFonts w:ascii="Symbol" w:hAnsi="Symbol" w:hint="default"/>
      </w:rPr>
    </w:lvl>
  </w:abstractNum>
  <w:abstractNum w:abstractNumId="9">
    <w:nsid w:val="385B4BF4"/>
    <w:multiLevelType w:val="multilevel"/>
    <w:tmpl w:val="2A545E44"/>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1080"/>
        </w:tabs>
        <w:ind w:left="851" w:hanging="851"/>
      </w:pPr>
    </w:lvl>
    <w:lvl w:ilvl="4">
      <w:start w:val="1"/>
      <w:numFmt w:val="decimal"/>
      <w:lvlText w:val="%1.%2.%3.%4.%5."/>
      <w:lvlJc w:val="left"/>
      <w:pPr>
        <w:tabs>
          <w:tab w:val="num" w:pos="1440"/>
        </w:tabs>
        <w:ind w:left="851" w:hanging="85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9147A7D"/>
    <w:multiLevelType w:val="multilevel"/>
    <w:tmpl w:val="7CE028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39512303"/>
    <w:multiLevelType w:val="hybridMultilevel"/>
    <w:tmpl w:val="BAE69F34"/>
    <w:lvl w:ilvl="0" w:tplc="24D45CBA">
      <w:numFmt w:val="bullet"/>
      <w:lvlText w:val="-"/>
      <w:lvlJc w:val="left"/>
      <w:pPr>
        <w:tabs>
          <w:tab w:val="num" w:pos="780"/>
        </w:tabs>
        <w:ind w:left="780" w:hanging="360"/>
      </w:pPr>
      <w:rPr>
        <w:rFonts w:ascii="Arial" w:eastAsia="Times New Roman" w:hAnsi="Arial" w:cs="Arial" w:hint="default"/>
        <w:color w:val="auto"/>
      </w:rPr>
    </w:lvl>
    <w:lvl w:ilvl="1" w:tplc="100C0003" w:tentative="1">
      <w:start w:val="1"/>
      <w:numFmt w:val="bullet"/>
      <w:lvlText w:val="o"/>
      <w:lvlJc w:val="left"/>
      <w:pPr>
        <w:tabs>
          <w:tab w:val="num" w:pos="1500"/>
        </w:tabs>
        <w:ind w:left="1500" w:hanging="360"/>
      </w:pPr>
      <w:rPr>
        <w:rFonts w:ascii="Courier New" w:hAnsi="Courier New" w:cs="Courier New" w:hint="default"/>
      </w:rPr>
    </w:lvl>
    <w:lvl w:ilvl="2" w:tplc="100C0005" w:tentative="1">
      <w:start w:val="1"/>
      <w:numFmt w:val="bullet"/>
      <w:lvlText w:val=""/>
      <w:lvlJc w:val="left"/>
      <w:pPr>
        <w:tabs>
          <w:tab w:val="num" w:pos="2220"/>
        </w:tabs>
        <w:ind w:left="2220" w:hanging="360"/>
      </w:pPr>
      <w:rPr>
        <w:rFonts w:ascii="Wingdings" w:hAnsi="Wingdings" w:hint="default"/>
      </w:rPr>
    </w:lvl>
    <w:lvl w:ilvl="3" w:tplc="100C0001" w:tentative="1">
      <w:start w:val="1"/>
      <w:numFmt w:val="bullet"/>
      <w:lvlText w:val=""/>
      <w:lvlJc w:val="left"/>
      <w:pPr>
        <w:tabs>
          <w:tab w:val="num" w:pos="2940"/>
        </w:tabs>
        <w:ind w:left="2940" w:hanging="360"/>
      </w:pPr>
      <w:rPr>
        <w:rFonts w:ascii="Symbol" w:hAnsi="Symbol" w:hint="default"/>
      </w:rPr>
    </w:lvl>
    <w:lvl w:ilvl="4" w:tplc="100C0003" w:tentative="1">
      <w:start w:val="1"/>
      <w:numFmt w:val="bullet"/>
      <w:lvlText w:val="o"/>
      <w:lvlJc w:val="left"/>
      <w:pPr>
        <w:tabs>
          <w:tab w:val="num" w:pos="3660"/>
        </w:tabs>
        <w:ind w:left="3660" w:hanging="360"/>
      </w:pPr>
      <w:rPr>
        <w:rFonts w:ascii="Courier New" w:hAnsi="Courier New" w:cs="Courier New" w:hint="default"/>
      </w:rPr>
    </w:lvl>
    <w:lvl w:ilvl="5" w:tplc="100C0005" w:tentative="1">
      <w:start w:val="1"/>
      <w:numFmt w:val="bullet"/>
      <w:lvlText w:val=""/>
      <w:lvlJc w:val="left"/>
      <w:pPr>
        <w:tabs>
          <w:tab w:val="num" w:pos="4380"/>
        </w:tabs>
        <w:ind w:left="4380" w:hanging="360"/>
      </w:pPr>
      <w:rPr>
        <w:rFonts w:ascii="Wingdings" w:hAnsi="Wingdings" w:hint="default"/>
      </w:rPr>
    </w:lvl>
    <w:lvl w:ilvl="6" w:tplc="100C0001" w:tentative="1">
      <w:start w:val="1"/>
      <w:numFmt w:val="bullet"/>
      <w:lvlText w:val=""/>
      <w:lvlJc w:val="left"/>
      <w:pPr>
        <w:tabs>
          <w:tab w:val="num" w:pos="5100"/>
        </w:tabs>
        <w:ind w:left="5100" w:hanging="360"/>
      </w:pPr>
      <w:rPr>
        <w:rFonts w:ascii="Symbol" w:hAnsi="Symbol" w:hint="default"/>
      </w:rPr>
    </w:lvl>
    <w:lvl w:ilvl="7" w:tplc="100C0003" w:tentative="1">
      <w:start w:val="1"/>
      <w:numFmt w:val="bullet"/>
      <w:lvlText w:val="o"/>
      <w:lvlJc w:val="left"/>
      <w:pPr>
        <w:tabs>
          <w:tab w:val="num" w:pos="5820"/>
        </w:tabs>
        <w:ind w:left="5820" w:hanging="360"/>
      </w:pPr>
      <w:rPr>
        <w:rFonts w:ascii="Courier New" w:hAnsi="Courier New" w:cs="Courier New" w:hint="default"/>
      </w:rPr>
    </w:lvl>
    <w:lvl w:ilvl="8" w:tplc="100C0005" w:tentative="1">
      <w:start w:val="1"/>
      <w:numFmt w:val="bullet"/>
      <w:lvlText w:val=""/>
      <w:lvlJc w:val="left"/>
      <w:pPr>
        <w:tabs>
          <w:tab w:val="num" w:pos="6540"/>
        </w:tabs>
        <w:ind w:left="6540" w:hanging="360"/>
      </w:pPr>
      <w:rPr>
        <w:rFonts w:ascii="Wingdings" w:hAnsi="Wingdings" w:hint="default"/>
      </w:rPr>
    </w:lvl>
  </w:abstractNum>
  <w:abstractNum w:abstractNumId="12">
    <w:nsid w:val="3E8249D5"/>
    <w:multiLevelType w:val="singleLevel"/>
    <w:tmpl w:val="C978B7DA"/>
    <w:lvl w:ilvl="0">
      <w:start w:val="1"/>
      <w:numFmt w:val="bullet"/>
      <w:lvlText w:val=""/>
      <w:lvlJc w:val="left"/>
      <w:pPr>
        <w:tabs>
          <w:tab w:val="num" w:pos="360"/>
        </w:tabs>
        <w:ind w:left="360" w:hanging="360"/>
      </w:pPr>
      <w:rPr>
        <w:rFonts w:ascii="Wingdings" w:hAnsi="Wingdings" w:hint="default"/>
      </w:rPr>
    </w:lvl>
  </w:abstractNum>
  <w:abstractNum w:abstractNumId="13">
    <w:nsid w:val="48076BDF"/>
    <w:multiLevelType w:val="singleLevel"/>
    <w:tmpl w:val="FF782B08"/>
    <w:lvl w:ilvl="0">
      <w:start w:val="1"/>
      <w:numFmt w:val="bullet"/>
      <w:lvlText w:val=""/>
      <w:lvlJc w:val="left"/>
      <w:pPr>
        <w:tabs>
          <w:tab w:val="num" w:pos="360"/>
        </w:tabs>
        <w:ind w:left="360" w:hanging="360"/>
      </w:pPr>
      <w:rPr>
        <w:rFonts w:ascii="Symbol" w:hAnsi="Symbol" w:hint="default"/>
      </w:rPr>
    </w:lvl>
  </w:abstractNum>
  <w:abstractNum w:abstractNumId="14">
    <w:nsid w:val="49BB5037"/>
    <w:multiLevelType w:val="singleLevel"/>
    <w:tmpl w:val="D8FE3572"/>
    <w:lvl w:ilvl="0">
      <w:start w:val="1"/>
      <w:numFmt w:val="bullet"/>
      <w:lvlText w:val=""/>
      <w:lvlJc w:val="left"/>
      <w:pPr>
        <w:tabs>
          <w:tab w:val="num" w:pos="360"/>
        </w:tabs>
        <w:ind w:left="360" w:hanging="360"/>
      </w:pPr>
      <w:rPr>
        <w:rFonts w:ascii="Symbol" w:hAnsi="Symbol" w:hint="default"/>
      </w:rPr>
    </w:lvl>
  </w:abstractNum>
  <w:abstractNum w:abstractNumId="15">
    <w:nsid w:val="4F786E0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nsid w:val="4FC738E1"/>
    <w:multiLevelType w:val="singleLevel"/>
    <w:tmpl w:val="110A337E"/>
    <w:lvl w:ilvl="0">
      <w:start w:val="1"/>
      <w:numFmt w:val="bullet"/>
      <w:lvlText w:val=""/>
      <w:lvlJc w:val="left"/>
      <w:pPr>
        <w:tabs>
          <w:tab w:val="num" w:pos="360"/>
        </w:tabs>
        <w:ind w:left="360" w:hanging="360"/>
      </w:pPr>
      <w:rPr>
        <w:rFonts w:ascii="Wingdings" w:hAnsi="Wingdings" w:hint="default"/>
      </w:rPr>
    </w:lvl>
  </w:abstractNum>
  <w:abstractNum w:abstractNumId="17">
    <w:nsid w:val="514C1095"/>
    <w:multiLevelType w:val="singleLevel"/>
    <w:tmpl w:val="A2A048B2"/>
    <w:lvl w:ilvl="0">
      <w:start w:val="1"/>
      <w:numFmt w:val="decimal"/>
      <w:lvlText w:val="%1."/>
      <w:lvlJc w:val="left"/>
      <w:pPr>
        <w:tabs>
          <w:tab w:val="num" w:pos="564"/>
        </w:tabs>
        <w:ind w:left="564" w:hanging="564"/>
      </w:pPr>
      <w:rPr>
        <w:rFonts w:hint="default"/>
      </w:rPr>
    </w:lvl>
  </w:abstractNum>
  <w:abstractNum w:abstractNumId="18">
    <w:nsid w:val="537F642C"/>
    <w:multiLevelType w:val="singleLevel"/>
    <w:tmpl w:val="95E87A38"/>
    <w:lvl w:ilvl="0">
      <w:start w:val="1"/>
      <w:numFmt w:val="decimal"/>
      <w:lvlText w:val="2.%1 "/>
      <w:legacy w:legacy="1" w:legacySpace="0" w:legacyIndent="567"/>
      <w:lvlJc w:val="left"/>
      <w:pPr>
        <w:ind w:left="1134" w:hanging="567"/>
      </w:pPr>
      <w:rPr>
        <w:rFonts w:ascii="Arial" w:hAnsi="Arial" w:hint="default"/>
        <w:b w:val="0"/>
        <w:i w:val="0"/>
        <w:sz w:val="24"/>
        <w:u w:val="none"/>
      </w:rPr>
    </w:lvl>
  </w:abstractNum>
  <w:abstractNum w:abstractNumId="19">
    <w:nsid w:val="544D4FB0"/>
    <w:multiLevelType w:val="singleLevel"/>
    <w:tmpl w:val="D2E8BA32"/>
    <w:lvl w:ilvl="0">
      <w:start w:val="1"/>
      <w:numFmt w:val="decimal"/>
      <w:lvlText w:val="%1."/>
      <w:legacy w:legacy="1" w:legacySpace="0" w:legacyIndent="567"/>
      <w:lvlJc w:val="left"/>
      <w:pPr>
        <w:ind w:left="567" w:hanging="567"/>
      </w:pPr>
      <w:rPr>
        <w:rFonts w:ascii="Arial" w:hAnsi="Arial" w:hint="default"/>
        <w:b w:val="0"/>
        <w:i w:val="0"/>
        <w:sz w:val="24"/>
      </w:rPr>
    </w:lvl>
  </w:abstractNum>
  <w:abstractNum w:abstractNumId="20">
    <w:nsid w:val="597520B8"/>
    <w:multiLevelType w:val="singleLevel"/>
    <w:tmpl w:val="F52C3C34"/>
    <w:lvl w:ilvl="0">
      <w:start w:val="1"/>
      <w:numFmt w:val="bullet"/>
      <w:pStyle w:val="num1Titre2"/>
      <w:lvlText w:val=""/>
      <w:lvlJc w:val="left"/>
      <w:pPr>
        <w:tabs>
          <w:tab w:val="num" w:pos="360"/>
        </w:tabs>
        <w:ind w:left="360" w:hanging="360"/>
      </w:pPr>
      <w:rPr>
        <w:rFonts w:ascii="Symbol" w:hAnsi="Symbol" w:hint="default"/>
      </w:rPr>
    </w:lvl>
  </w:abstractNum>
  <w:abstractNum w:abstractNumId="21">
    <w:nsid w:val="5AB3457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nsid w:val="5FE1050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nsid w:val="631E4A9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nsid w:val="69B803EC"/>
    <w:multiLevelType w:val="singleLevel"/>
    <w:tmpl w:val="51DAACDA"/>
    <w:lvl w:ilvl="0">
      <w:start w:val="1"/>
      <w:numFmt w:val="bullet"/>
      <w:pStyle w:val="bullet1"/>
      <w:lvlText w:val=""/>
      <w:lvlJc w:val="left"/>
      <w:pPr>
        <w:tabs>
          <w:tab w:val="num" w:pos="360"/>
        </w:tabs>
        <w:ind w:left="360" w:hanging="360"/>
      </w:pPr>
      <w:rPr>
        <w:rFonts w:ascii="Symbol" w:hAnsi="Symbol" w:hint="default"/>
      </w:rPr>
    </w:lvl>
  </w:abstractNum>
  <w:abstractNum w:abstractNumId="25">
    <w:nsid w:val="6CE60A0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nsid w:val="7581314D"/>
    <w:multiLevelType w:val="singleLevel"/>
    <w:tmpl w:val="949A41DA"/>
    <w:lvl w:ilvl="0">
      <w:start w:val="1"/>
      <w:numFmt w:val="bullet"/>
      <w:pStyle w:val="num1Titre3"/>
      <w:lvlText w:val=""/>
      <w:lvlJc w:val="left"/>
      <w:pPr>
        <w:tabs>
          <w:tab w:val="num" w:pos="360"/>
        </w:tabs>
        <w:ind w:left="360" w:hanging="360"/>
      </w:pPr>
      <w:rPr>
        <w:rFonts w:ascii="Symbol" w:hAnsi="Symbol" w:hint="default"/>
      </w:rPr>
    </w:lvl>
  </w:abstractNum>
  <w:abstractNum w:abstractNumId="27">
    <w:nsid w:val="782617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nsid w:val="785D6A1C"/>
    <w:multiLevelType w:val="singleLevel"/>
    <w:tmpl w:val="110A337E"/>
    <w:lvl w:ilvl="0">
      <w:start w:val="1"/>
      <w:numFmt w:val="bullet"/>
      <w:lvlText w:val=""/>
      <w:lvlJc w:val="left"/>
      <w:pPr>
        <w:tabs>
          <w:tab w:val="num" w:pos="360"/>
        </w:tabs>
        <w:ind w:left="360" w:hanging="360"/>
      </w:pPr>
      <w:rPr>
        <w:rFonts w:ascii="Wingdings" w:hAnsi="Wingdings" w:hint="default"/>
      </w:rPr>
    </w:lvl>
  </w:abstractNum>
  <w:abstractNum w:abstractNumId="29">
    <w:nsid w:val="797541DE"/>
    <w:multiLevelType w:val="singleLevel"/>
    <w:tmpl w:val="110A337E"/>
    <w:lvl w:ilvl="0">
      <w:start w:val="1"/>
      <w:numFmt w:val="bullet"/>
      <w:lvlText w:val=""/>
      <w:lvlJc w:val="left"/>
      <w:pPr>
        <w:tabs>
          <w:tab w:val="num" w:pos="360"/>
        </w:tabs>
        <w:ind w:left="360" w:hanging="360"/>
      </w:pPr>
      <w:rPr>
        <w:rFonts w:ascii="Wingdings" w:hAnsi="Wingdings" w:hint="default"/>
      </w:rPr>
    </w:lvl>
  </w:abstractNum>
  <w:abstractNum w:abstractNumId="30">
    <w:nsid w:val="7C8C5258"/>
    <w:multiLevelType w:val="singleLevel"/>
    <w:tmpl w:val="110A337E"/>
    <w:lvl w:ilvl="0">
      <w:start w:val="1"/>
      <w:numFmt w:val="bullet"/>
      <w:lvlText w:val=""/>
      <w:lvlJc w:val="left"/>
      <w:pPr>
        <w:tabs>
          <w:tab w:val="num" w:pos="360"/>
        </w:tabs>
        <w:ind w:left="360" w:hanging="360"/>
      </w:pPr>
      <w:rPr>
        <w:rFonts w:ascii="Wingdings" w:hAnsi="Wingdings" w:hint="default"/>
      </w:rPr>
    </w:lvl>
  </w:abstractNum>
  <w:abstractNum w:abstractNumId="31">
    <w:nsid w:val="7C995FC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nsid w:val="7CDE134C"/>
    <w:multiLevelType w:val="singleLevel"/>
    <w:tmpl w:val="CA6C050C"/>
    <w:lvl w:ilvl="0">
      <w:start w:val="1"/>
      <w:numFmt w:val="decimal"/>
      <w:lvlText w:val="%1."/>
      <w:lvlJc w:val="left"/>
      <w:pPr>
        <w:tabs>
          <w:tab w:val="num" w:pos="360"/>
        </w:tabs>
        <w:ind w:left="360" w:hanging="360"/>
      </w:pPr>
    </w:lvl>
  </w:abstractNum>
  <w:abstractNum w:abstractNumId="33">
    <w:nsid w:val="7E9A1F77"/>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18"/>
  </w:num>
  <w:num w:numId="3">
    <w:abstractNumId w:val="7"/>
  </w:num>
  <w:num w:numId="4">
    <w:abstractNumId w:val="1"/>
  </w:num>
  <w:num w:numId="5">
    <w:abstractNumId w:val="32"/>
  </w:num>
  <w:num w:numId="6">
    <w:abstractNumId w:val="10"/>
  </w:num>
  <w:num w:numId="7">
    <w:abstractNumId w:val="4"/>
  </w:num>
  <w:num w:numId="8">
    <w:abstractNumId w:val="3"/>
  </w:num>
  <w:num w:numId="9">
    <w:abstractNumId w:val="14"/>
  </w:num>
  <w:num w:numId="10">
    <w:abstractNumId w:val="20"/>
  </w:num>
  <w:num w:numId="11">
    <w:abstractNumId w:val="26"/>
  </w:num>
  <w:num w:numId="12">
    <w:abstractNumId w:val="26"/>
  </w:num>
  <w:num w:numId="13">
    <w:abstractNumId w:val="20"/>
  </w:num>
  <w:num w:numId="14">
    <w:abstractNumId w:val="17"/>
  </w:num>
  <w:num w:numId="15">
    <w:abstractNumId w:val="0"/>
  </w:num>
  <w:num w:numId="16">
    <w:abstractNumId w:val="9"/>
  </w:num>
  <w:num w:numId="17">
    <w:abstractNumId w:val="23"/>
  </w:num>
  <w:num w:numId="18">
    <w:abstractNumId w:val="21"/>
  </w:num>
  <w:num w:numId="19">
    <w:abstractNumId w:val="33"/>
  </w:num>
  <w:num w:numId="20">
    <w:abstractNumId w:val="15"/>
  </w:num>
  <w:num w:numId="21">
    <w:abstractNumId w:val="6"/>
  </w:num>
  <w:num w:numId="22">
    <w:abstractNumId w:val="2"/>
  </w:num>
  <w:num w:numId="23">
    <w:abstractNumId w:val="13"/>
  </w:num>
  <w:num w:numId="24">
    <w:abstractNumId w:val="25"/>
  </w:num>
  <w:num w:numId="25">
    <w:abstractNumId w:val="31"/>
  </w:num>
  <w:num w:numId="26">
    <w:abstractNumId w:val="22"/>
  </w:num>
  <w:num w:numId="27">
    <w:abstractNumId w:val="27"/>
  </w:num>
  <w:num w:numId="28">
    <w:abstractNumId w:val="12"/>
  </w:num>
  <w:num w:numId="29">
    <w:abstractNumId w:val="8"/>
  </w:num>
  <w:num w:numId="30">
    <w:abstractNumId w:val="24"/>
  </w:num>
  <w:num w:numId="31">
    <w:abstractNumId w:val="30"/>
  </w:num>
  <w:num w:numId="32">
    <w:abstractNumId w:val="16"/>
  </w:num>
  <w:num w:numId="33">
    <w:abstractNumId w:val="28"/>
  </w:num>
  <w:num w:numId="34">
    <w:abstractNumId w:val="29"/>
  </w:num>
  <w:num w:numId="35">
    <w:abstractNumId w:val="11"/>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ABB"/>
    <w:rsid w:val="000109AA"/>
    <w:rsid w:val="000233FB"/>
    <w:rsid w:val="00034283"/>
    <w:rsid w:val="00035D14"/>
    <w:rsid w:val="00043CF5"/>
    <w:rsid w:val="0004527E"/>
    <w:rsid w:val="000536CE"/>
    <w:rsid w:val="00073541"/>
    <w:rsid w:val="00074887"/>
    <w:rsid w:val="00076A58"/>
    <w:rsid w:val="000A3BB5"/>
    <w:rsid w:val="000C0F0F"/>
    <w:rsid w:val="000D5739"/>
    <w:rsid w:val="00102E70"/>
    <w:rsid w:val="001365F6"/>
    <w:rsid w:val="001A17E8"/>
    <w:rsid w:val="001B0A20"/>
    <w:rsid w:val="001C142A"/>
    <w:rsid w:val="001D545F"/>
    <w:rsid w:val="001F2AC5"/>
    <w:rsid w:val="00211B4C"/>
    <w:rsid w:val="0022343D"/>
    <w:rsid w:val="00235ECB"/>
    <w:rsid w:val="0027667C"/>
    <w:rsid w:val="0027680E"/>
    <w:rsid w:val="0029387F"/>
    <w:rsid w:val="002B19D1"/>
    <w:rsid w:val="002B5CB0"/>
    <w:rsid w:val="002B72AA"/>
    <w:rsid w:val="002C2D96"/>
    <w:rsid w:val="002D3AB3"/>
    <w:rsid w:val="00300559"/>
    <w:rsid w:val="0032612F"/>
    <w:rsid w:val="00347BDC"/>
    <w:rsid w:val="003748F6"/>
    <w:rsid w:val="00394D46"/>
    <w:rsid w:val="00397B2A"/>
    <w:rsid w:val="003F0CE1"/>
    <w:rsid w:val="003F5DAB"/>
    <w:rsid w:val="004003CE"/>
    <w:rsid w:val="00406399"/>
    <w:rsid w:val="004149F1"/>
    <w:rsid w:val="00414AC3"/>
    <w:rsid w:val="004162F5"/>
    <w:rsid w:val="004227A8"/>
    <w:rsid w:val="00425E94"/>
    <w:rsid w:val="00426206"/>
    <w:rsid w:val="00490C60"/>
    <w:rsid w:val="004E505C"/>
    <w:rsid w:val="00505FCA"/>
    <w:rsid w:val="00512088"/>
    <w:rsid w:val="00515CDF"/>
    <w:rsid w:val="00537B42"/>
    <w:rsid w:val="005624B7"/>
    <w:rsid w:val="005632B2"/>
    <w:rsid w:val="005830A9"/>
    <w:rsid w:val="005926DB"/>
    <w:rsid w:val="005A6E29"/>
    <w:rsid w:val="005B2BC8"/>
    <w:rsid w:val="005B7532"/>
    <w:rsid w:val="005F313D"/>
    <w:rsid w:val="005F41D5"/>
    <w:rsid w:val="00631683"/>
    <w:rsid w:val="00694C15"/>
    <w:rsid w:val="006C4EA2"/>
    <w:rsid w:val="006D498C"/>
    <w:rsid w:val="006D5215"/>
    <w:rsid w:val="006D6914"/>
    <w:rsid w:val="0070565D"/>
    <w:rsid w:val="007176B4"/>
    <w:rsid w:val="0072016D"/>
    <w:rsid w:val="00747578"/>
    <w:rsid w:val="007515E6"/>
    <w:rsid w:val="00756284"/>
    <w:rsid w:val="00756671"/>
    <w:rsid w:val="0076047F"/>
    <w:rsid w:val="007664AC"/>
    <w:rsid w:val="007751FF"/>
    <w:rsid w:val="00776591"/>
    <w:rsid w:val="00776C29"/>
    <w:rsid w:val="0080097F"/>
    <w:rsid w:val="00812D23"/>
    <w:rsid w:val="008221B6"/>
    <w:rsid w:val="0084649B"/>
    <w:rsid w:val="00855BC7"/>
    <w:rsid w:val="00856761"/>
    <w:rsid w:val="008643BF"/>
    <w:rsid w:val="008D0930"/>
    <w:rsid w:val="008E4BA7"/>
    <w:rsid w:val="008E6F3B"/>
    <w:rsid w:val="00923A47"/>
    <w:rsid w:val="0093149F"/>
    <w:rsid w:val="00931FBD"/>
    <w:rsid w:val="00942741"/>
    <w:rsid w:val="0095705B"/>
    <w:rsid w:val="009A2142"/>
    <w:rsid w:val="009A2E3C"/>
    <w:rsid w:val="009A30CC"/>
    <w:rsid w:val="009A62D9"/>
    <w:rsid w:val="009B2644"/>
    <w:rsid w:val="009D5406"/>
    <w:rsid w:val="009E3ED5"/>
    <w:rsid w:val="009F1843"/>
    <w:rsid w:val="00A11BC3"/>
    <w:rsid w:val="00A254F4"/>
    <w:rsid w:val="00A263E4"/>
    <w:rsid w:val="00A41AA1"/>
    <w:rsid w:val="00A659A3"/>
    <w:rsid w:val="00A830C9"/>
    <w:rsid w:val="00A936A1"/>
    <w:rsid w:val="00AD0FC5"/>
    <w:rsid w:val="00AF3EA1"/>
    <w:rsid w:val="00B10D55"/>
    <w:rsid w:val="00B13E0F"/>
    <w:rsid w:val="00B14CC8"/>
    <w:rsid w:val="00B21839"/>
    <w:rsid w:val="00B33C13"/>
    <w:rsid w:val="00B45283"/>
    <w:rsid w:val="00B5149E"/>
    <w:rsid w:val="00B61522"/>
    <w:rsid w:val="00B83305"/>
    <w:rsid w:val="00BA5999"/>
    <w:rsid w:val="00BC4D05"/>
    <w:rsid w:val="00BC5A1A"/>
    <w:rsid w:val="00C03D5C"/>
    <w:rsid w:val="00C04BAD"/>
    <w:rsid w:val="00C071FE"/>
    <w:rsid w:val="00C25150"/>
    <w:rsid w:val="00C304FD"/>
    <w:rsid w:val="00C61E02"/>
    <w:rsid w:val="00C80DD1"/>
    <w:rsid w:val="00C85E33"/>
    <w:rsid w:val="00C93FAF"/>
    <w:rsid w:val="00CB3F32"/>
    <w:rsid w:val="00CC0961"/>
    <w:rsid w:val="00CF473A"/>
    <w:rsid w:val="00D0183D"/>
    <w:rsid w:val="00D0489F"/>
    <w:rsid w:val="00D22313"/>
    <w:rsid w:val="00D37F34"/>
    <w:rsid w:val="00D61AE8"/>
    <w:rsid w:val="00D66903"/>
    <w:rsid w:val="00D66E23"/>
    <w:rsid w:val="00D73C9B"/>
    <w:rsid w:val="00D80A44"/>
    <w:rsid w:val="00D95D8A"/>
    <w:rsid w:val="00DA339F"/>
    <w:rsid w:val="00DB03A9"/>
    <w:rsid w:val="00DB1583"/>
    <w:rsid w:val="00DC1432"/>
    <w:rsid w:val="00DD6236"/>
    <w:rsid w:val="00DE0623"/>
    <w:rsid w:val="00DE2240"/>
    <w:rsid w:val="00E116D0"/>
    <w:rsid w:val="00E12258"/>
    <w:rsid w:val="00E1673D"/>
    <w:rsid w:val="00E17DBE"/>
    <w:rsid w:val="00E454AC"/>
    <w:rsid w:val="00E8028F"/>
    <w:rsid w:val="00E80ABB"/>
    <w:rsid w:val="00E80AE0"/>
    <w:rsid w:val="00EB0686"/>
    <w:rsid w:val="00EB5BDA"/>
    <w:rsid w:val="00ED499F"/>
    <w:rsid w:val="00EF6773"/>
    <w:rsid w:val="00F01CFA"/>
    <w:rsid w:val="00F2017E"/>
    <w:rsid w:val="00F364C9"/>
    <w:rsid w:val="00F42A9B"/>
    <w:rsid w:val="00F65F07"/>
    <w:rsid w:val="00F71443"/>
    <w:rsid w:val="00FB198C"/>
    <w:rsid w:val="00FC1E5D"/>
    <w:rsid w:val="00FD2797"/>
    <w:rsid w:val="00FD27A6"/>
    <w:rsid w:val="00FE3DBE"/>
    <w:rsid w:val="00FE50E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right="566"/>
    </w:pPr>
    <w:rPr>
      <w:rFonts w:ascii="Arial" w:hAnsi="Arial"/>
      <w:lang w:val="fr-FR"/>
    </w:rPr>
  </w:style>
  <w:style w:type="paragraph" w:styleId="Titre1">
    <w:name w:val="heading 1"/>
    <w:basedOn w:val="Normal"/>
    <w:next w:val="Normal"/>
    <w:qFormat/>
    <w:pPr>
      <w:keepNext/>
      <w:numPr>
        <w:numId w:val="7"/>
      </w:numPr>
      <w:spacing w:before="480" w:after="120"/>
      <w:ind w:right="142"/>
      <w:outlineLvl w:val="0"/>
    </w:pPr>
    <w:rPr>
      <w:b/>
      <w:kern w:val="28"/>
      <w:sz w:val="22"/>
    </w:rPr>
  </w:style>
  <w:style w:type="paragraph" w:styleId="Titre2">
    <w:name w:val="heading 2"/>
    <w:basedOn w:val="Normal"/>
    <w:next w:val="Normal"/>
    <w:qFormat/>
    <w:pPr>
      <w:keepNext/>
      <w:numPr>
        <w:ilvl w:val="1"/>
        <w:numId w:val="7"/>
      </w:numPr>
      <w:spacing w:before="360"/>
      <w:ind w:right="141"/>
      <w:outlineLvl w:val="1"/>
    </w:pPr>
    <w:rPr>
      <w:b/>
      <w:sz w:val="22"/>
    </w:rPr>
  </w:style>
  <w:style w:type="paragraph" w:styleId="Titre3">
    <w:name w:val="heading 3"/>
    <w:basedOn w:val="Normal"/>
    <w:next w:val="Normal"/>
    <w:qFormat/>
    <w:pPr>
      <w:keepNext/>
      <w:numPr>
        <w:ilvl w:val="2"/>
        <w:numId w:val="7"/>
      </w:numPr>
      <w:spacing w:before="240" w:after="60"/>
      <w:outlineLvl w:val="2"/>
    </w:pPr>
    <w:rPr>
      <w:b/>
    </w:rPr>
  </w:style>
  <w:style w:type="paragraph" w:styleId="Titre4">
    <w:name w:val="heading 4"/>
    <w:basedOn w:val="Normal"/>
    <w:next w:val="Normal"/>
    <w:qFormat/>
    <w:pPr>
      <w:keepNext/>
      <w:numPr>
        <w:ilvl w:val="3"/>
        <w:numId w:val="7"/>
      </w:numPr>
      <w:spacing w:before="240" w:after="60"/>
      <w:outlineLvl w:val="3"/>
    </w:pPr>
    <w:rPr>
      <w:b/>
      <w:sz w:val="24"/>
    </w:rPr>
  </w:style>
  <w:style w:type="paragraph" w:styleId="Titre5">
    <w:name w:val="heading 5"/>
    <w:basedOn w:val="Normal"/>
    <w:next w:val="Normal"/>
    <w:qFormat/>
    <w:pPr>
      <w:numPr>
        <w:ilvl w:val="4"/>
        <w:numId w:val="7"/>
      </w:numPr>
      <w:spacing w:before="240" w:after="60"/>
      <w:outlineLvl w:val="4"/>
    </w:pPr>
    <w:rPr>
      <w:sz w:val="22"/>
    </w:rPr>
  </w:style>
  <w:style w:type="paragraph" w:styleId="Titre6">
    <w:name w:val="heading 6"/>
    <w:basedOn w:val="Normal"/>
    <w:next w:val="Normal"/>
    <w:qFormat/>
    <w:pPr>
      <w:numPr>
        <w:ilvl w:val="5"/>
        <w:numId w:val="7"/>
      </w:numPr>
      <w:spacing w:before="240" w:after="60"/>
      <w:outlineLvl w:val="5"/>
    </w:pPr>
    <w:rPr>
      <w:rFonts w:ascii="Times New Roman" w:hAnsi="Times New Roman"/>
      <w:i/>
      <w:sz w:val="22"/>
    </w:rPr>
  </w:style>
  <w:style w:type="paragraph" w:styleId="Titre7">
    <w:name w:val="heading 7"/>
    <w:basedOn w:val="Normal"/>
    <w:next w:val="Normal"/>
    <w:qFormat/>
    <w:pPr>
      <w:numPr>
        <w:ilvl w:val="6"/>
        <w:numId w:val="7"/>
      </w:numPr>
      <w:spacing w:before="240" w:after="60"/>
      <w:outlineLvl w:val="6"/>
    </w:pPr>
  </w:style>
  <w:style w:type="paragraph" w:styleId="Titre8">
    <w:name w:val="heading 8"/>
    <w:basedOn w:val="Normal"/>
    <w:next w:val="Normal"/>
    <w:qFormat/>
    <w:pPr>
      <w:numPr>
        <w:ilvl w:val="7"/>
        <w:numId w:val="7"/>
      </w:numPr>
      <w:spacing w:before="240" w:after="60"/>
      <w:outlineLvl w:val="7"/>
    </w:pPr>
    <w:rPr>
      <w:i/>
    </w:rPr>
  </w:style>
  <w:style w:type="paragraph" w:styleId="Titre9">
    <w:name w:val="heading 9"/>
    <w:basedOn w:val="Normal"/>
    <w:next w:val="Normal"/>
    <w:qFormat/>
    <w:pPr>
      <w:numPr>
        <w:ilvl w:val="8"/>
        <w:numId w:val="7"/>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desmatires">
    <w:name w:val="Table des matières"/>
    <w:basedOn w:val="Normal"/>
    <w:next w:val="Normal"/>
    <w:pPr>
      <w:spacing w:before="120" w:after="120"/>
      <w:ind w:right="141"/>
    </w:pPr>
  </w:style>
  <w:style w:type="paragraph" w:customStyle="1" w:styleId="num1Titre2">
    <w:name w:val="énum1§Titre2"/>
    <w:basedOn w:val="num2Titre1"/>
    <w:next w:val="Normal"/>
    <w:pPr>
      <w:numPr>
        <w:numId w:val="10"/>
      </w:numPr>
      <w:tabs>
        <w:tab w:val="clear" w:pos="360"/>
        <w:tab w:val="num" w:pos="1418"/>
      </w:tabs>
      <w:ind w:left="1417" w:hanging="425"/>
    </w:pPr>
  </w:style>
  <w:style w:type="paragraph" w:customStyle="1" w:styleId="num2Titre1">
    <w:name w:val="énum2§Titre1"/>
    <w:basedOn w:val="Normal"/>
    <w:pPr>
      <w:tabs>
        <w:tab w:val="num" w:pos="1276"/>
      </w:tabs>
      <w:spacing w:before="60"/>
      <w:ind w:left="1276" w:right="142" w:hanging="425"/>
      <w:jc w:val="both"/>
    </w:pPr>
  </w:style>
  <w:style w:type="paragraph" w:styleId="Signature">
    <w:name w:val="Signature"/>
    <w:basedOn w:val="Normal"/>
    <w:pPr>
      <w:ind w:left="5103"/>
      <w:jc w:val="center"/>
    </w:pPr>
  </w:style>
  <w:style w:type="paragraph" w:customStyle="1" w:styleId="Titredudossier">
    <w:name w:val="Titre du dossier"/>
    <w:basedOn w:val="Normal"/>
    <w:next w:val="Tabledesmatires"/>
    <w:pPr>
      <w:spacing w:before="600" w:after="360"/>
      <w:ind w:right="141"/>
      <w:jc w:val="center"/>
    </w:pPr>
    <w:rPr>
      <w:b/>
      <w:sz w:val="24"/>
    </w:rPr>
  </w:style>
  <w:style w:type="paragraph" w:customStyle="1" w:styleId="Titre10">
    <w:name w:val="§Titre1"/>
    <w:basedOn w:val="Normal"/>
    <w:pPr>
      <w:spacing w:before="120"/>
      <w:ind w:left="425" w:right="142"/>
      <w:jc w:val="both"/>
    </w:pPr>
  </w:style>
  <w:style w:type="paragraph" w:customStyle="1" w:styleId="num2Titre2">
    <w:name w:val="énum2§Titre2"/>
    <w:basedOn w:val="Titre20"/>
    <w:next w:val="Normal"/>
    <w:pPr>
      <w:tabs>
        <w:tab w:val="left" w:pos="1843"/>
      </w:tabs>
      <w:spacing w:before="60"/>
      <w:ind w:left="0"/>
    </w:pPr>
  </w:style>
  <w:style w:type="paragraph" w:customStyle="1" w:styleId="Titre20">
    <w:name w:val="§Titre2"/>
    <w:basedOn w:val="Normal"/>
    <w:pPr>
      <w:spacing w:before="120"/>
      <w:ind w:left="992" w:right="142"/>
      <w:jc w:val="both"/>
    </w:pPr>
  </w:style>
  <w:style w:type="paragraph" w:styleId="TM1">
    <w:name w:val="toc 1"/>
    <w:basedOn w:val="Normal"/>
    <w:next w:val="Normal"/>
    <w:autoRedefine/>
    <w:semiHidden/>
    <w:pPr>
      <w:tabs>
        <w:tab w:val="left" w:pos="567"/>
        <w:tab w:val="left" w:leader="dot" w:pos="9497"/>
        <w:tab w:val="right" w:pos="9781"/>
      </w:tabs>
      <w:spacing w:before="120" w:after="40" w:line="360" w:lineRule="atLeast"/>
      <w:ind w:right="425"/>
      <w:jc w:val="both"/>
    </w:pPr>
    <w:rPr>
      <w:b/>
      <w:noProof/>
      <w:sz w:val="22"/>
    </w:rPr>
  </w:style>
  <w:style w:type="paragraph" w:styleId="TM2">
    <w:name w:val="toc 2"/>
    <w:basedOn w:val="Normal"/>
    <w:next w:val="Normal"/>
    <w:autoRedefine/>
    <w:semiHidden/>
    <w:pPr>
      <w:tabs>
        <w:tab w:val="left" w:pos="1134"/>
        <w:tab w:val="left" w:pos="1200"/>
        <w:tab w:val="left" w:leader="dot" w:pos="9498"/>
        <w:tab w:val="right" w:pos="9781"/>
      </w:tabs>
      <w:spacing w:before="120" w:line="240" w:lineRule="atLeast"/>
      <w:ind w:left="567" w:right="0"/>
      <w:jc w:val="both"/>
    </w:pPr>
    <w:rPr>
      <w:noProof/>
    </w:rPr>
  </w:style>
  <w:style w:type="paragraph" w:styleId="TM3">
    <w:name w:val="toc 3"/>
    <w:basedOn w:val="Normal"/>
    <w:next w:val="Normal"/>
    <w:autoRedefine/>
    <w:semiHidden/>
    <w:pPr>
      <w:tabs>
        <w:tab w:val="left" w:pos="1134"/>
        <w:tab w:val="left" w:pos="1701"/>
        <w:tab w:val="left" w:leader="dot" w:pos="9497"/>
        <w:tab w:val="right" w:pos="9781"/>
      </w:tabs>
      <w:spacing w:before="120" w:line="200" w:lineRule="atLeast"/>
      <w:ind w:left="1134" w:right="0"/>
    </w:pPr>
    <w:rPr>
      <w:noProof/>
      <w:sz w:val="18"/>
    </w:rPr>
  </w:style>
  <w:style w:type="paragraph" w:styleId="TM4">
    <w:name w:val="toc 4"/>
    <w:basedOn w:val="Normal"/>
    <w:next w:val="Normal"/>
    <w:autoRedefine/>
    <w:semiHidden/>
    <w:pPr>
      <w:ind w:left="600"/>
    </w:pPr>
  </w:style>
  <w:style w:type="paragraph" w:styleId="TM5">
    <w:name w:val="toc 5"/>
    <w:basedOn w:val="Normal"/>
    <w:next w:val="Normal"/>
    <w:autoRedefine/>
    <w:semiHidden/>
    <w:pPr>
      <w:ind w:left="800"/>
    </w:pPr>
  </w:style>
  <w:style w:type="paragraph" w:styleId="TM6">
    <w:name w:val="toc 6"/>
    <w:basedOn w:val="Normal"/>
    <w:next w:val="Normal"/>
    <w:autoRedefine/>
    <w:semiHidden/>
    <w:pPr>
      <w:ind w:left="1000"/>
    </w:pPr>
  </w:style>
  <w:style w:type="paragraph" w:styleId="TM7">
    <w:name w:val="toc 7"/>
    <w:basedOn w:val="Normal"/>
    <w:next w:val="Normal"/>
    <w:autoRedefine/>
    <w:semiHidden/>
    <w:pPr>
      <w:ind w:left="1200"/>
    </w:pPr>
  </w:style>
  <w:style w:type="paragraph" w:styleId="TM8">
    <w:name w:val="toc 8"/>
    <w:basedOn w:val="Normal"/>
    <w:next w:val="Normal"/>
    <w:autoRedefine/>
    <w:semiHidden/>
    <w:pPr>
      <w:ind w:left="1400"/>
    </w:pPr>
  </w:style>
  <w:style w:type="paragraph" w:styleId="TM9">
    <w:name w:val="toc 9"/>
    <w:basedOn w:val="Normal"/>
    <w:next w:val="Normal"/>
    <w:autoRedefine/>
    <w:semiHidden/>
    <w:pPr>
      <w:ind w:left="1600"/>
    </w:pPr>
  </w:style>
  <w:style w:type="paragraph" w:customStyle="1" w:styleId="num1Titre1">
    <w:name w:val="énum1§Titre1"/>
    <w:basedOn w:val="Normal"/>
    <w:next w:val="Normal"/>
    <w:pPr>
      <w:numPr>
        <w:numId w:val="8"/>
      </w:numPr>
      <w:tabs>
        <w:tab w:val="clear" w:pos="360"/>
        <w:tab w:val="num" w:pos="851"/>
      </w:tabs>
      <w:spacing w:before="60"/>
      <w:ind w:left="851" w:right="142" w:hanging="426"/>
      <w:jc w:val="both"/>
    </w:pPr>
  </w:style>
  <w:style w:type="paragraph" w:customStyle="1" w:styleId="Titre30">
    <w:name w:val="§Titre3"/>
    <w:basedOn w:val="Titre20"/>
    <w:pPr>
      <w:ind w:left="1701"/>
    </w:pPr>
  </w:style>
  <w:style w:type="paragraph" w:customStyle="1" w:styleId="num1Titre3">
    <w:name w:val="énum1§Titre3"/>
    <w:basedOn w:val="num2Titre2"/>
    <w:pPr>
      <w:numPr>
        <w:numId w:val="12"/>
      </w:numPr>
      <w:tabs>
        <w:tab w:val="clear" w:pos="360"/>
        <w:tab w:val="clear" w:pos="1843"/>
        <w:tab w:val="left" w:pos="2127"/>
      </w:tabs>
      <w:ind w:left="2127" w:hanging="426"/>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trait3">
    <w:name w:val="retrait 3"/>
    <w:basedOn w:val="Normal"/>
    <w:pPr>
      <w:tabs>
        <w:tab w:val="left" w:pos="560"/>
        <w:tab w:val="left" w:pos="6760"/>
      </w:tabs>
      <w:ind w:left="1240" w:right="-48" w:hanging="1220"/>
    </w:pPr>
    <w:rPr>
      <w:rFonts w:ascii="Courier" w:hAnsi="Courier"/>
    </w:rPr>
  </w:style>
  <w:style w:type="paragraph" w:customStyle="1" w:styleId="retrait1">
    <w:name w:val="retrait 1"/>
    <w:basedOn w:val="Normal"/>
    <w:pPr>
      <w:tabs>
        <w:tab w:val="left" w:pos="6760"/>
      </w:tabs>
      <w:ind w:left="560" w:right="-48" w:hanging="560"/>
    </w:pPr>
    <w:rPr>
      <w:rFonts w:ascii="Courier" w:hAnsi="Courier"/>
      <w:b/>
    </w:rPr>
  </w:style>
  <w:style w:type="character" w:styleId="Numrodepage">
    <w:name w:val="page number"/>
    <w:basedOn w:val="Policepardfaut"/>
  </w:style>
  <w:style w:type="paragraph" w:styleId="Titre">
    <w:name w:val="Title"/>
    <w:basedOn w:val="Normal"/>
    <w:qFormat/>
    <w:pPr>
      <w:spacing w:before="1200" w:line="360" w:lineRule="auto"/>
      <w:ind w:right="567"/>
      <w:jc w:val="center"/>
    </w:pPr>
    <w:rPr>
      <w:b/>
      <w:sz w:val="32"/>
    </w:rPr>
  </w:style>
  <w:style w:type="paragraph" w:styleId="Normalcentr">
    <w:name w:val="Block Text"/>
    <w:basedOn w:val="Normal"/>
    <w:pPr>
      <w:tabs>
        <w:tab w:val="left" w:pos="567"/>
      </w:tabs>
      <w:ind w:left="567" w:hanging="567"/>
      <w:jc w:val="both"/>
    </w:pPr>
  </w:style>
  <w:style w:type="paragraph" w:customStyle="1" w:styleId="bullet1">
    <w:name w:val="bullet 1"/>
    <w:basedOn w:val="Normal"/>
    <w:pPr>
      <w:numPr>
        <w:numId w:val="30"/>
      </w:numPr>
      <w:ind w:right="0"/>
    </w:pPr>
  </w:style>
  <w:style w:type="paragraph" w:customStyle="1" w:styleId="Texte1">
    <w:name w:val="Texte 1"/>
    <w:basedOn w:val="Normal"/>
    <w:pPr>
      <w:spacing w:before="120"/>
      <w:ind w:left="851" w:right="-96"/>
      <w:jc w:val="both"/>
    </w:pPr>
  </w:style>
  <w:style w:type="paragraph" w:customStyle="1" w:styleId="Texte2">
    <w:name w:val="Texte 2"/>
    <w:basedOn w:val="Texte1"/>
  </w:style>
  <w:style w:type="paragraph" w:customStyle="1" w:styleId="Texte3">
    <w:name w:val="Texte 3"/>
    <w:basedOn w:val="Texte1"/>
  </w:style>
  <w:style w:type="paragraph" w:styleId="Lgende">
    <w:name w:val="caption"/>
    <w:basedOn w:val="Normal"/>
    <w:next w:val="Normal"/>
    <w:qFormat/>
    <w:pPr>
      <w:tabs>
        <w:tab w:val="left" w:pos="2127"/>
      </w:tabs>
      <w:ind w:right="0"/>
    </w:pPr>
    <w:rPr>
      <w:b/>
      <w:sz w:val="18"/>
      <w:lang w:val="fr-CH"/>
    </w:rPr>
  </w:style>
  <w:style w:type="paragraph" w:customStyle="1" w:styleId="NormeTitre1">
    <w:name w:val="Norme Titre 1"/>
    <w:basedOn w:val="Normal"/>
    <w:pPr>
      <w:spacing w:after="120"/>
      <w:ind w:left="1134" w:right="567" w:hanging="1134"/>
      <w:jc w:val="both"/>
    </w:pPr>
    <w:rPr>
      <w:b/>
      <w:sz w:val="22"/>
    </w:rPr>
  </w:style>
  <w:style w:type="paragraph" w:customStyle="1" w:styleId="FinPara1">
    <w:name w:val="FinPara1"/>
    <w:basedOn w:val="Normal"/>
    <w:pPr>
      <w:spacing w:after="360"/>
      <w:ind w:left="1134" w:right="567"/>
      <w:jc w:val="both"/>
    </w:pPr>
  </w:style>
  <w:style w:type="paragraph" w:styleId="Textedebulles">
    <w:name w:val="Balloon Text"/>
    <w:basedOn w:val="Normal"/>
    <w:semiHidden/>
    <w:rsid w:val="004003CE"/>
    <w:rPr>
      <w:rFonts w:ascii="Tahoma" w:hAnsi="Tahoma" w:cs="Tahoma"/>
      <w:sz w:val="16"/>
      <w:szCs w:val="16"/>
    </w:rPr>
  </w:style>
  <w:style w:type="character" w:styleId="Marquedecommentaire">
    <w:name w:val="annotation reference"/>
    <w:basedOn w:val="Policepardfaut"/>
    <w:uiPriority w:val="99"/>
    <w:semiHidden/>
    <w:unhideWhenUsed/>
    <w:rsid w:val="005926DB"/>
    <w:rPr>
      <w:sz w:val="16"/>
      <w:szCs w:val="16"/>
    </w:rPr>
  </w:style>
  <w:style w:type="paragraph" w:styleId="Commentaire">
    <w:name w:val="annotation text"/>
    <w:basedOn w:val="Normal"/>
    <w:link w:val="CommentaireCar"/>
    <w:uiPriority w:val="99"/>
    <w:semiHidden/>
    <w:unhideWhenUsed/>
    <w:rsid w:val="005926DB"/>
  </w:style>
  <w:style w:type="character" w:customStyle="1" w:styleId="CommentaireCar">
    <w:name w:val="Commentaire Car"/>
    <w:basedOn w:val="Policepardfaut"/>
    <w:link w:val="Commentaire"/>
    <w:uiPriority w:val="99"/>
    <w:semiHidden/>
    <w:rsid w:val="005926DB"/>
    <w:rPr>
      <w:rFonts w:ascii="Arial" w:hAnsi="Arial"/>
      <w:lang w:val="fr-FR"/>
    </w:rPr>
  </w:style>
  <w:style w:type="paragraph" w:styleId="Objetducommentaire">
    <w:name w:val="annotation subject"/>
    <w:basedOn w:val="Commentaire"/>
    <w:next w:val="Commentaire"/>
    <w:link w:val="ObjetducommentaireCar"/>
    <w:uiPriority w:val="99"/>
    <w:semiHidden/>
    <w:unhideWhenUsed/>
    <w:rsid w:val="005926DB"/>
    <w:rPr>
      <w:b/>
      <w:bCs/>
    </w:rPr>
  </w:style>
  <w:style w:type="character" w:customStyle="1" w:styleId="ObjetducommentaireCar">
    <w:name w:val="Objet du commentaire Car"/>
    <w:basedOn w:val="CommentaireCar"/>
    <w:link w:val="Objetducommentaire"/>
    <w:uiPriority w:val="99"/>
    <w:semiHidden/>
    <w:rsid w:val="005926DB"/>
    <w:rPr>
      <w:rFonts w:ascii="Arial" w:hAnsi="Arial"/>
      <w:b/>
      <w:bCs/>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right="566"/>
    </w:pPr>
    <w:rPr>
      <w:rFonts w:ascii="Arial" w:hAnsi="Arial"/>
      <w:lang w:val="fr-FR"/>
    </w:rPr>
  </w:style>
  <w:style w:type="paragraph" w:styleId="Titre1">
    <w:name w:val="heading 1"/>
    <w:basedOn w:val="Normal"/>
    <w:next w:val="Normal"/>
    <w:qFormat/>
    <w:pPr>
      <w:keepNext/>
      <w:numPr>
        <w:numId w:val="7"/>
      </w:numPr>
      <w:spacing w:before="480" w:after="120"/>
      <w:ind w:right="142"/>
      <w:outlineLvl w:val="0"/>
    </w:pPr>
    <w:rPr>
      <w:b/>
      <w:kern w:val="28"/>
      <w:sz w:val="22"/>
    </w:rPr>
  </w:style>
  <w:style w:type="paragraph" w:styleId="Titre2">
    <w:name w:val="heading 2"/>
    <w:basedOn w:val="Normal"/>
    <w:next w:val="Normal"/>
    <w:qFormat/>
    <w:pPr>
      <w:keepNext/>
      <w:numPr>
        <w:ilvl w:val="1"/>
        <w:numId w:val="7"/>
      </w:numPr>
      <w:spacing w:before="360"/>
      <w:ind w:right="141"/>
      <w:outlineLvl w:val="1"/>
    </w:pPr>
    <w:rPr>
      <w:b/>
      <w:sz w:val="22"/>
    </w:rPr>
  </w:style>
  <w:style w:type="paragraph" w:styleId="Titre3">
    <w:name w:val="heading 3"/>
    <w:basedOn w:val="Normal"/>
    <w:next w:val="Normal"/>
    <w:qFormat/>
    <w:pPr>
      <w:keepNext/>
      <w:numPr>
        <w:ilvl w:val="2"/>
        <w:numId w:val="7"/>
      </w:numPr>
      <w:spacing w:before="240" w:after="60"/>
      <w:outlineLvl w:val="2"/>
    </w:pPr>
    <w:rPr>
      <w:b/>
    </w:rPr>
  </w:style>
  <w:style w:type="paragraph" w:styleId="Titre4">
    <w:name w:val="heading 4"/>
    <w:basedOn w:val="Normal"/>
    <w:next w:val="Normal"/>
    <w:qFormat/>
    <w:pPr>
      <w:keepNext/>
      <w:numPr>
        <w:ilvl w:val="3"/>
        <w:numId w:val="7"/>
      </w:numPr>
      <w:spacing w:before="240" w:after="60"/>
      <w:outlineLvl w:val="3"/>
    </w:pPr>
    <w:rPr>
      <w:b/>
      <w:sz w:val="24"/>
    </w:rPr>
  </w:style>
  <w:style w:type="paragraph" w:styleId="Titre5">
    <w:name w:val="heading 5"/>
    <w:basedOn w:val="Normal"/>
    <w:next w:val="Normal"/>
    <w:qFormat/>
    <w:pPr>
      <w:numPr>
        <w:ilvl w:val="4"/>
        <w:numId w:val="7"/>
      </w:numPr>
      <w:spacing w:before="240" w:after="60"/>
      <w:outlineLvl w:val="4"/>
    </w:pPr>
    <w:rPr>
      <w:sz w:val="22"/>
    </w:rPr>
  </w:style>
  <w:style w:type="paragraph" w:styleId="Titre6">
    <w:name w:val="heading 6"/>
    <w:basedOn w:val="Normal"/>
    <w:next w:val="Normal"/>
    <w:qFormat/>
    <w:pPr>
      <w:numPr>
        <w:ilvl w:val="5"/>
        <w:numId w:val="7"/>
      </w:numPr>
      <w:spacing w:before="240" w:after="60"/>
      <w:outlineLvl w:val="5"/>
    </w:pPr>
    <w:rPr>
      <w:rFonts w:ascii="Times New Roman" w:hAnsi="Times New Roman"/>
      <w:i/>
      <w:sz w:val="22"/>
    </w:rPr>
  </w:style>
  <w:style w:type="paragraph" w:styleId="Titre7">
    <w:name w:val="heading 7"/>
    <w:basedOn w:val="Normal"/>
    <w:next w:val="Normal"/>
    <w:qFormat/>
    <w:pPr>
      <w:numPr>
        <w:ilvl w:val="6"/>
        <w:numId w:val="7"/>
      </w:numPr>
      <w:spacing w:before="240" w:after="60"/>
      <w:outlineLvl w:val="6"/>
    </w:pPr>
  </w:style>
  <w:style w:type="paragraph" w:styleId="Titre8">
    <w:name w:val="heading 8"/>
    <w:basedOn w:val="Normal"/>
    <w:next w:val="Normal"/>
    <w:qFormat/>
    <w:pPr>
      <w:numPr>
        <w:ilvl w:val="7"/>
        <w:numId w:val="7"/>
      </w:numPr>
      <w:spacing w:before="240" w:after="60"/>
      <w:outlineLvl w:val="7"/>
    </w:pPr>
    <w:rPr>
      <w:i/>
    </w:rPr>
  </w:style>
  <w:style w:type="paragraph" w:styleId="Titre9">
    <w:name w:val="heading 9"/>
    <w:basedOn w:val="Normal"/>
    <w:next w:val="Normal"/>
    <w:qFormat/>
    <w:pPr>
      <w:numPr>
        <w:ilvl w:val="8"/>
        <w:numId w:val="7"/>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desmatires">
    <w:name w:val="Table des matières"/>
    <w:basedOn w:val="Normal"/>
    <w:next w:val="Normal"/>
    <w:pPr>
      <w:spacing w:before="120" w:after="120"/>
      <w:ind w:right="141"/>
    </w:pPr>
  </w:style>
  <w:style w:type="paragraph" w:customStyle="1" w:styleId="num1Titre2">
    <w:name w:val="énum1§Titre2"/>
    <w:basedOn w:val="num2Titre1"/>
    <w:next w:val="Normal"/>
    <w:pPr>
      <w:numPr>
        <w:numId w:val="10"/>
      </w:numPr>
      <w:tabs>
        <w:tab w:val="clear" w:pos="360"/>
        <w:tab w:val="num" w:pos="1418"/>
      </w:tabs>
      <w:ind w:left="1417" w:hanging="425"/>
    </w:pPr>
  </w:style>
  <w:style w:type="paragraph" w:customStyle="1" w:styleId="num2Titre1">
    <w:name w:val="énum2§Titre1"/>
    <w:basedOn w:val="Normal"/>
    <w:pPr>
      <w:tabs>
        <w:tab w:val="num" w:pos="1276"/>
      </w:tabs>
      <w:spacing w:before="60"/>
      <w:ind w:left="1276" w:right="142" w:hanging="425"/>
      <w:jc w:val="both"/>
    </w:pPr>
  </w:style>
  <w:style w:type="paragraph" w:styleId="Signature">
    <w:name w:val="Signature"/>
    <w:basedOn w:val="Normal"/>
    <w:pPr>
      <w:ind w:left="5103"/>
      <w:jc w:val="center"/>
    </w:pPr>
  </w:style>
  <w:style w:type="paragraph" w:customStyle="1" w:styleId="Titredudossier">
    <w:name w:val="Titre du dossier"/>
    <w:basedOn w:val="Normal"/>
    <w:next w:val="Tabledesmatires"/>
    <w:pPr>
      <w:spacing w:before="600" w:after="360"/>
      <w:ind w:right="141"/>
      <w:jc w:val="center"/>
    </w:pPr>
    <w:rPr>
      <w:b/>
      <w:sz w:val="24"/>
    </w:rPr>
  </w:style>
  <w:style w:type="paragraph" w:customStyle="1" w:styleId="Titre10">
    <w:name w:val="§Titre1"/>
    <w:basedOn w:val="Normal"/>
    <w:pPr>
      <w:spacing w:before="120"/>
      <w:ind w:left="425" w:right="142"/>
      <w:jc w:val="both"/>
    </w:pPr>
  </w:style>
  <w:style w:type="paragraph" w:customStyle="1" w:styleId="num2Titre2">
    <w:name w:val="énum2§Titre2"/>
    <w:basedOn w:val="Titre20"/>
    <w:next w:val="Normal"/>
    <w:pPr>
      <w:tabs>
        <w:tab w:val="left" w:pos="1843"/>
      </w:tabs>
      <w:spacing w:before="60"/>
      <w:ind w:left="0"/>
    </w:pPr>
  </w:style>
  <w:style w:type="paragraph" w:customStyle="1" w:styleId="Titre20">
    <w:name w:val="§Titre2"/>
    <w:basedOn w:val="Normal"/>
    <w:pPr>
      <w:spacing w:before="120"/>
      <w:ind w:left="992" w:right="142"/>
      <w:jc w:val="both"/>
    </w:pPr>
  </w:style>
  <w:style w:type="paragraph" w:styleId="TM1">
    <w:name w:val="toc 1"/>
    <w:basedOn w:val="Normal"/>
    <w:next w:val="Normal"/>
    <w:autoRedefine/>
    <w:semiHidden/>
    <w:pPr>
      <w:tabs>
        <w:tab w:val="left" w:pos="567"/>
        <w:tab w:val="left" w:leader="dot" w:pos="9497"/>
        <w:tab w:val="right" w:pos="9781"/>
      </w:tabs>
      <w:spacing w:before="120" w:after="40" w:line="360" w:lineRule="atLeast"/>
      <w:ind w:right="425"/>
      <w:jc w:val="both"/>
    </w:pPr>
    <w:rPr>
      <w:b/>
      <w:noProof/>
      <w:sz w:val="22"/>
    </w:rPr>
  </w:style>
  <w:style w:type="paragraph" w:styleId="TM2">
    <w:name w:val="toc 2"/>
    <w:basedOn w:val="Normal"/>
    <w:next w:val="Normal"/>
    <w:autoRedefine/>
    <w:semiHidden/>
    <w:pPr>
      <w:tabs>
        <w:tab w:val="left" w:pos="1134"/>
        <w:tab w:val="left" w:pos="1200"/>
        <w:tab w:val="left" w:leader="dot" w:pos="9498"/>
        <w:tab w:val="right" w:pos="9781"/>
      </w:tabs>
      <w:spacing w:before="120" w:line="240" w:lineRule="atLeast"/>
      <w:ind w:left="567" w:right="0"/>
      <w:jc w:val="both"/>
    </w:pPr>
    <w:rPr>
      <w:noProof/>
    </w:rPr>
  </w:style>
  <w:style w:type="paragraph" w:styleId="TM3">
    <w:name w:val="toc 3"/>
    <w:basedOn w:val="Normal"/>
    <w:next w:val="Normal"/>
    <w:autoRedefine/>
    <w:semiHidden/>
    <w:pPr>
      <w:tabs>
        <w:tab w:val="left" w:pos="1134"/>
        <w:tab w:val="left" w:pos="1701"/>
        <w:tab w:val="left" w:leader="dot" w:pos="9497"/>
        <w:tab w:val="right" w:pos="9781"/>
      </w:tabs>
      <w:spacing w:before="120" w:line="200" w:lineRule="atLeast"/>
      <w:ind w:left="1134" w:right="0"/>
    </w:pPr>
    <w:rPr>
      <w:noProof/>
      <w:sz w:val="18"/>
    </w:rPr>
  </w:style>
  <w:style w:type="paragraph" w:styleId="TM4">
    <w:name w:val="toc 4"/>
    <w:basedOn w:val="Normal"/>
    <w:next w:val="Normal"/>
    <w:autoRedefine/>
    <w:semiHidden/>
    <w:pPr>
      <w:ind w:left="600"/>
    </w:pPr>
  </w:style>
  <w:style w:type="paragraph" w:styleId="TM5">
    <w:name w:val="toc 5"/>
    <w:basedOn w:val="Normal"/>
    <w:next w:val="Normal"/>
    <w:autoRedefine/>
    <w:semiHidden/>
    <w:pPr>
      <w:ind w:left="800"/>
    </w:pPr>
  </w:style>
  <w:style w:type="paragraph" w:styleId="TM6">
    <w:name w:val="toc 6"/>
    <w:basedOn w:val="Normal"/>
    <w:next w:val="Normal"/>
    <w:autoRedefine/>
    <w:semiHidden/>
    <w:pPr>
      <w:ind w:left="1000"/>
    </w:pPr>
  </w:style>
  <w:style w:type="paragraph" w:styleId="TM7">
    <w:name w:val="toc 7"/>
    <w:basedOn w:val="Normal"/>
    <w:next w:val="Normal"/>
    <w:autoRedefine/>
    <w:semiHidden/>
    <w:pPr>
      <w:ind w:left="1200"/>
    </w:pPr>
  </w:style>
  <w:style w:type="paragraph" w:styleId="TM8">
    <w:name w:val="toc 8"/>
    <w:basedOn w:val="Normal"/>
    <w:next w:val="Normal"/>
    <w:autoRedefine/>
    <w:semiHidden/>
    <w:pPr>
      <w:ind w:left="1400"/>
    </w:pPr>
  </w:style>
  <w:style w:type="paragraph" w:styleId="TM9">
    <w:name w:val="toc 9"/>
    <w:basedOn w:val="Normal"/>
    <w:next w:val="Normal"/>
    <w:autoRedefine/>
    <w:semiHidden/>
    <w:pPr>
      <w:ind w:left="1600"/>
    </w:pPr>
  </w:style>
  <w:style w:type="paragraph" w:customStyle="1" w:styleId="num1Titre1">
    <w:name w:val="énum1§Titre1"/>
    <w:basedOn w:val="Normal"/>
    <w:next w:val="Normal"/>
    <w:pPr>
      <w:numPr>
        <w:numId w:val="8"/>
      </w:numPr>
      <w:tabs>
        <w:tab w:val="clear" w:pos="360"/>
        <w:tab w:val="num" w:pos="851"/>
      </w:tabs>
      <w:spacing w:before="60"/>
      <w:ind w:left="851" w:right="142" w:hanging="426"/>
      <w:jc w:val="both"/>
    </w:pPr>
  </w:style>
  <w:style w:type="paragraph" w:customStyle="1" w:styleId="Titre30">
    <w:name w:val="§Titre3"/>
    <w:basedOn w:val="Titre20"/>
    <w:pPr>
      <w:ind w:left="1701"/>
    </w:pPr>
  </w:style>
  <w:style w:type="paragraph" w:customStyle="1" w:styleId="num1Titre3">
    <w:name w:val="énum1§Titre3"/>
    <w:basedOn w:val="num2Titre2"/>
    <w:pPr>
      <w:numPr>
        <w:numId w:val="12"/>
      </w:numPr>
      <w:tabs>
        <w:tab w:val="clear" w:pos="360"/>
        <w:tab w:val="clear" w:pos="1843"/>
        <w:tab w:val="left" w:pos="2127"/>
      </w:tabs>
      <w:ind w:left="2127" w:hanging="426"/>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trait3">
    <w:name w:val="retrait 3"/>
    <w:basedOn w:val="Normal"/>
    <w:pPr>
      <w:tabs>
        <w:tab w:val="left" w:pos="560"/>
        <w:tab w:val="left" w:pos="6760"/>
      </w:tabs>
      <w:ind w:left="1240" w:right="-48" w:hanging="1220"/>
    </w:pPr>
    <w:rPr>
      <w:rFonts w:ascii="Courier" w:hAnsi="Courier"/>
    </w:rPr>
  </w:style>
  <w:style w:type="paragraph" w:customStyle="1" w:styleId="retrait1">
    <w:name w:val="retrait 1"/>
    <w:basedOn w:val="Normal"/>
    <w:pPr>
      <w:tabs>
        <w:tab w:val="left" w:pos="6760"/>
      </w:tabs>
      <w:ind w:left="560" w:right="-48" w:hanging="560"/>
    </w:pPr>
    <w:rPr>
      <w:rFonts w:ascii="Courier" w:hAnsi="Courier"/>
      <w:b/>
    </w:rPr>
  </w:style>
  <w:style w:type="character" w:styleId="Numrodepage">
    <w:name w:val="page number"/>
    <w:basedOn w:val="Policepardfaut"/>
  </w:style>
  <w:style w:type="paragraph" w:styleId="Titre">
    <w:name w:val="Title"/>
    <w:basedOn w:val="Normal"/>
    <w:qFormat/>
    <w:pPr>
      <w:spacing w:before="1200" w:line="360" w:lineRule="auto"/>
      <w:ind w:right="567"/>
      <w:jc w:val="center"/>
    </w:pPr>
    <w:rPr>
      <w:b/>
      <w:sz w:val="32"/>
    </w:rPr>
  </w:style>
  <w:style w:type="paragraph" w:styleId="Normalcentr">
    <w:name w:val="Block Text"/>
    <w:basedOn w:val="Normal"/>
    <w:pPr>
      <w:tabs>
        <w:tab w:val="left" w:pos="567"/>
      </w:tabs>
      <w:ind w:left="567" w:hanging="567"/>
      <w:jc w:val="both"/>
    </w:pPr>
  </w:style>
  <w:style w:type="paragraph" w:customStyle="1" w:styleId="bullet1">
    <w:name w:val="bullet 1"/>
    <w:basedOn w:val="Normal"/>
    <w:pPr>
      <w:numPr>
        <w:numId w:val="30"/>
      </w:numPr>
      <w:ind w:right="0"/>
    </w:pPr>
  </w:style>
  <w:style w:type="paragraph" w:customStyle="1" w:styleId="Texte1">
    <w:name w:val="Texte 1"/>
    <w:basedOn w:val="Normal"/>
    <w:pPr>
      <w:spacing w:before="120"/>
      <w:ind w:left="851" w:right="-96"/>
      <w:jc w:val="both"/>
    </w:pPr>
  </w:style>
  <w:style w:type="paragraph" w:customStyle="1" w:styleId="Texte2">
    <w:name w:val="Texte 2"/>
    <w:basedOn w:val="Texte1"/>
  </w:style>
  <w:style w:type="paragraph" w:customStyle="1" w:styleId="Texte3">
    <w:name w:val="Texte 3"/>
    <w:basedOn w:val="Texte1"/>
  </w:style>
  <w:style w:type="paragraph" w:styleId="Lgende">
    <w:name w:val="caption"/>
    <w:basedOn w:val="Normal"/>
    <w:next w:val="Normal"/>
    <w:qFormat/>
    <w:pPr>
      <w:tabs>
        <w:tab w:val="left" w:pos="2127"/>
      </w:tabs>
      <w:ind w:right="0"/>
    </w:pPr>
    <w:rPr>
      <w:b/>
      <w:sz w:val="18"/>
      <w:lang w:val="fr-CH"/>
    </w:rPr>
  </w:style>
  <w:style w:type="paragraph" w:customStyle="1" w:styleId="NormeTitre1">
    <w:name w:val="Norme Titre 1"/>
    <w:basedOn w:val="Normal"/>
    <w:pPr>
      <w:spacing w:after="120"/>
      <w:ind w:left="1134" w:right="567" w:hanging="1134"/>
      <w:jc w:val="both"/>
    </w:pPr>
    <w:rPr>
      <w:b/>
      <w:sz w:val="22"/>
    </w:rPr>
  </w:style>
  <w:style w:type="paragraph" w:customStyle="1" w:styleId="FinPara1">
    <w:name w:val="FinPara1"/>
    <w:basedOn w:val="Normal"/>
    <w:pPr>
      <w:spacing w:after="360"/>
      <w:ind w:left="1134" w:right="567"/>
      <w:jc w:val="both"/>
    </w:pPr>
  </w:style>
  <w:style w:type="paragraph" w:styleId="Textedebulles">
    <w:name w:val="Balloon Text"/>
    <w:basedOn w:val="Normal"/>
    <w:semiHidden/>
    <w:rsid w:val="004003CE"/>
    <w:rPr>
      <w:rFonts w:ascii="Tahoma" w:hAnsi="Tahoma" w:cs="Tahoma"/>
      <w:sz w:val="16"/>
      <w:szCs w:val="16"/>
    </w:rPr>
  </w:style>
  <w:style w:type="character" w:styleId="Marquedecommentaire">
    <w:name w:val="annotation reference"/>
    <w:basedOn w:val="Policepardfaut"/>
    <w:uiPriority w:val="99"/>
    <w:semiHidden/>
    <w:unhideWhenUsed/>
    <w:rsid w:val="005926DB"/>
    <w:rPr>
      <w:sz w:val="16"/>
      <w:szCs w:val="16"/>
    </w:rPr>
  </w:style>
  <w:style w:type="paragraph" w:styleId="Commentaire">
    <w:name w:val="annotation text"/>
    <w:basedOn w:val="Normal"/>
    <w:link w:val="CommentaireCar"/>
    <w:uiPriority w:val="99"/>
    <w:semiHidden/>
    <w:unhideWhenUsed/>
    <w:rsid w:val="005926DB"/>
  </w:style>
  <w:style w:type="character" w:customStyle="1" w:styleId="CommentaireCar">
    <w:name w:val="Commentaire Car"/>
    <w:basedOn w:val="Policepardfaut"/>
    <w:link w:val="Commentaire"/>
    <w:uiPriority w:val="99"/>
    <w:semiHidden/>
    <w:rsid w:val="005926DB"/>
    <w:rPr>
      <w:rFonts w:ascii="Arial" w:hAnsi="Arial"/>
      <w:lang w:val="fr-FR"/>
    </w:rPr>
  </w:style>
  <w:style w:type="paragraph" w:styleId="Objetducommentaire">
    <w:name w:val="annotation subject"/>
    <w:basedOn w:val="Commentaire"/>
    <w:next w:val="Commentaire"/>
    <w:link w:val="ObjetducommentaireCar"/>
    <w:uiPriority w:val="99"/>
    <w:semiHidden/>
    <w:unhideWhenUsed/>
    <w:rsid w:val="005926DB"/>
    <w:rPr>
      <w:b/>
      <w:bCs/>
    </w:rPr>
  </w:style>
  <w:style w:type="character" w:customStyle="1" w:styleId="ObjetducommentaireCar">
    <w:name w:val="Objet du commentaire Car"/>
    <w:basedOn w:val="CommentaireCar"/>
    <w:link w:val="Objetducommentaire"/>
    <w:uiPriority w:val="99"/>
    <w:semiHidden/>
    <w:rsid w:val="005926DB"/>
    <w:rPr>
      <w:rFonts w:ascii="Arial" w:hAnsi="Arial"/>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z5bo\AppData\Local\Temp\notes29391F\4724.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88031-FE0E-4789-A6E7-7508EF550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4724.dotx</Template>
  <TotalTime>339</TotalTime>
  <Pages>4</Pages>
  <Words>1393</Words>
  <Characters>7821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ftujz</vt:lpstr>
    </vt:vector>
  </TitlesOfParts>
  <Company>Centre Infographique Riponne</Company>
  <LinksUpToDate>false</LinksUpToDate>
  <CharactersWithSpaces>9196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ftujz</dc:title>
  <dc:creator>Thieffry Michael</dc:creator>
  <cp:lastModifiedBy>Thieffry Michael</cp:lastModifiedBy>
  <cp:revision>12</cp:revision>
  <cp:lastPrinted>2019-07-11T08:58:00Z</cp:lastPrinted>
  <dcterms:created xsi:type="dcterms:W3CDTF">2017-07-24T11:51:00Z</dcterms:created>
  <dcterms:modified xsi:type="dcterms:W3CDTF">2019-07-11T08:58:00Z</dcterms:modified>
</cp:coreProperties>
</file>